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D55A33" w14:textId="7E2EFAFD" w:rsidR="0098604F" w:rsidRPr="00B2569F" w:rsidRDefault="0098604F" w:rsidP="0085418C">
      <w:pPr>
        <w:pStyle w:val="Pardfaut"/>
        <w:jc w:val="center"/>
        <w:rPr>
          <w:rStyle w:val="Aucun"/>
          <w:rFonts w:ascii="Arial" w:hAnsi="Arial" w:cs="Arial"/>
          <w:b/>
          <w:bCs/>
          <w:sz w:val="24"/>
          <w:szCs w:val="20"/>
        </w:rPr>
      </w:pPr>
      <w:r w:rsidRPr="00B2569F">
        <w:rPr>
          <w:rStyle w:val="Aucun"/>
          <w:rFonts w:ascii="Arial" w:hAnsi="Arial" w:cs="Arial"/>
          <w:b/>
          <w:bCs/>
          <w:sz w:val="24"/>
          <w:szCs w:val="20"/>
          <w:highlight w:val="yellow"/>
        </w:rPr>
        <w:t xml:space="preserve">SOUS EMBARGO </w:t>
      </w:r>
      <w:r w:rsidR="00A64278">
        <w:rPr>
          <w:rStyle w:val="Aucun"/>
          <w:rFonts w:ascii="Arial" w:hAnsi="Arial" w:cs="Arial"/>
          <w:b/>
          <w:bCs/>
          <w:sz w:val="24"/>
          <w:szCs w:val="20"/>
          <w:highlight w:val="yellow"/>
        </w:rPr>
        <w:t>JUSQU’</w:t>
      </w:r>
      <w:r w:rsidRPr="00B2569F">
        <w:rPr>
          <w:rStyle w:val="Aucun"/>
          <w:rFonts w:ascii="Arial" w:hAnsi="Arial" w:cs="Arial"/>
          <w:b/>
          <w:bCs/>
          <w:sz w:val="24"/>
          <w:szCs w:val="20"/>
          <w:highlight w:val="yellow"/>
        </w:rPr>
        <w:t xml:space="preserve">AU </w:t>
      </w:r>
      <w:r w:rsidR="00E16041">
        <w:rPr>
          <w:rStyle w:val="Aucun"/>
          <w:rFonts w:ascii="Arial" w:hAnsi="Arial" w:cs="Arial"/>
          <w:b/>
          <w:bCs/>
          <w:sz w:val="24"/>
          <w:szCs w:val="20"/>
          <w:highlight w:val="yellow"/>
        </w:rPr>
        <w:t>10</w:t>
      </w:r>
      <w:r w:rsidRPr="00B2569F">
        <w:rPr>
          <w:rStyle w:val="Aucun"/>
          <w:rFonts w:ascii="Arial" w:hAnsi="Arial" w:cs="Arial"/>
          <w:b/>
          <w:bCs/>
          <w:sz w:val="24"/>
          <w:szCs w:val="20"/>
          <w:highlight w:val="yellow"/>
        </w:rPr>
        <w:t xml:space="preserve"> FEVRIER 2022</w:t>
      </w:r>
    </w:p>
    <w:p w14:paraId="0B9620ED" w14:textId="77777777" w:rsidR="0098604F" w:rsidRDefault="0098604F" w:rsidP="0085418C">
      <w:pPr>
        <w:pStyle w:val="Pardfaut"/>
        <w:jc w:val="center"/>
        <w:rPr>
          <w:rStyle w:val="Aucun"/>
          <w:rFonts w:ascii="Arial" w:hAnsi="Arial" w:cs="Arial"/>
          <w:b/>
          <w:bCs/>
          <w:sz w:val="28"/>
          <w:szCs w:val="20"/>
        </w:rPr>
      </w:pPr>
    </w:p>
    <w:p w14:paraId="000DC080" w14:textId="555D9239" w:rsidR="0085418C" w:rsidRPr="005D7E05" w:rsidRDefault="0085418C" w:rsidP="00B2569F">
      <w:pPr>
        <w:pStyle w:val="Pardfaut"/>
        <w:jc w:val="center"/>
        <w:rPr>
          <w:rStyle w:val="Aucun"/>
          <w:rFonts w:ascii="Arial" w:hAnsi="Arial" w:cs="Arial"/>
          <w:b/>
          <w:bCs/>
          <w:sz w:val="28"/>
          <w:szCs w:val="20"/>
          <w:u w:color="000000"/>
          <w:lang w:val="fr-FR"/>
          <w14:textOutline w14:w="12700" w14:cap="flat" w14:cmpd="sng" w14:algn="ctr">
            <w14:noFill/>
            <w14:prstDash w14:val="solid"/>
            <w14:miter w14:lim="400000"/>
          </w14:textOutline>
        </w:rPr>
      </w:pPr>
      <w:r w:rsidRPr="005D7E05">
        <w:rPr>
          <w:rStyle w:val="Aucun"/>
          <w:rFonts w:ascii="Arial" w:hAnsi="Arial" w:cs="Arial"/>
          <w:b/>
          <w:bCs/>
          <w:sz w:val="28"/>
          <w:szCs w:val="20"/>
        </w:rPr>
        <w:t>H</w:t>
      </w:r>
      <w:proofErr w:type="spellStart"/>
      <w:r w:rsidR="00900C36" w:rsidRPr="005D7E05">
        <w:rPr>
          <w:rStyle w:val="Aucun"/>
          <w:rFonts w:ascii="Arial" w:hAnsi="Arial" w:cs="Arial"/>
          <w:b/>
          <w:bCs/>
          <w:sz w:val="28"/>
          <w:szCs w:val="20"/>
          <w:u w:color="000000"/>
          <w:lang w:val="fr-FR"/>
          <w14:textOutline w14:w="12700" w14:cap="flat" w14:cmpd="sng" w14:algn="ctr">
            <w14:noFill/>
            <w14:prstDash w14:val="solid"/>
            <w14:miter w14:lim="400000"/>
          </w14:textOutline>
        </w:rPr>
        <w:t>ampton</w:t>
      </w:r>
      <w:proofErr w:type="spellEnd"/>
      <w:r w:rsidR="00900C36" w:rsidRPr="005D7E05">
        <w:rPr>
          <w:rStyle w:val="Aucun"/>
          <w:rFonts w:ascii="Arial" w:hAnsi="Arial" w:cs="Arial"/>
          <w:b/>
          <w:bCs/>
          <w:sz w:val="28"/>
          <w:szCs w:val="20"/>
          <w:u w:color="000000"/>
          <w:lang w:val="fr-FR"/>
          <w14:textOutline w14:w="12700" w14:cap="flat" w14:cmpd="sng" w14:algn="ctr">
            <w14:noFill/>
            <w14:prstDash w14:val="solid"/>
            <w14:miter w14:lim="400000"/>
          </w14:textOutline>
        </w:rPr>
        <w:t xml:space="preserve"> « Hommage à Pierre Soulages »</w:t>
      </w:r>
    </w:p>
    <w:p w14:paraId="09EA3F31" w14:textId="28087CB0" w:rsidR="00490370" w:rsidRPr="005D7E05" w:rsidRDefault="00AE756E" w:rsidP="00B2569F">
      <w:pPr>
        <w:pStyle w:val="Pardfaut"/>
        <w:jc w:val="center"/>
        <w:rPr>
          <w:rStyle w:val="Aucun"/>
          <w:rFonts w:ascii="Arial" w:hAnsi="Arial" w:cs="Arial"/>
          <w:b/>
          <w:bCs/>
          <w:color w:val="auto"/>
          <w:sz w:val="28"/>
          <w:szCs w:val="20"/>
          <w:u w:color="000000"/>
          <w:lang w:val="fr-FR"/>
          <w14:textOutline w14:w="12700" w14:cap="flat" w14:cmpd="sng" w14:algn="ctr">
            <w14:noFill/>
            <w14:prstDash w14:val="solid"/>
            <w14:miter w14:lim="400000"/>
          </w14:textOutline>
        </w:rPr>
      </w:pPr>
      <w:r w:rsidRPr="005D7E05">
        <w:rPr>
          <w:rStyle w:val="Aucun"/>
          <w:rFonts w:ascii="Arial" w:hAnsi="Arial" w:cs="Arial"/>
          <w:b/>
          <w:bCs/>
          <w:color w:val="auto"/>
          <w:sz w:val="28"/>
          <w:szCs w:val="20"/>
          <w:u w:color="000000"/>
          <w:lang w:val="fr-FR"/>
          <w14:textOutline w14:w="12700" w14:cap="flat" w14:cmpd="sng" w14:algn="ctr">
            <w14:noFill/>
            <w14:prstDash w14:val="solid"/>
            <w14:miter w14:lim="400000"/>
          </w14:textOutline>
        </w:rPr>
        <w:t>Un garde-temps exclusif inspiré</w:t>
      </w:r>
      <w:r w:rsidR="00900C36" w:rsidRPr="005D7E05">
        <w:rPr>
          <w:rStyle w:val="Aucun"/>
          <w:rFonts w:ascii="Arial" w:hAnsi="Arial" w:cs="Arial"/>
          <w:b/>
          <w:bCs/>
          <w:color w:val="auto"/>
          <w:sz w:val="28"/>
          <w:szCs w:val="20"/>
          <w:u w:color="000000"/>
          <w:lang w:val="fr-FR"/>
          <w14:textOutline w14:w="12700" w14:cap="flat" w14:cmpd="sng" w14:algn="ctr">
            <w14:noFill/>
            <w14:prstDash w14:val="solid"/>
            <w14:miter w14:lim="400000"/>
          </w14:textOutline>
        </w:rPr>
        <w:t xml:space="preserve"> de l’œuvre de Pierre Soulages</w:t>
      </w:r>
    </w:p>
    <w:p w14:paraId="7A86E355" w14:textId="77777777" w:rsidR="00490370" w:rsidRPr="005D7E05" w:rsidRDefault="00490370" w:rsidP="00DD73E8">
      <w:pPr>
        <w:pStyle w:val="Pardfaut"/>
        <w:jc w:val="center"/>
        <w:rPr>
          <w:rStyle w:val="Aucun"/>
          <w:rFonts w:ascii="Arial" w:hAnsi="Arial" w:cs="Arial"/>
          <w:b/>
          <w:bCs/>
          <w:color w:val="EE220C"/>
          <w:sz w:val="20"/>
          <w:szCs w:val="20"/>
          <w:u w:color="000000"/>
          <w:lang w:val="fr-FR"/>
          <w14:textOutline w14:w="12700" w14:cap="flat" w14:cmpd="sng" w14:algn="ctr">
            <w14:noFill/>
            <w14:prstDash w14:val="solid"/>
            <w14:miter w14:lim="400000"/>
          </w14:textOutline>
        </w:rPr>
      </w:pPr>
    </w:p>
    <w:p w14:paraId="23CC3E59" w14:textId="77777777" w:rsidR="00490370" w:rsidRPr="005D7E05" w:rsidRDefault="00490370" w:rsidP="00DD73E8">
      <w:pPr>
        <w:pStyle w:val="Pardfaut"/>
        <w:rPr>
          <w:rStyle w:val="Aucun"/>
          <w:rFonts w:ascii="Arial" w:hAnsi="Arial" w:cs="Arial"/>
          <w:b/>
          <w:bCs/>
          <w:sz w:val="20"/>
          <w:szCs w:val="20"/>
          <w:highlight w:val="yellow"/>
          <w:u w:color="000000"/>
          <w:lang w:val="fr-FR"/>
          <w14:textOutline w14:w="12700" w14:cap="flat" w14:cmpd="sng" w14:algn="ctr">
            <w14:noFill/>
            <w14:prstDash w14:val="solid"/>
            <w14:miter w14:lim="400000"/>
          </w14:textOutline>
        </w:rPr>
      </w:pPr>
    </w:p>
    <w:p w14:paraId="7BF69D61" w14:textId="3102F86C" w:rsidR="00DD73E8" w:rsidRDefault="00900C36">
      <w:pPr>
        <w:pStyle w:val="Pardfaut"/>
        <w:jc w:val="both"/>
        <w:rPr>
          <w:rStyle w:val="Aucun"/>
          <w:rFonts w:ascii="Arial" w:hAnsi="Arial" w:cs="Arial"/>
          <w:color w:val="auto"/>
          <w:sz w:val="20"/>
          <w:szCs w:val="20"/>
          <w:u w:color="000000"/>
          <w:lang w:val="fr-FR"/>
          <w14:textOutline w14:w="12700" w14:cap="flat" w14:cmpd="sng" w14:algn="ctr">
            <w14:noFill/>
            <w14:prstDash w14:val="solid"/>
            <w14:miter w14:lim="400000"/>
          </w14:textOutline>
        </w:rPr>
      </w:pP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Baume &amp; Mercier est fière et honorée de rendre hommage à l’un des grands </w:t>
      </w:r>
      <w:r w:rsidR="00E65F71">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maitres </w:t>
      </w:r>
      <w:r w:rsidR="00F10EDA" w:rsidRPr="00F10EDA">
        <w:rPr>
          <w:rStyle w:val="Aucun"/>
          <w:rFonts w:ascii="Arial" w:hAnsi="Arial" w:cs="Arial"/>
          <w:color w:val="auto"/>
          <w:sz w:val="20"/>
          <w:szCs w:val="20"/>
          <w:u w:color="000000"/>
          <w14:textOutline w14:w="12700" w14:cap="flat" w14:cmpd="sng" w14:algn="ctr">
            <w14:noFill/>
            <w14:prstDash w14:val="solid"/>
            <w14:miter w14:lim="400000"/>
          </w14:textOutline>
        </w:rPr>
        <w:t>de la peinture</w:t>
      </w:r>
      <w:r w:rsidR="00F10EDA">
        <w:rPr>
          <w:b/>
          <w:bCs/>
          <w:color w:val="1F497D"/>
          <w:lang w:val="fr-FR"/>
        </w:rPr>
        <w:t xml:space="preserve"> </w:t>
      </w:r>
      <w:r w:rsidR="00F10EDA" w:rsidRPr="00F10EDA">
        <w:rPr>
          <w:rStyle w:val="Aucun"/>
          <w:rFonts w:ascii="Arial" w:hAnsi="Arial" w:cs="Arial"/>
          <w:color w:val="auto"/>
          <w:sz w:val="20"/>
          <w:szCs w:val="20"/>
          <w:u w:color="000000"/>
          <w14:textOutline w14:w="12700" w14:cap="flat" w14:cmpd="sng" w14:algn="ctr">
            <w14:noFill/>
            <w14:prstDash w14:val="solid"/>
            <w14:miter w14:lim="400000"/>
          </w14:textOutline>
        </w:rPr>
        <w:t>en</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s’inspirant de </w:t>
      </w:r>
      <w:r w:rsidR="00956589">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l’ensemble de son </w:t>
      </w:r>
      <w:r w:rsidR="00297C7D">
        <w:rPr>
          <w:rStyle w:val="Aucun"/>
          <w:rFonts w:ascii="Arial" w:hAnsi="Arial" w:cs="Arial"/>
          <w:color w:val="auto"/>
          <w:sz w:val="20"/>
          <w:szCs w:val="20"/>
          <w:u w:color="000000"/>
          <w:lang w:val="fr-FR"/>
          <w14:textOutline w14:w="12700" w14:cap="flat" w14:cmpd="sng" w14:algn="ctr">
            <w14:noFill/>
            <w14:prstDash w14:val="solid"/>
            <w14:miter w14:lim="400000"/>
          </w14:textOutline>
        </w:rPr>
        <w:t>œuvre</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pour réaliser un garde-temps unique, une création originale :</w:t>
      </w:r>
      <w:r w:rsidRPr="00F10EDA">
        <w:rPr>
          <w:rStyle w:val="Aucun"/>
          <w:rFonts w:ascii="Arial" w:hAnsi="Arial" w:cs="Arial"/>
          <w:b/>
          <w:color w:val="auto"/>
          <w:sz w:val="20"/>
          <w:szCs w:val="20"/>
          <w:u w:color="000000"/>
          <w:lang w:val="fr-FR"/>
          <w14:textOutline w14:w="12700" w14:cap="flat" w14:cmpd="sng" w14:algn="ctr">
            <w14:noFill/>
            <w14:prstDash w14:val="solid"/>
            <w14:miter w14:lim="400000"/>
          </w14:textOutline>
        </w:rPr>
        <w:t xml:space="preserve"> la Hampton « Hommage à </w:t>
      </w:r>
      <w:r w:rsidRPr="00F10EDA">
        <w:rPr>
          <w:rStyle w:val="Aucun"/>
          <w:b/>
          <w:color w:val="auto"/>
          <w:sz w:val="20"/>
          <w:szCs w:val="20"/>
          <w:u w:color="000000"/>
          <w:lang w:val="fr-FR"/>
          <w14:textOutline w14:w="12700" w14:cap="flat" w14:cmpd="sng" w14:algn="ctr">
            <w14:noFill/>
            <w14:prstDash w14:val="solid"/>
            <w14:miter w14:lim="400000"/>
          </w14:textOutline>
        </w:rPr>
        <w:t>Pierre</w:t>
      </w:r>
      <w:r w:rsidRPr="00F10EDA">
        <w:rPr>
          <w:rStyle w:val="Aucun"/>
          <w:rFonts w:ascii="Arial" w:hAnsi="Arial" w:cs="Arial"/>
          <w:b/>
          <w:color w:val="auto"/>
          <w:sz w:val="20"/>
          <w:szCs w:val="20"/>
          <w:u w:color="000000"/>
          <w:lang w:val="fr-FR"/>
          <w14:textOutline w14:w="12700" w14:cap="flat" w14:cmpd="sng" w14:algn="ctr">
            <w14:noFill/>
            <w14:prstDash w14:val="solid"/>
            <w14:miter w14:lim="400000"/>
          </w14:textOutline>
        </w:rPr>
        <w:t xml:space="preserve"> Soulages ».</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w:t>
      </w:r>
    </w:p>
    <w:p w14:paraId="0D72DFFE" w14:textId="0B07C481" w:rsidR="008E21F6" w:rsidRDefault="008E21F6">
      <w:pPr>
        <w:pStyle w:val="Pardfaut"/>
        <w:jc w:val="both"/>
        <w:rPr>
          <w:rStyle w:val="Aucun"/>
          <w:rFonts w:ascii="Arial" w:hAnsi="Arial" w:cs="Arial"/>
          <w:color w:val="auto"/>
          <w:sz w:val="20"/>
          <w:szCs w:val="20"/>
          <w:u w:color="000000"/>
          <w:lang w:val="fr-FR"/>
          <w14:textOutline w14:w="12700" w14:cap="flat" w14:cmpd="sng" w14:algn="ctr">
            <w14:noFill/>
            <w14:prstDash w14:val="solid"/>
            <w14:miter w14:lim="400000"/>
          </w14:textOutline>
        </w:rPr>
      </w:pPr>
    </w:p>
    <w:p w14:paraId="440A494D" w14:textId="2E5E4F5D" w:rsidR="008E21F6" w:rsidRDefault="008E21F6" w:rsidP="008E21F6">
      <w:pPr>
        <w:pStyle w:val="Pardfaut"/>
        <w:jc w:val="center"/>
        <w:rPr>
          <w:rStyle w:val="Aucun"/>
          <w:rFonts w:ascii="Arial" w:hAnsi="Arial" w:cs="Arial"/>
          <w:color w:val="auto"/>
          <w:sz w:val="20"/>
          <w:szCs w:val="20"/>
          <w:u w:color="000000"/>
          <w:lang w:val="fr-FR"/>
          <w14:textOutline w14:w="12700" w14:cap="flat" w14:cmpd="sng" w14:algn="ctr">
            <w14:noFill/>
            <w14:prstDash w14:val="solid"/>
            <w14:miter w14:lim="400000"/>
          </w14:textOutline>
        </w:rPr>
      </w:pPr>
      <w:r>
        <w:rPr>
          <w:noProof/>
        </w:rPr>
        <w:drawing>
          <wp:inline distT="0" distB="0" distL="0" distR="0" wp14:anchorId="286B573E" wp14:editId="3CA73291">
            <wp:extent cx="3854029" cy="288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54029" cy="2880000"/>
                    </a:xfrm>
                    <a:prstGeom prst="rect">
                      <a:avLst/>
                    </a:prstGeom>
                    <a:noFill/>
                    <a:ln>
                      <a:noFill/>
                    </a:ln>
                  </pic:spPr>
                </pic:pic>
              </a:graphicData>
            </a:graphic>
          </wp:inline>
        </w:drawing>
      </w:r>
    </w:p>
    <w:p w14:paraId="73176E89" w14:textId="6C1417BB" w:rsidR="008E21F6" w:rsidRDefault="008E21F6" w:rsidP="008E21F6">
      <w:pPr>
        <w:pStyle w:val="Pardfaut"/>
        <w:jc w:val="center"/>
        <w:rPr>
          <w:rStyle w:val="Aucun"/>
          <w:rFonts w:ascii="Arial" w:hAnsi="Arial" w:cs="Arial"/>
          <w:color w:val="auto"/>
          <w:sz w:val="20"/>
          <w:szCs w:val="20"/>
          <w:u w:color="000000"/>
          <w:lang w:val="fr-FR"/>
          <w14:textOutline w14:w="12700" w14:cap="flat" w14:cmpd="sng" w14:algn="ctr">
            <w14:noFill/>
            <w14:prstDash w14:val="solid"/>
            <w14:miter w14:lim="400000"/>
          </w14:textOutline>
        </w:rPr>
      </w:pPr>
    </w:p>
    <w:p w14:paraId="59DF5320" w14:textId="4145B5E4" w:rsidR="008E21F6" w:rsidRPr="008E21F6" w:rsidRDefault="008E21F6" w:rsidP="008E21F6">
      <w:pPr>
        <w:pStyle w:val="Pardfaut"/>
        <w:jc w:val="center"/>
        <w:rPr>
          <w:rStyle w:val="Aucun"/>
          <w:rFonts w:ascii="Arial" w:hAnsi="Arial" w:cs="Arial"/>
          <w:i/>
          <w:color w:val="auto"/>
          <w:sz w:val="20"/>
          <w:szCs w:val="20"/>
          <w:u w:color="000000"/>
          <w:lang w:val="fr-FR"/>
          <w14:textOutline w14:w="12700" w14:cap="flat" w14:cmpd="sng" w14:algn="ctr">
            <w14:noFill/>
            <w14:prstDash w14:val="solid"/>
            <w14:miter w14:lim="400000"/>
          </w14:textOutline>
        </w:rPr>
      </w:pPr>
      <w:bookmarkStart w:id="0" w:name="_Hlk94798705"/>
      <w:r w:rsidRPr="008E21F6">
        <w:rPr>
          <w:rStyle w:val="Aucun"/>
          <w:rFonts w:ascii="Arial" w:hAnsi="Arial" w:cs="Arial"/>
          <w:i/>
          <w:color w:val="auto"/>
          <w:sz w:val="20"/>
          <w:szCs w:val="20"/>
          <w:u w:color="000000"/>
          <w:lang w:val="fr-FR"/>
          <w14:textOutline w14:w="12700" w14:cap="flat" w14:cmpd="sng" w14:algn="ctr">
            <w14:noFill/>
            <w14:prstDash w14:val="solid"/>
            <w14:miter w14:lim="400000"/>
          </w14:textOutline>
        </w:rPr>
        <w:t>Hampton Hommage à Pierre Soulages</w:t>
      </w:r>
      <w:r w:rsid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 – Baume &amp; Mercier </w:t>
      </w:r>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w:t>
      </w:r>
    </w:p>
    <w:bookmarkEnd w:id="0"/>
    <w:p w14:paraId="3F0093F1" w14:textId="77777777" w:rsidR="00DD73E8" w:rsidRPr="005D7E05" w:rsidRDefault="00DD73E8">
      <w:pPr>
        <w:pStyle w:val="Pardfaut"/>
        <w:jc w:val="both"/>
        <w:rPr>
          <w:rStyle w:val="Aucun"/>
          <w:rFonts w:ascii="Arial" w:hAnsi="Arial" w:cs="Arial"/>
          <w:sz w:val="20"/>
          <w:szCs w:val="20"/>
          <w:u w:color="000000"/>
          <w:lang w:val="fr-FR"/>
          <w14:textOutline w14:w="12700" w14:cap="flat" w14:cmpd="sng" w14:algn="ctr">
            <w14:noFill/>
            <w14:prstDash w14:val="solid"/>
            <w14:miter w14:lim="400000"/>
          </w14:textOutline>
        </w:rPr>
      </w:pPr>
    </w:p>
    <w:p w14:paraId="14384837" w14:textId="77777777" w:rsidR="00DD73E8" w:rsidRPr="005D7E05" w:rsidRDefault="00DD73E8" w:rsidP="00DD73E8">
      <w:pPr>
        <w:pStyle w:val="Standard"/>
        <w:jc w:val="both"/>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pP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En janvier 1979, le peintre Pierre Soulages, acteur majeur de l’art abstrait, inaugure dans son atelier parisien une série d’œuvres </w:t>
      </w:r>
      <w:r w:rsidRPr="00956589">
        <w:rPr>
          <w:rStyle w:val="Aucun"/>
          <w:rFonts w:ascii="Arial" w:eastAsia="Arial Unicode MS" w:hAnsi="Arial"/>
          <w:i/>
          <w:color w:val="000000"/>
          <w:kern w:val="0"/>
          <w:sz w:val="20"/>
          <w:szCs w:val="20"/>
          <w:u w:color="000000"/>
          <w:bdr w:val="nil"/>
          <w:lang w:eastAsia="fr-CH" w:bidi="ar-SA"/>
          <w14:textOutline w14:w="12700" w14:cap="flat" w14:cmpd="sng" w14:algn="ctr">
            <w14:noFill/>
            <w14:prstDash w14:val="solid"/>
            <w14:miter w14:lim="400000"/>
          </w14:textOutline>
        </w:rPr>
        <w:t>Noir-Lumière</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qui sera intitulée </w:t>
      </w:r>
      <w:proofErr w:type="spellStart"/>
      <w:r w:rsidRPr="00956589">
        <w:rPr>
          <w:rStyle w:val="Aucun"/>
          <w:rFonts w:ascii="Arial" w:eastAsia="Arial Unicode MS" w:hAnsi="Arial"/>
          <w:i/>
          <w:color w:val="000000"/>
          <w:kern w:val="0"/>
          <w:sz w:val="20"/>
          <w:szCs w:val="20"/>
          <w:u w:color="000000"/>
          <w:bdr w:val="nil"/>
          <w:lang w:eastAsia="fr-CH" w:bidi="ar-SA"/>
          <w14:textOutline w14:w="12700" w14:cap="flat" w14:cmpd="sng" w14:algn="ctr">
            <w14:noFill/>
            <w14:prstDash w14:val="solid"/>
            <w14:miter w14:lim="400000"/>
          </w14:textOutline>
        </w:rPr>
        <w:t>Outrenoir</w:t>
      </w:r>
      <w:proofErr w:type="spellEnd"/>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dès 1989.  Une surface peinte en différents états de noir, est travaillée par l’outil et la brosse, avec un effet de bas-relief :  une peinture </w:t>
      </w:r>
      <w:proofErr w:type="spellStart"/>
      <w:r w:rsidRPr="00956589">
        <w:rPr>
          <w:rStyle w:val="Aucun"/>
          <w:rFonts w:ascii="Arial" w:eastAsia="Arial Unicode MS" w:hAnsi="Arial"/>
          <w:i/>
          <w:color w:val="000000"/>
          <w:kern w:val="0"/>
          <w:sz w:val="20"/>
          <w:szCs w:val="20"/>
          <w:u w:color="000000"/>
          <w:bdr w:val="nil"/>
          <w:lang w:eastAsia="fr-CH" w:bidi="ar-SA"/>
          <w14:textOutline w14:w="12700" w14:cap="flat" w14:cmpd="sng" w14:algn="ctr">
            <w14:noFill/>
            <w14:prstDash w14:val="solid"/>
            <w14:miter w14:lim="400000"/>
          </w14:textOutline>
        </w:rPr>
        <w:t>Outrenoir</w:t>
      </w:r>
      <w:proofErr w:type="spellEnd"/>
      <w:r w:rsidRPr="00956589">
        <w:rPr>
          <w:rStyle w:val="Aucun"/>
          <w:rFonts w:ascii="Arial" w:eastAsia="Arial Unicode MS" w:hAnsi="Arial"/>
          <w:i/>
          <w:color w:val="000000"/>
          <w:kern w:val="0"/>
          <w:sz w:val="20"/>
          <w:szCs w:val="20"/>
          <w:u w:color="000000"/>
          <w:bdr w:val="nil"/>
          <w:lang w:eastAsia="fr-CH" w:bidi="ar-SA"/>
          <w14:textOutline w14:w="12700" w14:cap="flat" w14:cmpd="sng" w14:algn="ctr">
            <w14:noFill/>
            <w14:prstDash w14:val="solid"/>
            <w14:miter w14:lim="400000"/>
          </w14:textOutline>
        </w:rPr>
        <w:t xml:space="preserve"> </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se conjugue avec la lumière qui la rend présente au spectateur, notamment lors de son déplacement face à l’œuvre : </w:t>
      </w:r>
      <w:r w:rsidRPr="005D7E05">
        <w:rPr>
          <w:rStyle w:val="Aucun"/>
          <w:rFonts w:ascii="Arial" w:eastAsia="Arial Unicode MS" w:hAnsi="Arial"/>
          <w:i/>
          <w:color w:val="000000"/>
          <w:kern w:val="0"/>
          <w:sz w:val="20"/>
          <w:szCs w:val="20"/>
          <w:u w:color="000000"/>
          <w:bdr w:val="nil"/>
          <w:lang w:eastAsia="fr-CH" w:bidi="ar-SA"/>
          <w14:textOutline w14:w="12700" w14:cap="flat" w14:cmpd="sng" w14:algn="ctr">
            <w14:noFill/>
            <w14:prstDash w14:val="solid"/>
            <w14:miter w14:lim="400000"/>
          </w14:textOutline>
        </w:rPr>
        <w:t>« Lorsque la lumière réfléchie est plus intense, le noir devient moins noir et ses états de surface plus présents, plus actifs »</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affirme Soulages en 2007. Successivement, le noir de Soulages est luisant ou mat.</w:t>
      </w:r>
    </w:p>
    <w:p w14:paraId="4E371A48" w14:textId="77777777" w:rsidR="00DD73E8" w:rsidRPr="005D7E05" w:rsidRDefault="00DD73E8" w:rsidP="00DD73E8">
      <w:pPr>
        <w:pStyle w:val="Standard"/>
        <w:jc w:val="both"/>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pPr>
    </w:p>
    <w:p w14:paraId="1131716F" w14:textId="725D7DB8" w:rsidR="008637C6" w:rsidRPr="005D7E05" w:rsidRDefault="008637C6" w:rsidP="008637C6">
      <w:pPr>
        <w:pStyle w:val="Standard"/>
        <w:jc w:val="both"/>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pP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Le musée Soulages à Rodez possède un ensemble unique au monde d’œuvres du maître : </w:t>
      </w:r>
      <w:r w:rsidR="0085418C"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le peintre</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y est né rue </w:t>
      </w:r>
      <w:proofErr w:type="spellStart"/>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Combarel</w:t>
      </w:r>
      <w:proofErr w:type="spellEnd"/>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d’un père artisan carrossier en 1919. La maison horlogère Baume et Mercier, avec le concours du musée Soulages et de ses Amis du musée, s'est rapproché de Pierre Soulages pour une montre unique, un hommage à son œuvre.  </w:t>
      </w:r>
    </w:p>
    <w:p w14:paraId="4E3E87E3" w14:textId="77777777" w:rsidR="008637C6" w:rsidRPr="005D7E05" w:rsidRDefault="008637C6" w:rsidP="00DD73E8">
      <w:pPr>
        <w:pStyle w:val="Pardfaut"/>
        <w:jc w:val="both"/>
        <w:rPr>
          <w:rStyle w:val="Aucun"/>
          <w:rFonts w:ascii="Arial" w:hAnsi="Arial" w:cs="Arial"/>
          <w:color w:val="auto"/>
          <w:sz w:val="20"/>
          <w:szCs w:val="20"/>
          <w:u w:color="000000"/>
          <w:lang w:val="fr-FR"/>
          <w14:textOutline w14:w="12700" w14:cap="flat" w14:cmpd="sng" w14:algn="ctr">
            <w14:noFill/>
            <w14:prstDash w14:val="solid"/>
            <w14:miter w14:lim="400000"/>
          </w14:textOutline>
        </w:rPr>
      </w:pPr>
    </w:p>
    <w:p w14:paraId="32F80DC1" w14:textId="774EAD66" w:rsidR="00DD73E8" w:rsidRPr="005D7E05" w:rsidRDefault="00DD73E8" w:rsidP="00DD73E8">
      <w:pPr>
        <w:pStyle w:val="Pardfaut"/>
        <w:jc w:val="both"/>
        <w:rPr>
          <w:rStyle w:val="Aucun"/>
          <w:rFonts w:ascii="Arial" w:hAnsi="Arial" w:cs="Arial"/>
          <w:color w:val="auto"/>
          <w:sz w:val="20"/>
          <w:szCs w:val="20"/>
          <w:u w:color="000000"/>
          <w:lang w:val="fr-FR"/>
          <w14:textOutline w14:w="12700" w14:cap="flat" w14:cmpd="sng" w14:algn="ctr">
            <w14:noFill/>
            <w14:prstDash w14:val="solid"/>
            <w14:miter w14:lim="400000"/>
          </w14:textOutline>
        </w:rPr>
      </w:pP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L’œuvre de l’artiste est </w:t>
      </w:r>
      <w:r w:rsidR="00956589">
        <w:rPr>
          <w:rStyle w:val="Aucun"/>
          <w:rFonts w:ascii="Arial" w:hAnsi="Arial" w:cs="Arial"/>
          <w:color w:val="auto"/>
          <w:sz w:val="20"/>
          <w:szCs w:val="20"/>
          <w:u w:color="000000"/>
          <w:lang w:val="fr-FR"/>
          <w14:textOutline w14:w="12700" w14:cap="flat" w14:cmpd="sng" w14:algn="ctr">
            <w14:noFill/>
            <w14:prstDash w14:val="solid"/>
            <w14:miter w14:lim="400000"/>
          </w14:textOutline>
        </w:rPr>
        <w:t>le point de rencontre</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entre Baume &amp; Mercier, le musée Soulages de Rodez et l’Association des Amis d</w:t>
      </w:r>
      <w:r w:rsidR="00297C7D">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u Musée </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Soulages. Collaborer avec le musée Soulages, c’est, pour Baume &amp; Mercier, rendre à l’art ce qu’il lui a donné. C’est plus que lui rendre la politesse ; c’est le remercier, de nourrir nos âmes et le temps qui passe, de nous inspirer et nous faire vibrer. Car le musée Soulages est un lieu vivant et généreux, propice aux échanges et ouvert à d’autres artistes. Pourquoi Soulages</w:t>
      </w:r>
      <w:r w:rsidR="00F2446C"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Parce que son œuvre captive toujours et toujours, même quand les regards ne sont pas posés sur elle. </w:t>
      </w:r>
      <w:r w:rsidR="00927BA2">
        <w:rPr>
          <w:rStyle w:val="Aucun"/>
          <w:rFonts w:ascii="Arial" w:hAnsi="Arial" w:cs="Arial"/>
          <w:color w:val="auto"/>
          <w:sz w:val="20"/>
          <w:szCs w:val="20"/>
          <w:u w:color="000000"/>
          <w:lang w:val="fr-FR"/>
          <w14:textOutline w14:w="12700" w14:cap="flat" w14:cmpd="sng" w14:algn="ctr">
            <w14:noFill/>
            <w14:prstDash w14:val="solid"/>
            <w14:miter w14:lim="400000"/>
          </w14:textOutline>
        </w:rPr>
        <w:t>Sa galaxie de noirs</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interroge, enchante, trouble ; tour à tour brillants, </w:t>
      </w:r>
      <w:r w:rsidR="00956589">
        <w:rPr>
          <w:rStyle w:val="Aucun"/>
          <w:rFonts w:ascii="Arial" w:hAnsi="Arial" w:cs="Arial"/>
          <w:color w:val="auto"/>
          <w:sz w:val="20"/>
          <w:szCs w:val="20"/>
          <w:u w:color="000000"/>
          <w:lang w:val="fr-FR"/>
          <w14:textOutline w14:w="12700" w14:cap="flat" w14:cmpd="sng" w14:algn="ctr">
            <w14:noFill/>
            <w14:prstDash w14:val="solid"/>
            <w14:miter w14:lim="400000"/>
          </w14:textOutline>
        </w:rPr>
        <w:t>mats</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w:t>
      </w:r>
      <w:r w:rsidR="00927BA2">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pulvérulents, </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striés, plats, lisses, polis, saillants</w:t>
      </w:r>
      <w:r w:rsidR="00927BA2">
        <w:rPr>
          <w:rStyle w:val="Aucun"/>
          <w:rFonts w:ascii="Arial" w:hAnsi="Arial" w:cs="Arial"/>
          <w:color w:val="auto"/>
          <w:sz w:val="20"/>
          <w:szCs w:val="20"/>
          <w:u w:color="000000"/>
          <w:lang w:val="fr-FR"/>
          <w14:textOutline w14:w="12700" w14:cap="flat" w14:cmpd="sng" w14:algn="ctr">
            <w14:noFill/>
            <w14:prstDash w14:val="solid"/>
            <w14:miter w14:lim="400000"/>
          </w14:textOutline>
        </w:rPr>
        <w:t>.</w:t>
      </w:r>
    </w:p>
    <w:p w14:paraId="71347788" w14:textId="77777777" w:rsidR="00DD73E8" w:rsidRPr="005D7E05" w:rsidRDefault="00DD73E8" w:rsidP="00DD73E8">
      <w:pPr>
        <w:pStyle w:val="Standard"/>
        <w:jc w:val="both"/>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pPr>
    </w:p>
    <w:p w14:paraId="41D74043" w14:textId="7C54BE3E" w:rsidR="00DD73E8" w:rsidRPr="005D7E05" w:rsidRDefault="00DD73E8">
      <w:pPr>
        <w:pStyle w:val="Pardfaut"/>
        <w:jc w:val="both"/>
        <w:rPr>
          <w:rStyle w:val="Aucun"/>
          <w:rFonts w:ascii="Arial" w:hAnsi="Arial" w:cs="Arial"/>
          <w:b/>
          <w:bCs/>
          <w:szCs w:val="20"/>
          <w:u w:color="000000"/>
          <w:lang w:val="fr-FR"/>
          <w14:textOutline w14:w="12700" w14:cap="flat" w14:cmpd="sng" w14:algn="ctr">
            <w14:noFill/>
            <w14:prstDash w14:val="solid"/>
            <w14:miter w14:lim="400000"/>
          </w14:textOutline>
        </w:rPr>
      </w:pPr>
      <w:proofErr w:type="spellStart"/>
      <w:r w:rsidRPr="00297C7D">
        <w:rPr>
          <w:rStyle w:val="Aucun"/>
          <w:rFonts w:ascii="Arial" w:hAnsi="Arial" w:cs="Arial"/>
          <w:b/>
          <w:bCs/>
          <w:i/>
          <w:szCs w:val="20"/>
          <w:u w:color="000000"/>
          <w:lang w:val="fr-FR"/>
          <w14:textOutline w14:w="12700" w14:cap="flat" w14:cmpd="sng" w14:algn="ctr">
            <w14:noFill/>
            <w14:prstDash w14:val="solid"/>
            <w14:miter w14:lim="400000"/>
          </w14:textOutline>
        </w:rPr>
        <w:lastRenderedPageBreak/>
        <w:t>Outrenoir</w:t>
      </w:r>
      <w:proofErr w:type="spellEnd"/>
      <w:r w:rsidRPr="005D7E05">
        <w:rPr>
          <w:rStyle w:val="Aucun"/>
          <w:rFonts w:ascii="Arial" w:hAnsi="Arial" w:cs="Arial"/>
          <w:b/>
          <w:bCs/>
          <w:szCs w:val="20"/>
          <w:u w:color="000000"/>
          <w:lang w:val="fr-FR"/>
          <w14:textOutline w14:w="12700" w14:cap="flat" w14:cmpd="sng" w14:algn="ctr">
            <w14:noFill/>
            <w14:prstDash w14:val="solid"/>
            <w14:miter w14:lim="400000"/>
          </w14:textOutline>
        </w:rPr>
        <w:t xml:space="preserve"> comme</w:t>
      </w:r>
      <w:r w:rsidR="00297C7D">
        <w:rPr>
          <w:rStyle w:val="Aucun"/>
          <w:rFonts w:ascii="Arial" w:hAnsi="Arial" w:cs="Arial"/>
          <w:b/>
          <w:bCs/>
          <w:szCs w:val="20"/>
          <w:u w:color="000000"/>
          <w:lang w:val="fr-FR"/>
          <w14:textOutline w14:w="12700" w14:cap="flat" w14:cmpd="sng" w14:algn="ctr">
            <w14:noFill/>
            <w14:prstDash w14:val="solid"/>
            <w14:miter w14:lim="400000"/>
          </w14:textOutline>
        </w:rPr>
        <w:t xml:space="preserve"> source d’</w:t>
      </w:r>
      <w:r w:rsidRPr="005D7E05">
        <w:rPr>
          <w:rStyle w:val="Aucun"/>
          <w:rFonts w:ascii="Arial" w:hAnsi="Arial" w:cs="Arial"/>
          <w:b/>
          <w:bCs/>
          <w:szCs w:val="20"/>
          <w:u w:color="000000"/>
          <w:lang w:val="fr-FR"/>
          <w14:textOutline w14:w="12700" w14:cap="flat" w14:cmpd="sng" w14:algn="ctr">
            <w14:noFill/>
            <w14:prstDash w14:val="solid"/>
            <w14:miter w14:lim="400000"/>
          </w14:textOutline>
        </w:rPr>
        <w:t>inspiration.</w:t>
      </w:r>
    </w:p>
    <w:p w14:paraId="79C91D5B" w14:textId="77777777" w:rsidR="00490370" w:rsidRPr="005D7E05" w:rsidRDefault="00490370">
      <w:pPr>
        <w:pStyle w:val="Pardfaut"/>
        <w:jc w:val="both"/>
        <w:rPr>
          <w:rStyle w:val="Aucun"/>
          <w:rFonts w:ascii="Arial" w:hAnsi="Arial" w:cs="Arial"/>
          <w:sz w:val="20"/>
          <w:szCs w:val="20"/>
          <w:u w:color="000000"/>
          <w:lang w:val="fr-FR"/>
          <w14:textOutline w14:w="12700" w14:cap="flat" w14:cmpd="sng" w14:algn="ctr">
            <w14:noFill/>
            <w14:prstDash w14:val="solid"/>
            <w14:miter w14:lim="400000"/>
          </w14:textOutline>
        </w:rPr>
      </w:pPr>
    </w:p>
    <w:p w14:paraId="33783627" w14:textId="075F3A36" w:rsidR="00DD73E8" w:rsidRDefault="00DD73E8" w:rsidP="00DD73E8">
      <w:pPr>
        <w:pStyle w:val="Pardfaut"/>
        <w:jc w:val="both"/>
        <w:rPr>
          <w:rStyle w:val="Aucun"/>
          <w:rFonts w:ascii="Arial" w:hAnsi="Arial" w:cs="Arial"/>
          <w:sz w:val="20"/>
          <w:szCs w:val="20"/>
          <w:u w:color="000000"/>
          <w:lang w:val="fr-FR"/>
          <w14:textOutline w14:w="12700" w14:cap="flat" w14:cmpd="sng" w14:algn="ctr">
            <w14:noFill/>
            <w14:prstDash w14:val="solid"/>
            <w14:miter w14:lim="400000"/>
          </w14:textOutline>
        </w:rPr>
      </w:pPr>
      <w:r w:rsidRPr="005D7E05">
        <w:rPr>
          <w:rStyle w:val="Aucun"/>
          <w:rFonts w:ascii="Arial" w:hAnsi="Arial" w:cs="Arial"/>
          <w:sz w:val="20"/>
          <w:szCs w:val="20"/>
          <w:u w:color="000000"/>
          <w14:textOutline w14:w="12700" w14:cap="flat" w14:cmpd="sng" w14:algn="ctr">
            <w14:noFill/>
            <w14:prstDash w14:val="solid"/>
            <w14:miter w14:lim="400000"/>
          </w14:textOutline>
        </w:rPr>
        <w:t xml:space="preserve">S'inspirer librement d'une peinture </w:t>
      </w:r>
      <w:proofErr w:type="spellStart"/>
      <w:r w:rsidRPr="00297C7D">
        <w:rPr>
          <w:rStyle w:val="Aucun"/>
          <w:rFonts w:ascii="Arial" w:hAnsi="Arial" w:cs="Arial"/>
          <w:i/>
          <w:sz w:val="20"/>
          <w:szCs w:val="20"/>
          <w:u w:color="000000"/>
          <w14:textOutline w14:w="12700" w14:cap="flat" w14:cmpd="sng" w14:algn="ctr">
            <w14:noFill/>
            <w14:prstDash w14:val="solid"/>
            <w14:miter w14:lim="400000"/>
          </w14:textOutline>
        </w:rPr>
        <w:t>Outrenoir</w:t>
      </w:r>
      <w:proofErr w:type="spellEnd"/>
      <w:r w:rsidRPr="005D7E05">
        <w:rPr>
          <w:rStyle w:val="Aucun"/>
          <w:rFonts w:ascii="Arial" w:hAnsi="Arial" w:cs="Arial"/>
          <w:sz w:val="20"/>
          <w:szCs w:val="20"/>
          <w:u w:color="000000"/>
          <w14:textOutline w14:w="12700" w14:cap="flat" w14:cmpd="sng" w14:algn="ctr">
            <w14:noFill/>
            <w14:prstDash w14:val="solid"/>
            <w14:miter w14:lim="400000"/>
          </w14:textOutline>
        </w:rPr>
        <w:t xml:space="preserve"> de Pierre Soulages pour la décliner en une création horlogère tient de l'admiration et de la reconnaissance, mais aussi au défi technique que cela représente. Une œuvre en particulier a guidé </w:t>
      </w:r>
      <w:r w:rsidRPr="00297C7D">
        <w:rPr>
          <w:rStyle w:val="Aucun"/>
          <w:rFonts w:ascii="Arial" w:hAnsi="Arial" w:cs="Arial"/>
          <w:sz w:val="20"/>
          <w:szCs w:val="20"/>
          <w:u w:color="000000"/>
          <w14:textOutline w14:w="12700" w14:cap="flat" w14:cmpd="sng" w14:algn="ctr">
            <w14:noFill/>
            <w14:prstDash w14:val="solid"/>
            <w14:miter w14:lim="400000"/>
          </w14:textOutline>
        </w:rPr>
        <w:t>l’expérience</w:t>
      </w:r>
      <w:r w:rsidR="00297C7D">
        <w:rPr>
          <w:rStyle w:val="Aucun"/>
          <w:rFonts w:ascii="Arial" w:hAnsi="Arial" w:cs="Arial"/>
          <w:sz w:val="20"/>
          <w:szCs w:val="20"/>
          <w:u w:color="000000"/>
          <w14:textOutline w14:w="12700" w14:cap="flat" w14:cmpd="sng" w14:algn="ctr">
            <w14:noFill/>
            <w14:prstDash w14:val="solid"/>
            <w14:miter w14:lim="400000"/>
          </w14:textOutline>
        </w:rPr>
        <w:t>,</w:t>
      </w:r>
      <w:r w:rsidR="00927BA2" w:rsidRPr="00297C7D">
        <w:rPr>
          <w:rStyle w:val="Aucun"/>
          <w:rFonts w:ascii="Arial" w:hAnsi="Arial" w:cs="Arial"/>
          <w:sz w:val="20"/>
          <w:szCs w:val="20"/>
          <w:u w:color="000000"/>
          <w14:textOutline w14:w="12700" w14:cap="flat" w14:cmpd="sng" w14:algn="ctr">
            <w14:noFill/>
            <w14:prstDash w14:val="solid"/>
            <w14:miter w14:lim="400000"/>
          </w14:textOutline>
        </w:rPr>
        <w:t xml:space="preserve"> </w:t>
      </w:r>
      <w:r w:rsidR="00956589" w:rsidRPr="00297C7D">
        <w:rPr>
          <w:rStyle w:val="Aucun"/>
          <w:rFonts w:ascii="Arial" w:hAnsi="Arial" w:cs="Arial"/>
          <w:sz w:val="20"/>
          <w:szCs w:val="20"/>
          <w:u w:color="000000"/>
          <w14:textOutline w14:w="12700" w14:cap="flat" w14:cmpd="sng" w14:algn="ctr">
            <w14:noFill/>
            <w14:prstDash w14:val="solid"/>
            <w14:miter w14:lim="400000"/>
          </w14:textOutline>
        </w:rPr>
        <w:t xml:space="preserve">la très </w:t>
      </w:r>
      <w:r w:rsidR="00927BA2" w:rsidRPr="00297C7D">
        <w:rPr>
          <w:rStyle w:val="Aucun"/>
          <w:rFonts w:ascii="Arial" w:hAnsi="Arial" w:cs="Arial"/>
          <w:sz w:val="20"/>
          <w:szCs w:val="20"/>
          <w:u w:color="000000"/>
          <w14:textOutline w14:w="12700" w14:cap="flat" w14:cmpd="sng" w14:algn="ctr">
            <w14:noFill/>
            <w14:prstDash w14:val="solid"/>
            <w14:miter w14:lim="400000"/>
          </w14:textOutline>
        </w:rPr>
        <w:t>élevée</w:t>
      </w:r>
      <w:r w:rsidR="00956589">
        <w:rPr>
          <w:rStyle w:val="Aucun"/>
          <w:rFonts w:ascii="Arial" w:hAnsi="Arial" w:cs="Arial"/>
          <w:b/>
          <w:sz w:val="20"/>
          <w:szCs w:val="20"/>
          <w:u w:color="000000"/>
          <w14:textOutline w14:w="12700" w14:cap="flat" w14:cmpd="sng" w14:algn="ctr">
            <w14:noFill/>
            <w14:prstDash w14:val="solid"/>
            <w14:miter w14:lim="400000"/>
          </w14:textOutline>
        </w:rPr>
        <w:t xml:space="preserve"> </w:t>
      </w:r>
      <w:r w:rsidRPr="008E21F6">
        <w:rPr>
          <w:rStyle w:val="Aucun"/>
          <w:rFonts w:ascii="Arial" w:hAnsi="Arial" w:cs="Arial"/>
          <w:b/>
          <w:i/>
          <w:sz w:val="20"/>
          <w:szCs w:val="20"/>
          <w:u w:color="000000"/>
          <w14:textOutline w14:w="12700" w14:cap="flat" w14:cmpd="sng" w14:algn="ctr">
            <w14:noFill/>
            <w14:prstDash w14:val="solid"/>
            <w14:miter w14:lim="400000"/>
          </w14:textOutline>
        </w:rPr>
        <w:t>Peinture 390 x 130 cm 17 mars 2019</w:t>
      </w:r>
      <w:r w:rsidRPr="005D7E05">
        <w:rPr>
          <w:rStyle w:val="Aucun"/>
          <w:rFonts w:ascii="Arial" w:hAnsi="Arial" w:cs="Arial"/>
          <w:sz w:val="20"/>
          <w:szCs w:val="20"/>
          <w:u w:color="000000"/>
          <w14:textOutline w14:w="12700" w14:cap="flat" w14:cmpd="sng" w14:algn="ctr">
            <w14:noFill/>
            <w14:prstDash w14:val="solid"/>
            <w14:miter w14:lim="400000"/>
          </w14:textOutline>
        </w:rPr>
        <w:t xml:space="preserve">. Cette œuvre donnée au musée Soulages par le couple Soulages en 2020 célèbre le centenaire du peintre comme témoignage de sa vitalité et de son inspiration. L'œuvre conduit la lumière par le jeu de superpositions de panneaux de stries obliques, balayant la composition d'un côté à l'autre. L'action du peigne mis au point par Soulages, incise la matière noire de l'acrylique, et produit des effets variés de brillance et de matité. La lumière émise par le tableau est essentielle qui peut aussi porter le spectre des couleurs. Le défi de la création horlogère est de se rapprocher de l’esprit et du contenu de l'œuvre. Dans cette veine, les équipe de Baume &amp; Mercier prennent soin de faire ressortir les contrastes lumineux sur les composants des montres. </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Chaque détail du cadran et du boîtier est éloquent et révèle la beauté de la pièce horlogère. Les finitions prennent tout leur sens et sont aussi pertinentes sur une toile que sur une montre. Quant à la recherche </w:t>
      </w:r>
      <w:r w:rsidR="00297C7D">
        <w:rPr>
          <w:rStyle w:val="Aucun"/>
          <w:rFonts w:ascii="Arial" w:hAnsi="Arial" w:cs="Arial"/>
          <w:sz w:val="20"/>
          <w:szCs w:val="20"/>
          <w:u w:color="000000"/>
          <w:lang w:val="fr-FR"/>
          <w14:textOutline w14:w="12700" w14:cap="flat" w14:cmpd="sng" w14:algn="ctr">
            <w14:noFill/>
            <w14:prstDash w14:val="solid"/>
            <w14:miter w14:lim="400000"/>
          </w14:textOutline>
        </w:rPr>
        <w:t>chromatique</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et donc du noir, l’exploration de son intensité constitue un véritable enjeu. Obtenir un noir profond jusqu’à l’émotion. </w:t>
      </w:r>
    </w:p>
    <w:p w14:paraId="6B48D1DA" w14:textId="63A786CA" w:rsidR="008E21F6" w:rsidRDefault="008E21F6" w:rsidP="00DD73E8">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27F76253" w14:textId="77777777" w:rsidR="008E21F6" w:rsidRDefault="008E21F6" w:rsidP="008E21F6">
      <w:pPr>
        <w:pStyle w:val="Pardfaut"/>
        <w:jc w:val="center"/>
        <w:rPr>
          <w:rStyle w:val="Aucun"/>
          <w:rFonts w:ascii="Arial" w:hAnsi="Arial" w:cs="Arial"/>
          <w:sz w:val="20"/>
          <w:szCs w:val="20"/>
          <w:u w:color="000000"/>
          <w14:textOutline w14:w="12700" w14:cap="flat" w14:cmpd="sng" w14:algn="ctr">
            <w14:noFill/>
            <w14:prstDash w14:val="solid"/>
            <w14:miter w14:lim="400000"/>
          </w14:textOutline>
        </w:rPr>
      </w:pPr>
      <w:r>
        <w:rPr>
          <w:noProof/>
        </w:rPr>
        <w:drawing>
          <wp:inline distT="0" distB="0" distL="0" distR="0" wp14:anchorId="38E3886C" wp14:editId="7CAAFE23">
            <wp:extent cx="4124299" cy="28800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24299" cy="2880000"/>
                    </a:xfrm>
                    <a:prstGeom prst="rect">
                      <a:avLst/>
                    </a:prstGeom>
                    <a:noFill/>
                    <a:ln>
                      <a:noFill/>
                    </a:ln>
                  </pic:spPr>
                </pic:pic>
              </a:graphicData>
            </a:graphic>
          </wp:inline>
        </w:drawing>
      </w:r>
    </w:p>
    <w:p w14:paraId="519B74D3" w14:textId="77777777" w:rsidR="008E21F6" w:rsidRDefault="008E21F6" w:rsidP="008E21F6">
      <w:pPr>
        <w:pStyle w:val="Pardfaut"/>
        <w:jc w:val="center"/>
        <w:rPr>
          <w:rStyle w:val="Aucun"/>
          <w:rFonts w:ascii="Arial" w:hAnsi="Arial" w:cs="Arial"/>
          <w:i/>
          <w:color w:val="auto"/>
          <w:sz w:val="18"/>
          <w:szCs w:val="20"/>
          <w:u w:color="000000"/>
          <w:lang w:val="fr-FR"/>
          <w14:textOutline w14:w="12700" w14:cap="flat" w14:cmpd="sng" w14:algn="ctr">
            <w14:noFill/>
            <w14:prstDash w14:val="solid"/>
            <w14:miter w14:lim="400000"/>
          </w14:textOutline>
        </w:rPr>
      </w:pPr>
    </w:p>
    <w:p w14:paraId="509B10B2" w14:textId="401EF30D" w:rsidR="008E21F6" w:rsidRPr="008E21F6" w:rsidRDefault="008E21F6" w:rsidP="008E21F6">
      <w:pPr>
        <w:pStyle w:val="Pardfaut"/>
        <w:jc w:val="center"/>
        <w:rPr>
          <w:rStyle w:val="Aucun"/>
          <w:rFonts w:ascii="Arial" w:hAnsi="Arial" w:cs="Arial"/>
          <w:i/>
          <w:color w:val="auto"/>
          <w:sz w:val="20"/>
          <w:szCs w:val="20"/>
          <w:u w:color="000000"/>
          <w:lang w:val="fr-FR"/>
          <w14:textOutline w14:w="12700" w14:cap="flat" w14:cmpd="sng" w14:algn="ctr">
            <w14:noFill/>
            <w14:prstDash w14:val="solid"/>
            <w14:miter w14:lim="400000"/>
          </w14:textOutline>
        </w:rPr>
      </w:pPr>
      <w:bookmarkStart w:id="1" w:name="_Hlk94800581"/>
      <w:bookmarkStart w:id="2" w:name="_Hlk94798733"/>
      <w:r w:rsidRPr="008E21F6">
        <w:rPr>
          <w:rStyle w:val="Aucun"/>
          <w:rFonts w:ascii="Arial" w:hAnsi="Arial" w:cs="Arial"/>
          <w:i/>
          <w:color w:val="auto"/>
          <w:sz w:val="20"/>
          <w:szCs w:val="20"/>
          <w:u w:color="000000"/>
          <w:lang w:val="fr-FR"/>
          <w14:textOutline w14:w="12700" w14:cap="flat" w14:cmpd="sng" w14:algn="ctr">
            <w14:noFill/>
            <w14:prstDash w14:val="solid"/>
            <w14:miter w14:lim="400000"/>
          </w14:textOutline>
        </w:rPr>
        <w:t>Peinture 390 x 130 cm 17 mars 2019</w:t>
      </w:r>
      <w:r w:rsid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 - </w:t>
      </w:r>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Salle </w:t>
      </w:r>
      <w:proofErr w:type="spellStart"/>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Outrenoir</w:t>
      </w:r>
      <w:proofErr w:type="spellEnd"/>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 © RCR -</w:t>
      </w:r>
      <w:r w:rsid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w:t>
      </w:r>
      <w:proofErr w:type="spellStart"/>
      <w:r w:rsid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M</w:t>
      </w:r>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usee</w:t>
      </w:r>
      <w:proofErr w:type="spellEnd"/>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 Soulages Rodez. Photo </w:t>
      </w:r>
      <w:bookmarkEnd w:id="1"/>
      <w:r w:rsidR="00B2569F"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CH</w:t>
      </w:r>
    </w:p>
    <w:bookmarkEnd w:id="2"/>
    <w:p w14:paraId="2E958D79" w14:textId="77777777" w:rsidR="008E21F6" w:rsidRDefault="008E21F6" w:rsidP="005D7E05">
      <w:pPr>
        <w:pStyle w:val="Standard"/>
        <w:jc w:val="both"/>
        <w:rPr>
          <w:rStyle w:val="Aucun"/>
          <w:rFonts w:ascii="Arial" w:eastAsia="Arial Unicode MS" w:hAnsi="Arial"/>
          <w:kern w:val="0"/>
          <w:sz w:val="20"/>
          <w:szCs w:val="20"/>
          <w:u w:color="000000"/>
          <w:bdr w:val="nil"/>
          <w:lang w:eastAsia="fr-CH" w:bidi="ar-SA"/>
          <w14:textOutline w14:w="12700" w14:cap="flat" w14:cmpd="sng" w14:algn="ctr">
            <w14:noFill/>
            <w14:prstDash w14:val="solid"/>
            <w14:miter w14:lim="400000"/>
          </w14:textOutline>
        </w:rPr>
      </w:pPr>
    </w:p>
    <w:p w14:paraId="0723DD13" w14:textId="56A5DAC5" w:rsidR="005D7E05" w:rsidRDefault="00DD73E8" w:rsidP="005D7E05">
      <w:pPr>
        <w:pStyle w:val="Standard"/>
        <w:jc w:val="both"/>
        <w:rPr>
          <w:rStyle w:val="Aucun"/>
          <w:rFonts w:ascii="Arial" w:hAnsi="Arial"/>
          <w:sz w:val="20"/>
          <w:szCs w:val="20"/>
          <w:u w:color="000000"/>
          <w14:textOutline w14:w="12700" w14:cap="flat" w14:cmpd="sng" w14:algn="ctr">
            <w14:noFill/>
            <w14:prstDash w14:val="solid"/>
            <w14:miter w14:lim="400000"/>
          </w14:textOutline>
        </w:rPr>
      </w:pPr>
      <w:r w:rsidRPr="005D7E05">
        <w:rPr>
          <w:rStyle w:val="Aucun"/>
          <w:rFonts w:ascii="Arial" w:eastAsia="Arial Unicode MS" w:hAnsi="Arial"/>
          <w:kern w:val="0"/>
          <w:sz w:val="20"/>
          <w:szCs w:val="20"/>
          <w:u w:color="000000"/>
          <w:bdr w:val="nil"/>
          <w:lang w:eastAsia="fr-CH" w:bidi="ar-SA"/>
          <w14:textOutline w14:w="12700" w14:cap="flat" w14:cmpd="sng" w14:algn="ctr">
            <w14:noFill/>
            <w14:prstDash w14:val="solid"/>
            <w14:miter w14:lim="400000"/>
          </w14:textOutline>
        </w:rPr>
        <w:t xml:space="preserve">Pierre Soulages parlant de ses gravures, notamment de ses remarquables </w:t>
      </w:r>
      <w:proofErr w:type="spellStart"/>
      <w:r w:rsidRPr="005D7E05">
        <w:rPr>
          <w:rStyle w:val="Aucun"/>
          <w:rFonts w:ascii="Arial" w:eastAsia="Arial Unicode MS" w:hAnsi="Arial"/>
          <w:kern w:val="0"/>
          <w:sz w:val="20"/>
          <w:szCs w:val="20"/>
          <w:u w:color="000000"/>
          <w:bdr w:val="nil"/>
          <w:lang w:eastAsia="fr-CH" w:bidi="ar-SA"/>
          <w14:textOutline w14:w="12700" w14:cap="flat" w14:cmpd="sng" w14:algn="ctr">
            <w14:noFill/>
            <w14:prstDash w14:val="solid"/>
            <w14:miter w14:lim="400000"/>
          </w14:textOutline>
        </w:rPr>
        <w:t>eau</w:t>
      </w:r>
      <w:r w:rsidR="00956589">
        <w:rPr>
          <w:rStyle w:val="Aucun"/>
          <w:rFonts w:ascii="Arial" w:eastAsia="Arial Unicode MS" w:hAnsi="Arial"/>
          <w:kern w:val="0"/>
          <w:sz w:val="20"/>
          <w:szCs w:val="20"/>
          <w:u w:color="000000"/>
          <w:bdr w:val="nil"/>
          <w:lang w:eastAsia="fr-CH" w:bidi="ar-SA"/>
          <w14:textOutline w14:w="12700" w14:cap="flat" w14:cmpd="sng" w14:algn="ctr">
            <w14:noFill/>
            <w14:prstDash w14:val="solid"/>
            <w14:miter w14:lim="400000"/>
          </w14:textOutline>
        </w:rPr>
        <w:t>x-fortes</w:t>
      </w:r>
      <w:proofErr w:type="spellEnd"/>
      <w:r w:rsidRPr="005D7E05">
        <w:rPr>
          <w:rStyle w:val="Aucun"/>
          <w:rFonts w:ascii="Arial" w:eastAsia="Arial Unicode MS" w:hAnsi="Arial"/>
          <w:kern w:val="0"/>
          <w:sz w:val="20"/>
          <w:szCs w:val="20"/>
          <w:u w:color="000000"/>
          <w:bdr w:val="nil"/>
          <w:lang w:eastAsia="fr-CH" w:bidi="ar-SA"/>
          <w14:textOutline w14:w="12700" w14:cap="flat" w14:cmpd="sng" w14:algn="ctr">
            <w14:noFill/>
            <w14:prstDash w14:val="solid"/>
            <w14:miter w14:lim="400000"/>
          </w14:textOutline>
        </w:rPr>
        <w:t xml:space="preserve">, affirme capturer le temps dans l'espace. Le temps du peintre, c'est une action donnée à voir, d'un seul tenant d'un seul. Créer une œuvre intemporelle est bien entendu la quête d'un peintre ou d'un horloger qui s'efforce de mesurer et contenir l'écoulement du temps.  </w:t>
      </w:r>
      <w:r w:rsidR="00F2446C" w:rsidRPr="005D7E05">
        <w:rPr>
          <w:rStyle w:val="Aucun"/>
          <w:rFonts w:ascii="Arial" w:eastAsia="Arial Unicode MS" w:hAnsi="Arial"/>
          <w:kern w:val="0"/>
          <w:sz w:val="20"/>
          <w:szCs w:val="20"/>
          <w:u w:color="000000"/>
          <w:bdr w:val="nil"/>
          <w:lang w:eastAsia="fr-CH" w:bidi="ar-SA"/>
          <w14:textOutline w14:w="12700" w14:cap="flat" w14:cmpd="sng" w14:algn="ctr">
            <w14:noFill/>
            <w14:prstDash w14:val="solid"/>
            <w14:miter w14:lim="400000"/>
          </w14:textOutline>
        </w:rPr>
        <w:t xml:space="preserve"> </w:t>
      </w:r>
      <w:r w:rsidR="00F2446C" w:rsidRPr="005D7E05">
        <w:rPr>
          <w:rStyle w:val="Aucun"/>
          <w:rFonts w:ascii="Arial" w:eastAsia="Arial Unicode MS" w:hAnsi="Arial"/>
          <w:color w:val="000000"/>
          <w:kern w:val="0"/>
          <w:sz w:val="20"/>
          <w:szCs w:val="20"/>
          <w:u w:color="000000"/>
          <w:bdr w:val="nil"/>
          <w:lang w:val="fr-CH" w:eastAsia="fr-CH" w:bidi="ar-SA"/>
          <w14:textOutline w14:w="12700" w14:cap="flat" w14:cmpd="sng" w14:algn="ctr">
            <w14:noFill/>
            <w14:prstDash w14:val="solid"/>
            <w14:miter w14:lim="400000"/>
          </w14:textOutline>
        </w:rPr>
        <w:t>Le temps n’a pas de prise sur des créations, fussent-elles horlogères, qui traversent les époques sans perdre de leur superbe, de leur force et de leur pouvoir d’attraction. Créer une pièce intemporelle est aussi un désir partagé par l’artiste et l’horloger.</w:t>
      </w:r>
      <w:r w:rsidR="00F2446C" w:rsidRPr="005D7E05">
        <w:rPr>
          <w:rStyle w:val="Aucun"/>
          <w:rFonts w:ascii="Arial" w:hAnsi="Arial"/>
          <w:sz w:val="20"/>
          <w:szCs w:val="20"/>
          <w:u w:color="000000"/>
          <w14:textOutline w14:w="12700" w14:cap="flat" w14:cmpd="sng" w14:algn="ctr">
            <w14:noFill/>
            <w14:prstDash w14:val="solid"/>
            <w14:miter w14:lim="400000"/>
          </w14:textOutline>
        </w:rPr>
        <w:t xml:space="preserve"> </w:t>
      </w:r>
    </w:p>
    <w:p w14:paraId="33C6A796" w14:textId="77777777" w:rsidR="008E21F6" w:rsidRDefault="008E21F6" w:rsidP="005D7E05">
      <w:pPr>
        <w:pStyle w:val="Standard"/>
        <w:jc w:val="both"/>
        <w:rPr>
          <w:rStyle w:val="Aucun"/>
          <w:rFonts w:ascii="Arial" w:hAnsi="Arial"/>
          <w:sz w:val="20"/>
          <w:szCs w:val="20"/>
          <w:u w:color="000000"/>
          <w14:textOutline w14:w="12700" w14:cap="flat" w14:cmpd="sng" w14:algn="ctr">
            <w14:noFill/>
            <w14:prstDash w14:val="solid"/>
            <w14:miter w14:lim="400000"/>
          </w14:textOutline>
        </w:rPr>
      </w:pPr>
    </w:p>
    <w:p w14:paraId="0D384CE0" w14:textId="05E4DA07" w:rsidR="00490370" w:rsidRPr="005D7E05" w:rsidRDefault="00900C36" w:rsidP="005D7E05">
      <w:pPr>
        <w:pStyle w:val="Standard"/>
        <w:jc w:val="both"/>
        <w:rPr>
          <w:rStyle w:val="Aucun"/>
          <w:rFonts w:ascii="Arial" w:hAnsi="Arial"/>
          <w:sz w:val="20"/>
          <w:szCs w:val="20"/>
          <w:u w:color="000000"/>
          <w14:textOutline w14:w="12700" w14:cap="flat" w14:cmpd="sng" w14:algn="ctr">
            <w14:noFill/>
            <w14:prstDash w14:val="solid"/>
            <w14:miter w14:lim="400000"/>
          </w14:textOutline>
        </w:rPr>
      </w:pPr>
      <w:r w:rsidRPr="005D7E05">
        <w:rPr>
          <w:rStyle w:val="Aucun"/>
          <w:rFonts w:ascii="Arial" w:hAnsi="Arial"/>
          <w:b/>
          <w:bCs/>
          <w:sz w:val="22"/>
          <w:szCs w:val="20"/>
          <w:u w:color="000000"/>
          <w14:textOutline w14:w="12700" w14:cap="flat" w14:cmpd="sng" w14:algn="ctr">
            <w14:noFill/>
            <w14:prstDash w14:val="solid"/>
            <w14:miter w14:lim="400000"/>
          </w14:textOutline>
        </w:rPr>
        <w:t xml:space="preserve">L’hommage de Baume &amp; Mercier à Pierre Soulages et les affinités de la Maison avec l’art </w:t>
      </w:r>
    </w:p>
    <w:p w14:paraId="43E9EDD0" w14:textId="77777777" w:rsidR="00490370" w:rsidRPr="005D7E05" w:rsidRDefault="00490370">
      <w:pPr>
        <w:pStyle w:val="Pardfaut"/>
        <w:jc w:val="both"/>
        <w:rPr>
          <w:rStyle w:val="Aucun"/>
          <w:rFonts w:ascii="Arial" w:hAnsi="Arial" w:cs="Arial"/>
          <w:b/>
          <w:bCs/>
          <w:sz w:val="20"/>
          <w:szCs w:val="20"/>
          <w:u w:color="000000"/>
          <w14:textOutline w14:w="12700" w14:cap="flat" w14:cmpd="sng" w14:algn="ctr">
            <w14:noFill/>
            <w14:prstDash w14:val="solid"/>
            <w14:miter w14:lim="400000"/>
          </w14:textOutline>
        </w:rPr>
      </w:pPr>
    </w:p>
    <w:p w14:paraId="0055267F" w14:textId="4686C8BD" w:rsidR="00490370" w:rsidRPr="005D7E05" w:rsidRDefault="00DD73E8">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Cette correspondance artistique et horlogère s’inscrit naturellement dans les liens que la Maison tisse avec le monde de l’art depuis ses débuts, dans le sillage de Paul Mercier, dont la personnalité esthète dessina, dès 1920, la sensibilité des collections à venir. </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Lorsque Paul Mercier s’associa, en 1918, à William Baume pour créer, en 1920, « Baume &amp; Mercier », il   posa </w:t>
      </w:r>
      <w:r w:rsidR="00900C36" w:rsidRPr="005D7E05">
        <w:rPr>
          <w:rStyle w:val="Aucun"/>
          <w:rFonts w:ascii="Arial" w:hAnsi="Arial" w:cs="Arial"/>
          <w:sz w:val="20"/>
          <w:szCs w:val="20"/>
          <w:u w:color="000000"/>
          <w14:textOutline w14:w="12700" w14:cap="flat" w14:cmpd="sng" w14:algn="ctr">
            <w14:noFill/>
            <w14:prstDash w14:val="solid"/>
            <w14:miter w14:lim="400000"/>
          </w14:textOutline>
        </w:rPr>
        <w:t>l’</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empreinte de sa sensibilité </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artistique</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et transmit à la Maison sa passion pour l’art et sa grande créativité. </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Il invita d’ailleurs Baume et sa famille à passer des vacances sur la Riviera </w:t>
      </w:r>
      <w:r w:rsidR="00927BA2">
        <w:rPr>
          <w:rStyle w:val="Aucun"/>
          <w:rFonts w:ascii="Arial" w:hAnsi="Arial" w:cs="Arial"/>
          <w:color w:val="auto"/>
          <w:sz w:val="20"/>
          <w:szCs w:val="20"/>
          <w:u w:color="000000"/>
          <w:lang w:val="fr-FR"/>
          <w14:textOutline w14:w="12700" w14:cap="flat" w14:cmpd="sng" w14:algn="ctr">
            <w14:noFill/>
            <w14:prstDash w14:val="solid"/>
            <w14:miter w14:lim="400000"/>
          </w14:textOutline>
        </w:rPr>
        <w:t>f</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rançaise au cours de l’été 1922. Sa femme était originaire de Nice et il comptait parmi ses amis beaucoup de peintres et d’écrivains de l’École de Nice. Ces liens façonnèrent son sens de l’esthétique</w:t>
      </w:r>
      <w:r w:rsidR="00AE756E"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et sa </w:t>
      </w:r>
      <w:r w:rsidR="00AE756E"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lastRenderedPageBreak/>
        <w:t>relation avec l’</w:t>
      </w:r>
      <w:r w:rsidR="00927BA2">
        <w:rPr>
          <w:rStyle w:val="Aucun"/>
          <w:rFonts w:ascii="Arial" w:hAnsi="Arial" w:cs="Arial"/>
          <w:color w:val="auto"/>
          <w:sz w:val="20"/>
          <w:szCs w:val="20"/>
          <w:u w:color="000000"/>
          <w:lang w:val="fr-FR"/>
          <w14:textOutline w14:w="12700" w14:cap="flat" w14:cmpd="sng" w14:algn="ctr">
            <w14:noFill/>
            <w14:prstDash w14:val="solid"/>
            <w14:miter w14:lim="400000"/>
          </w14:textOutline>
        </w:rPr>
        <w:t>a</w:t>
      </w:r>
      <w:r w:rsidR="00AE756E"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rt et la peinture en particulier</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Dès lors, toutes les collections horlogères ont été imaginées avec un sens artistique sans compromis des formes, des volumes et des proportions ; et nourries d’audace, de modernité </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et de liberté. Cette créativité fut d’ailleurs très tôt récompensée, à l’occasion du prestigieux concours horloger et joaillier de la Rose d’Or de </w:t>
      </w:r>
      <w:r w:rsidR="0085418C" w:rsidRPr="005D7E05">
        <w:rPr>
          <w:rStyle w:val="Aucun"/>
          <w:rFonts w:ascii="Arial" w:hAnsi="Arial" w:cs="Arial"/>
          <w:sz w:val="20"/>
          <w:szCs w:val="20"/>
          <w:u w:color="000000"/>
          <w:lang w:val="fr-FR"/>
          <w14:textOutline w14:w="12700" w14:cap="flat" w14:cmpd="sng" w14:algn="ctr">
            <w14:noFill/>
            <w14:prstDash w14:val="solid"/>
            <w14:miter w14:lim="400000"/>
          </w14:textOutline>
        </w:rPr>
        <w:t>Baden-Baden</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à Düsseldorf, en 1972 et 1973. Ce dialogue entre horlogerie et design, profondément ancré dans l</w:t>
      </w:r>
      <w:r w:rsidR="00956589">
        <w:rPr>
          <w:rStyle w:val="Aucun"/>
          <w:rFonts w:ascii="Arial" w:hAnsi="Arial" w:cs="Arial"/>
          <w:sz w:val="20"/>
          <w:szCs w:val="20"/>
          <w:u w:color="000000"/>
          <w:lang w:val="fr-FR"/>
          <w14:textOutline w14:w="12700" w14:cap="flat" w14:cmpd="sng" w14:algn="ctr">
            <w14:noFill/>
            <w14:prstDash w14:val="solid"/>
            <w14:miter w14:lim="400000"/>
          </w14:textOutline>
        </w:rPr>
        <w:t>es gènes</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de Baume &amp; Mercier, a naturellement conduit celle-ci à nouer, avec enthousiasme et humilité, un lien privilégié avec le travail de Pierre Soulages. </w:t>
      </w:r>
    </w:p>
    <w:p w14:paraId="5DB2991F" w14:textId="77777777" w:rsidR="00490370" w:rsidRPr="005D7E05" w:rsidRDefault="00490370">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1EAE2FE6" w14:textId="77777777" w:rsidR="00490370" w:rsidRPr="005D7E05" w:rsidRDefault="00900C36">
      <w:pPr>
        <w:pStyle w:val="Pardfaut"/>
        <w:jc w:val="both"/>
        <w:rPr>
          <w:rStyle w:val="Aucun"/>
          <w:rFonts w:ascii="Arial" w:hAnsi="Arial" w:cs="Arial"/>
          <w:b/>
          <w:bCs/>
          <w:szCs w:val="20"/>
          <w:u w:color="000000"/>
          <w14:textOutline w14:w="12700" w14:cap="flat" w14:cmpd="sng" w14:algn="ctr">
            <w14:noFill/>
            <w14:prstDash w14:val="solid"/>
            <w14:miter w14:lim="400000"/>
          </w14:textOutline>
        </w:rPr>
      </w:pPr>
      <w:r w:rsidRPr="005D7E05">
        <w:rPr>
          <w:rStyle w:val="Aucun"/>
          <w:rFonts w:ascii="Arial" w:hAnsi="Arial" w:cs="Arial"/>
          <w:b/>
          <w:bCs/>
          <w:szCs w:val="20"/>
          <w:u w:color="000000"/>
          <w:lang w:val="fr-FR"/>
          <w14:textOutline w14:w="12700" w14:cap="flat" w14:cmpd="sng" w14:algn="ctr">
            <w14:noFill/>
            <w14:prstDash w14:val="solid"/>
            <w14:miter w14:lim="400000"/>
          </w14:textOutline>
        </w:rPr>
        <w:t xml:space="preserve">La Collection Hampton, territoire d’expression artistique </w:t>
      </w:r>
    </w:p>
    <w:p w14:paraId="1B7054D0" w14:textId="77777777" w:rsidR="00490370" w:rsidRPr="005D7E05" w:rsidRDefault="00490370">
      <w:pPr>
        <w:pStyle w:val="Pardfaut"/>
        <w:jc w:val="both"/>
        <w:rPr>
          <w:rStyle w:val="Aucun"/>
          <w:rFonts w:ascii="Arial" w:hAnsi="Arial" w:cs="Arial"/>
          <w:b/>
          <w:bCs/>
          <w:sz w:val="20"/>
          <w:szCs w:val="20"/>
          <w:u w:color="000000"/>
          <w:lang w:val="fr-FR"/>
          <w14:textOutline w14:w="12700" w14:cap="flat" w14:cmpd="sng" w14:algn="ctr">
            <w14:noFill/>
            <w14:prstDash w14:val="solid"/>
            <w14:miter w14:lim="400000"/>
          </w14:textOutline>
        </w:rPr>
      </w:pPr>
    </w:p>
    <w:p w14:paraId="3F726343" w14:textId="38C184D6" w:rsidR="00490370" w:rsidRPr="005D7E05" w:rsidRDefault="00900C36">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Pour transposer en garde-temps </w:t>
      </w:r>
      <w:r w:rsidR="00DD73E8"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une œuvre </w:t>
      </w:r>
      <w:proofErr w:type="spellStart"/>
      <w:r w:rsidR="00DD73E8" w:rsidRPr="00927BA2">
        <w:rPr>
          <w:rStyle w:val="Aucun"/>
          <w:rFonts w:ascii="Arial" w:hAnsi="Arial" w:cs="Arial"/>
          <w:i/>
          <w:color w:val="auto"/>
          <w:sz w:val="20"/>
          <w:szCs w:val="20"/>
          <w:u w:color="000000"/>
          <w:lang w:val="fr-FR"/>
          <w14:textOutline w14:w="12700" w14:cap="flat" w14:cmpd="sng" w14:algn="ctr">
            <w14:noFill/>
            <w14:prstDash w14:val="solid"/>
            <w14:miter w14:lim="400000"/>
          </w14:textOutline>
        </w:rPr>
        <w:t>Outrenoir</w:t>
      </w:r>
      <w:proofErr w:type="spellEnd"/>
      <w:r w:rsidR="0066223F"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Baume </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&amp; Mercier a choisi le modèle Hampton, autre collection iconique de la Maison, dont la forme rectangulaire du cadran et du boîtier rappelle </w:t>
      </w:r>
      <w:r w:rsidR="00956589">
        <w:rPr>
          <w:rStyle w:val="Aucun"/>
          <w:rFonts w:ascii="Arial" w:hAnsi="Arial" w:cs="Arial"/>
          <w:sz w:val="20"/>
          <w:szCs w:val="20"/>
          <w:u w:color="000000"/>
          <w:lang w:val="fr-FR"/>
          <w14:textOutline w14:w="12700" w14:cap="flat" w14:cmpd="sng" w14:algn="ctr">
            <w14:noFill/>
            <w14:prstDash w14:val="solid"/>
            <w14:miter w14:lim="400000"/>
          </w14:textOutline>
        </w:rPr>
        <w:t>les proportions d’une</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toile</w:t>
      </w:r>
      <w:r w:rsidRPr="005D7E05">
        <w:rPr>
          <w:rStyle w:val="Aucun"/>
          <w:rFonts w:ascii="Arial" w:hAnsi="Arial" w:cs="Arial"/>
          <w:sz w:val="20"/>
          <w:szCs w:val="20"/>
          <w:u w:color="000000"/>
          <w14:textOutline w14:w="12700" w14:cap="flat" w14:cmpd="sng" w14:algn="ctr">
            <w14:noFill/>
            <w14:prstDash w14:val="solid"/>
            <w14:miter w14:lim="400000"/>
          </w14:textOutline>
        </w:rPr>
        <w:t>.</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Dès son lancement en 1994, la Hampton a incarné la montre de forme par excellence, se distinguant par ce design hérité d’un modèle de la Maison datant des années 1960, et son inspiration </w:t>
      </w:r>
      <w:r w:rsidR="00956589">
        <w:rPr>
          <w:rStyle w:val="Aucun"/>
          <w:rFonts w:ascii="Arial" w:hAnsi="Arial" w:cs="Arial"/>
          <w:sz w:val="20"/>
          <w:szCs w:val="20"/>
          <w:u w:color="000000"/>
          <w:lang w:val="fr-FR"/>
          <w14:textOutline w14:w="12700" w14:cap="flat" w14:cmpd="sng" w14:algn="ctr">
            <w14:noFill/>
            <w14:prstDash w14:val="solid"/>
            <w14:miter w14:lim="400000"/>
          </w14:textOutline>
        </w:rPr>
        <w:t>a</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rt </w:t>
      </w:r>
      <w:r w:rsidR="00956589">
        <w:rPr>
          <w:rStyle w:val="Aucun"/>
          <w:rFonts w:ascii="Arial" w:hAnsi="Arial" w:cs="Arial"/>
          <w:sz w:val="20"/>
          <w:szCs w:val="20"/>
          <w:u w:color="000000"/>
          <w:lang w:val="fr-FR"/>
          <w14:textOutline w14:w="12700" w14:cap="flat" w14:cmpd="sng" w14:algn="ctr">
            <w14:noFill/>
            <w14:prstDash w14:val="solid"/>
            <w14:miter w14:lim="400000"/>
          </w14:textOutline>
        </w:rPr>
        <w:t>d</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é</w:t>
      </w:r>
      <w:r w:rsidRPr="005D7E05">
        <w:rPr>
          <w:rStyle w:val="Aucun"/>
          <w:rFonts w:ascii="Arial" w:hAnsi="Arial" w:cs="Arial"/>
          <w:sz w:val="20"/>
          <w:szCs w:val="20"/>
          <w:u w:color="000000"/>
          <w:lang w:val="it-IT"/>
          <w14:textOutline w14:w="12700" w14:cap="flat" w14:cmpd="sng" w14:algn="ctr">
            <w14:noFill/>
            <w14:prstDash w14:val="solid"/>
            <w14:miter w14:lim="400000"/>
          </w14:textOutline>
        </w:rPr>
        <w:t>co</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des années 1920. Le parti pris d’une esthétique aux lignes épurées et courbes et aux proportions parfaites témoigne d’un sens artistique cher à la Maison. Ce n’est d’ailleurs pas un hasard si celle-ci a fait de la lettre grecque Phi, référence à la divine proportion, son emblème. Le minimalisme formel</w:t>
      </w:r>
      <w:r w:rsidR="00DD73E8"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et la sobriété</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de la Hampton « Hommage à Pierre Soulages » contribue à mettre en valeur l’œuvre restituée et la sobriété de ce garde-temps raffiné fait écho à la pureté qui caractérise la peinture de Pierre Soulages. </w:t>
      </w:r>
    </w:p>
    <w:p w14:paraId="2256E7EB" w14:textId="77777777" w:rsidR="00490370" w:rsidRPr="005D7E05" w:rsidRDefault="00490370">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13EBEB68" w14:textId="593C88E8" w:rsidR="00DD73E8" w:rsidRPr="005D7E05" w:rsidRDefault="00DD73E8" w:rsidP="00A64A8D">
      <w:pPr>
        <w:pStyle w:val="Standard"/>
        <w:jc w:val="both"/>
        <w:rPr>
          <w:rStyle w:val="Aucun"/>
          <w:rFonts w:ascii="Arial" w:hAnsi="Arial"/>
          <w:sz w:val="20"/>
          <w:szCs w:val="20"/>
          <w:u w:color="000000"/>
          <w14:textOutline w14:w="12700" w14:cap="flat" w14:cmpd="sng" w14:algn="ctr">
            <w14:noFill/>
            <w14:prstDash w14:val="solid"/>
            <w14:miter w14:lim="400000"/>
          </w14:textOutline>
        </w:rPr>
      </w:pPr>
      <w:bookmarkStart w:id="3" w:name="_Hlk94798400"/>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L'écrin </w:t>
      </w:r>
      <w:r w:rsidR="0085418C"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exclusif </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dans lequel la montre est présentée rend </w:t>
      </w:r>
      <w:r w:rsidR="00297C7D">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aussi </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hommage à l'architecture contemporaine du musée Soulages </w:t>
      </w:r>
      <w:r w:rsidR="00AE756E"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réalisée par</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les Catalans RCR </w:t>
      </w:r>
      <w:proofErr w:type="spellStart"/>
      <w:r w:rsidR="00956589">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a</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rquitectes</w:t>
      </w:r>
      <w:proofErr w:type="spellEnd"/>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lauréats du précieux Prix </w:t>
      </w:r>
      <w:proofErr w:type="spellStart"/>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Pritzker</w:t>
      </w:r>
      <w:proofErr w:type="spellEnd"/>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en 2017. Le bardage du bâtiment est constitué d'acier </w:t>
      </w:r>
      <w:proofErr w:type="spellStart"/>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Corten</w:t>
      </w:r>
      <w:proofErr w:type="spellEnd"/>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avec son a</w:t>
      </w:r>
      <w:r w:rsidR="00297C7D">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pparence </w:t>
      </w: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de rouille moirée. Ici se pose encore la question de temps et de patine</w:t>
      </w:r>
      <w:r w:rsidR="00E16041">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La montre sera accompagnée d’un feuillet racontant l</w:t>
      </w:r>
      <w:r w:rsidR="00A146BE">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’histoire du projet et </w:t>
      </w:r>
      <w:r w:rsidR="00E16041">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un </w:t>
      </w:r>
      <w:proofErr w:type="spellStart"/>
      <w:r w:rsidR="00E16041">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pass</w:t>
      </w:r>
      <w:proofErr w:type="spellEnd"/>
      <w:r w:rsidR="00E16041">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VIP pour deux pour le musée Soulages. Un livre sur le travail de Pierre Soulages sera également envoyé à chaque acquéreur d’une Hampton « Hommage à Pierre Soulages ».</w:t>
      </w:r>
      <w:bookmarkStart w:id="4" w:name="_GoBack"/>
      <w:bookmarkEnd w:id="4"/>
    </w:p>
    <w:bookmarkEnd w:id="3"/>
    <w:p w14:paraId="5CB2B60B" w14:textId="77777777" w:rsidR="00490370" w:rsidRPr="005D7E05" w:rsidRDefault="00490370">
      <w:pPr>
        <w:pStyle w:val="Pardfaut"/>
        <w:jc w:val="both"/>
        <w:rPr>
          <w:rStyle w:val="Aucun"/>
          <w:rFonts w:ascii="Arial" w:hAnsi="Arial" w:cs="Arial"/>
          <w:sz w:val="20"/>
          <w:szCs w:val="20"/>
          <w:u w:val="single" w:color="000000"/>
          <w:lang w:val="fr-FR"/>
          <w14:textOutline w14:w="12700" w14:cap="flat" w14:cmpd="sng" w14:algn="ctr">
            <w14:noFill/>
            <w14:prstDash w14:val="solid"/>
            <w14:miter w14:lim="400000"/>
          </w14:textOutline>
        </w:rPr>
      </w:pPr>
    </w:p>
    <w:p w14:paraId="4EFEA5DA" w14:textId="3074D4DD" w:rsidR="00490370" w:rsidRPr="005D7E05" w:rsidRDefault="00900C36">
      <w:pPr>
        <w:pStyle w:val="Pardfaut"/>
        <w:jc w:val="both"/>
        <w:rPr>
          <w:rStyle w:val="Aucun"/>
          <w:rFonts w:ascii="Arial" w:hAnsi="Arial" w:cs="Arial"/>
          <w:b/>
          <w:bCs/>
          <w:szCs w:val="20"/>
          <w:u w:color="000000"/>
          <w14:textOutline w14:w="12700" w14:cap="flat" w14:cmpd="sng" w14:algn="ctr">
            <w14:noFill/>
            <w14:prstDash w14:val="solid"/>
            <w14:miter w14:lim="400000"/>
          </w14:textOutline>
        </w:rPr>
      </w:pPr>
      <w:r w:rsidRPr="005D7E05">
        <w:rPr>
          <w:rStyle w:val="Aucun"/>
          <w:rFonts w:ascii="Arial" w:hAnsi="Arial" w:cs="Arial"/>
          <w:b/>
          <w:bCs/>
          <w:szCs w:val="20"/>
          <w:u w:color="000000"/>
          <w:lang w:val="fr-FR"/>
          <w14:textOutline w14:w="12700" w14:cap="flat" w14:cmpd="sng" w14:algn="ctr">
            <w14:noFill/>
            <w14:prstDash w14:val="solid"/>
            <w14:miter w14:lim="400000"/>
          </w14:textOutline>
        </w:rPr>
        <w:t>De</w:t>
      </w:r>
      <w:r w:rsidR="00927BA2">
        <w:rPr>
          <w:rStyle w:val="Aucun"/>
          <w:rFonts w:ascii="Arial" w:hAnsi="Arial" w:cs="Arial"/>
          <w:b/>
          <w:bCs/>
          <w:szCs w:val="20"/>
          <w:u w:color="000000"/>
          <w:lang w:val="fr-FR"/>
          <w14:textOutline w14:w="12700" w14:cap="flat" w14:cmpd="sng" w14:algn="ctr">
            <w14:noFill/>
            <w14:prstDash w14:val="solid"/>
            <w14:miter w14:lim="400000"/>
          </w14:textOutline>
        </w:rPr>
        <w:t>s techniques du peintre</w:t>
      </w:r>
      <w:r w:rsidRPr="005D7E05">
        <w:rPr>
          <w:rStyle w:val="Aucun"/>
          <w:rFonts w:ascii="Arial" w:hAnsi="Arial" w:cs="Arial"/>
          <w:b/>
          <w:bCs/>
          <w:szCs w:val="20"/>
          <w:u w:color="000000"/>
          <w:lang w:val="fr-FR"/>
          <w14:textOutline w14:w="12700" w14:cap="flat" w14:cmpd="sng" w14:algn="ctr">
            <w14:noFill/>
            <w14:prstDash w14:val="solid"/>
            <w14:miter w14:lim="400000"/>
          </w14:textOutline>
        </w:rPr>
        <w:t xml:space="preserve"> à la technicité horlogère</w:t>
      </w:r>
      <w:r w:rsidR="00927BA2">
        <w:rPr>
          <w:rStyle w:val="Aucun"/>
          <w:rFonts w:ascii="Arial" w:hAnsi="Arial" w:cs="Arial"/>
          <w:b/>
          <w:bCs/>
          <w:szCs w:val="20"/>
          <w:u w:color="000000"/>
          <w:lang w:val="fr-FR"/>
          <w14:textOutline w14:w="12700" w14:cap="flat" w14:cmpd="sng" w14:algn="ctr">
            <w14:noFill/>
            <w14:prstDash w14:val="solid"/>
            <w14:miter w14:lim="400000"/>
          </w14:textOutline>
        </w:rPr>
        <w:tab/>
      </w:r>
    </w:p>
    <w:p w14:paraId="1A2D7E94" w14:textId="77777777" w:rsidR="00490370" w:rsidRPr="005D7E05" w:rsidRDefault="00490370">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7CD79C95" w14:textId="4B24E3E6" w:rsidR="009A437C" w:rsidRPr="005D7E05" w:rsidRDefault="00900C36" w:rsidP="009A437C">
      <w:pPr>
        <w:pStyle w:val="Standard"/>
        <w:jc w:val="both"/>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pPr>
      <w:r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Dans ce dialogue aussi passionnant qu’innovant entre l’art et l’horlogerie, la technicité est la clé de voûte de la Hampton « Hommage à Pierre Soulages ».</w:t>
      </w:r>
      <w:r w:rsidR="009A437C"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La miniaturisation d'un cadran horloger est une passionnante interprétation d'une toile peinte de grandes dimensions. Passant </w:t>
      </w:r>
      <w:r w:rsidR="00F979A7"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de mètres</w:t>
      </w:r>
      <w:r w:rsidR="009A437C"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aux </w:t>
      </w:r>
      <w:r w:rsidR="00F979A7"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millimètres</w:t>
      </w:r>
      <w:r w:rsidR="009A437C" w:rsidRPr="005D7E05">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 xml:space="preserve">, c'est un voyage </w:t>
      </w:r>
      <w:r w:rsidR="00956589">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t>porteur d’émotions.</w:t>
      </w:r>
    </w:p>
    <w:p w14:paraId="2EA40B42" w14:textId="77777777" w:rsidR="00F979A7" w:rsidRPr="005D7E05" w:rsidRDefault="00F979A7" w:rsidP="009A437C">
      <w:pPr>
        <w:pStyle w:val="Standard"/>
        <w:jc w:val="both"/>
        <w:rPr>
          <w:rStyle w:val="Aucun"/>
          <w:rFonts w:ascii="Arial" w:eastAsia="Arial Unicode MS" w:hAnsi="Arial"/>
          <w:color w:val="000000"/>
          <w:kern w:val="0"/>
          <w:sz w:val="20"/>
          <w:szCs w:val="20"/>
          <w:u w:color="000000"/>
          <w:bdr w:val="nil"/>
          <w:lang w:eastAsia="fr-CH" w:bidi="ar-SA"/>
          <w14:textOutline w14:w="12700" w14:cap="flat" w14:cmpd="sng" w14:algn="ctr">
            <w14:noFill/>
            <w14:prstDash w14:val="solid"/>
            <w14:miter w14:lim="400000"/>
          </w14:textOutline>
        </w:rPr>
      </w:pPr>
    </w:p>
    <w:p w14:paraId="5E5DBA32" w14:textId="558C828A" w:rsidR="00490370" w:rsidRPr="005D7E05" w:rsidRDefault="00F979A7">
      <w:pPr>
        <w:pStyle w:val="Pardfaut"/>
        <w:jc w:val="both"/>
        <w:rPr>
          <w:rStyle w:val="Aucun"/>
          <w:rFonts w:ascii="Arial" w:hAnsi="Arial" w:cs="Arial"/>
          <w:strike/>
          <w:color w:val="EE220C"/>
          <w:sz w:val="20"/>
          <w:szCs w:val="20"/>
          <w:u w:color="000000"/>
          <w14:textOutline w14:w="12700" w14:cap="flat" w14:cmpd="sng" w14:algn="ctr">
            <w14:noFill/>
            <w14:prstDash w14:val="solid"/>
            <w14:miter w14:lim="400000"/>
          </w14:textOutline>
        </w:rPr>
      </w:pPr>
      <w:r w:rsidRPr="005D7E05">
        <w:rPr>
          <w:rStyle w:val="Aucun"/>
          <w:rFonts w:ascii="Arial" w:hAnsi="Arial" w:cs="Arial"/>
          <w:sz w:val="20"/>
          <w:szCs w:val="20"/>
          <w:u w:color="000000"/>
          <w:lang w:val="fr-FR"/>
          <w14:textOutline w14:w="12700" w14:cap="flat" w14:cmpd="sng" w14:algn="ctr">
            <w14:noFill/>
            <w14:prstDash w14:val="solid"/>
            <w14:miter w14:lim="400000"/>
          </w14:textOutline>
        </w:rPr>
        <w:t>B</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aume &amp; Mercier a eu recours aux nouvelles technologies d</w:t>
      </w:r>
      <w:r w:rsidR="00930D52" w:rsidRPr="005D7E05">
        <w:rPr>
          <w:rStyle w:val="Aucun"/>
          <w:rFonts w:ascii="Arial" w:hAnsi="Arial" w:cs="Arial"/>
          <w:sz w:val="20"/>
          <w:szCs w:val="20"/>
          <w:u w:color="000000"/>
          <w:lang w:val="fr-FR"/>
          <w14:textOutline w14:w="12700" w14:cap="flat" w14:cmpd="sng" w14:algn="ctr">
            <w14:noFill/>
            <w14:prstDash w14:val="solid"/>
            <w14:miter w14:lim="400000"/>
          </w14:textOutline>
        </w:rPr>
        <w:t>’</w:t>
      </w:r>
      <w:r w:rsidR="00900C36" w:rsidRPr="005D7E05">
        <w:rPr>
          <w:rStyle w:val="Aucun"/>
          <w:rFonts w:ascii="Arial" w:hAnsi="Arial" w:cs="Arial"/>
          <w:sz w:val="20"/>
          <w:szCs w:val="20"/>
          <w:u w:color="000000"/>
          <w:lang w:val="fr-FR"/>
          <w14:textOutline w14:w="12700" w14:cap="flat" w14:cmpd="sng" w14:algn="ctr">
            <w14:noFill/>
            <w14:prstDash w14:val="solid"/>
            <w14:miter w14:lim="400000"/>
          </w14:textOutline>
        </w:rPr>
        <w:t>impression 3D</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Le travail préparatoire est une aventure ponctuée de tâtonnements, de réflexion</w:t>
      </w:r>
      <w:r w:rsidR="00956589">
        <w:rPr>
          <w:rStyle w:val="Aucun"/>
          <w:rFonts w:ascii="Arial" w:hAnsi="Arial" w:cs="Arial"/>
          <w:color w:val="auto"/>
          <w:sz w:val="20"/>
          <w:szCs w:val="20"/>
          <w:u w:color="000000"/>
          <w:lang w:val="fr-FR"/>
          <w14:textOutline w14:w="12700" w14:cap="flat" w14:cmpd="sng" w14:algn="ctr">
            <w14:noFill/>
            <w14:prstDash w14:val="solid"/>
            <w14:miter w14:lim="400000"/>
          </w14:textOutline>
        </w:rPr>
        <w:t>s</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d’essais et de succès. Topographie minutieuse, recherches avancées et impressions 3D en cire se sont relayées pour trouver le procédé idéal qui libérerait les volumes, révélerait les détails</w:t>
      </w:r>
      <w:r w:rsidR="00956589">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et les </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sublimerait</w:t>
      </w:r>
      <w:r w:rsidR="00956589">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w:t>
      </w:r>
      <w:r w:rsidR="00900C36"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dans un dialogue constant entre ombre et lumière. Le défi a été relevé par un cadran en laiton usiné au laser. Des pierres du Levant pour lui donner un effet mat diffus et un procédé de galvanoplastie pour le recouvrir de couleur par électrolyse sur une épaisseur de 0,2 microns. Une dernière couche de laque de protection transparente semi-mate d’une épaisseur de 10 microns et le voilà prêt, dans son habit de lumière, noir, tout en contrastes maîtrisé</w:t>
      </w:r>
      <w:r w:rsidR="00930D52"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s.</w:t>
      </w:r>
      <w:r w:rsidR="00900C36" w:rsidRPr="005D7E05">
        <w:rPr>
          <w:rStyle w:val="Aucun"/>
          <w:rFonts w:ascii="Arial" w:hAnsi="Arial" w:cs="Arial"/>
          <w:strike/>
          <w:color w:val="auto"/>
          <w:sz w:val="20"/>
          <w:szCs w:val="20"/>
          <w:u w:color="000000"/>
          <w:lang w:val="fr-FR"/>
          <w14:textOutline w14:w="12700" w14:cap="flat" w14:cmpd="sng" w14:algn="ctr">
            <w14:noFill/>
            <w14:prstDash w14:val="solid"/>
            <w14:miter w14:lim="400000"/>
          </w14:textOutline>
        </w:rPr>
        <w:t xml:space="preserve"> </w:t>
      </w:r>
    </w:p>
    <w:p w14:paraId="4CBD067A" w14:textId="77777777" w:rsidR="00490370" w:rsidRPr="005D7E05" w:rsidRDefault="00490370">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0AAE48E5" w14:textId="11FD5685" w:rsidR="00490370" w:rsidRPr="005D7E05" w:rsidRDefault="00900C36">
      <w:pPr>
        <w:pStyle w:val="Pardfaut"/>
        <w:jc w:val="both"/>
        <w:rPr>
          <w:rStyle w:val="Aucun"/>
          <w:rFonts w:ascii="Arial" w:hAnsi="Arial" w:cs="Arial"/>
          <w:sz w:val="20"/>
          <w:szCs w:val="20"/>
          <w:u w:color="000000"/>
          <w:lang w:val="fr-FR"/>
          <w14:textOutline w14:w="12700" w14:cap="flat" w14:cmpd="sng" w14:algn="ctr">
            <w14:noFill/>
            <w14:prstDash w14:val="solid"/>
            <w14:miter w14:lim="400000"/>
          </w14:textOutline>
        </w:rPr>
      </w:pPr>
      <w:bookmarkStart w:id="5" w:name="_Hlk90555477"/>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Les aiguilles facettées de forme glaive, en laiton, ont également été colorées par </w:t>
      </w:r>
      <w:r w:rsidR="00930D52" w:rsidRPr="005D7E05">
        <w:rPr>
          <w:rFonts w:ascii="Arial" w:hAnsi="Arial" w:cs="Arial"/>
          <w:sz w:val="20"/>
          <w:szCs w:val="20"/>
          <w:lang w:val="fr-FR"/>
        </w:rPr>
        <w:t>été diamantées, sablées puis traitées avec une couche de PVD noir</w:t>
      </w:r>
      <w:r w:rsidR="00930D52"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Une touche dorée a été apportée à l’extrémité de celles-ci à la demande de </w:t>
      </w:r>
      <w:r w:rsidR="00F979A7" w:rsidRPr="005D7E05">
        <w:rPr>
          <w:rStyle w:val="Aucun"/>
          <w:rFonts w:ascii="Arial" w:hAnsi="Arial" w:cs="Arial"/>
          <w:sz w:val="20"/>
          <w:szCs w:val="20"/>
          <w:u w:color="000000"/>
          <w:lang w:val="fr-FR"/>
          <w14:textOutline w14:w="12700" w14:cap="flat" w14:cmpd="sng" w14:algn="ctr">
            <w14:noFill/>
            <w14:prstDash w14:val="solid"/>
            <w14:miter w14:lim="400000"/>
          </w14:textOutline>
        </w:rPr>
        <w:t>Pierre</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Soulages, afin de souligner avec élégance le temps qui s’égrène. Le boitier sculpté dans un bloc d’acier inoxydable a été </w:t>
      </w:r>
      <w:proofErr w:type="spellStart"/>
      <w:r w:rsidR="00930D52" w:rsidRPr="005D7E05">
        <w:rPr>
          <w:rStyle w:val="Aucun"/>
          <w:rFonts w:ascii="Arial" w:hAnsi="Arial" w:cs="Arial"/>
          <w:sz w:val="20"/>
          <w:szCs w:val="20"/>
          <w:u w:color="000000"/>
          <w:lang w:val="fr-FR"/>
          <w14:textOutline w14:w="12700" w14:cap="flat" w14:cmpd="sng" w14:algn="ctr">
            <w14:noFill/>
            <w14:prstDash w14:val="solid"/>
            <w14:miter w14:lim="400000"/>
          </w14:textOutline>
        </w:rPr>
        <w:t>microbillé</w:t>
      </w:r>
      <w:proofErr w:type="spellEnd"/>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puis traité par une déposition en PACVD (dépôt chimique en phase vapeur assisté par plasma), d’une couche de 2 microns d’épaisseur d’ions carbones amorphes hydrogénés, apportant une dureté de 6.000 Vickers</w:t>
      </w:r>
      <w:r w:rsidRPr="005D7E05">
        <w:rPr>
          <w:rStyle w:val="Aucun"/>
          <w:rFonts w:ascii="Arial" w:hAnsi="Arial" w:cs="Arial"/>
          <w:color w:val="auto"/>
          <w:sz w:val="20"/>
          <w:szCs w:val="20"/>
          <w:u w:color="000000"/>
          <w:lang w:val="fr-FR"/>
          <w14:textOutline w14:w="12700" w14:cap="flat" w14:cmpd="sng" w14:algn="ctr">
            <w14:noFill/>
            <w14:prstDash w14:val="solid"/>
            <w14:miter w14:lim="400000"/>
          </w14:textOutline>
        </w:rPr>
        <w:t xml:space="preserve">. Matériaux et finitions rivalisent d’ingéniosité pour capturer et sculpter la lumière et emprunter au geste de l’artiste le mouvement donné aux volumes, la cadence de la matière. Le calibre Suisse mécanique à remontage automatique (ETA 2892) est doté d’une masse oscillante noire décorée de « Côtes de Genève » visible à travers le fond transparent. Ce dernier porte la gravure « Hommage </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à Mr Soulages ». « Baume &amp; Mercier » est inscrit par métallisation sur le dessous de la glace saphir bombée traitée avec un double anti-reflet afin de laisser sa parfaite intégrité à la peinture.</w:t>
      </w:r>
    </w:p>
    <w:bookmarkEnd w:id="5"/>
    <w:p w14:paraId="5B2F331C" w14:textId="77777777" w:rsidR="00490370" w:rsidRPr="005D7E05" w:rsidRDefault="00490370">
      <w:pPr>
        <w:pStyle w:val="Pardfaut"/>
        <w:jc w:val="both"/>
        <w:rPr>
          <w:rStyle w:val="Aucun"/>
          <w:rFonts w:ascii="Arial" w:hAnsi="Arial" w:cs="Arial"/>
          <w:u w:color="000000"/>
          <w14:textOutline w14:w="12700" w14:cap="flat" w14:cmpd="sng" w14:algn="ctr">
            <w14:noFill/>
            <w14:prstDash w14:val="solid"/>
            <w14:miter w14:lim="400000"/>
          </w14:textOutline>
        </w:rPr>
      </w:pPr>
    </w:p>
    <w:p w14:paraId="3CC8A2AC" w14:textId="51FD7CC7" w:rsidR="00490370" w:rsidRPr="005D7E05" w:rsidRDefault="00900C36">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r w:rsidRPr="005D7E05">
        <w:rPr>
          <w:rStyle w:val="Aucun"/>
          <w:rFonts w:ascii="Arial" w:hAnsi="Arial" w:cs="Arial"/>
          <w:sz w:val="20"/>
          <w:szCs w:val="20"/>
          <w:u w:color="000000"/>
          <w:lang w:val="fr-FR"/>
          <w14:textOutline w14:w="12700" w14:cap="flat" w14:cmpd="sng" w14:algn="ctr">
            <w14:noFill/>
            <w14:prstDash w14:val="solid"/>
            <w14:miter w14:lim="400000"/>
          </w14:textOutline>
        </w:rPr>
        <w:lastRenderedPageBreak/>
        <w:t xml:space="preserve">Pour intensifier la profondeur chromatique de la montre, celle-ci est accompagnée d’un bracelet intégré interchangeable noir en </w:t>
      </w:r>
      <w:r w:rsidR="002B130E">
        <w:rPr>
          <w:rStyle w:val="Aucun"/>
          <w:rFonts w:ascii="Arial" w:hAnsi="Arial" w:cs="Arial"/>
          <w:sz w:val="20"/>
          <w:szCs w:val="20"/>
          <w:u w:color="000000"/>
          <w:lang w:val="fr-FR"/>
          <w14:textOutline w14:w="12700" w14:cap="flat" w14:cmpd="sng" w14:algn="ctr">
            <w14:noFill/>
            <w14:prstDash w14:val="solid"/>
            <w14:miter w14:lim="400000"/>
          </w14:textOutline>
        </w:rPr>
        <w:t>cuir</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toutes écailles carrées avec finition nubuck fermé par une boucle ardillon en acier DLC. </w:t>
      </w:r>
    </w:p>
    <w:p w14:paraId="781570BB" w14:textId="77777777" w:rsidR="00490370" w:rsidRPr="005D7E05" w:rsidRDefault="00490370">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6992A460" w14:textId="0B842F90" w:rsidR="00490370" w:rsidRPr="005D7E05" w:rsidRDefault="00900C36">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Ce garde-temps unique d’une complexité technique et esthétique exceptionnelle est un jeu de </w:t>
      </w:r>
      <w:r w:rsidR="006E109F" w:rsidRPr="005D7E05">
        <w:rPr>
          <w:rStyle w:val="Aucun"/>
          <w:rFonts w:ascii="Arial" w:hAnsi="Arial" w:cs="Arial"/>
          <w:sz w:val="20"/>
          <w:szCs w:val="20"/>
          <w:u w:color="000000"/>
          <w:lang w:val="fr-FR"/>
          <w14:textOutline w14:w="12700" w14:cap="flat" w14:cmpd="sng" w14:algn="ctr">
            <w14:noFill/>
            <w14:prstDash w14:val="solid"/>
            <w14:miter w14:lim="400000"/>
          </w14:textOutline>
        </w:rPr>
        <w:t>contrastes harmonieux</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de noirs, aux nuances subtiles de mats, de semi-mats, de brillants, et de couches diffuses, fidèle à l</w:t>
      </w:r>
      <w:r w:rsidR="00F979A7" w:rsidRPr="005D7E05">
        <w:rPr>
          <w:rStyle w:val="Aucun"/>
          <w:rFonts w:ascii="Arial" w:hAnsi="Arial" w:cs="Arial"/>
          <w:sz w:val="20"/>
          <w:szCs w:val="20"/>
          <w:u w:color="000000"/>
          <w:lang w:val="fr-FR"/>
          <w14:textOutline w14:w="12700" w14:cap="flat" w14:cmpd="sng" w14:algn="ctr">
            <w14:noFill/>
            <w14:prstDash w14:val="solid"/>
            <w14:miter w14:lim="400000"/>
          </w14:textOutline>
        </w:rPr>
        <w:t>’esprit de l</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a peinture de Pierre Soulages. La force du noir est majestueusement restituée dans cet éloge rendu à l’œuvre</w:t>
      </w:r>
      <w:r w:rsidR="00927BA2">
        <w:rPr>
          <w:rStyle w:val="Aucun"/>
          <w:rFonts w:ascii="Arial" w:hAnsi="Arial" w:cs="Arial"/>
          <w:sz w:val="20"/>
          <w:szCs w:val="20"/>
          <w:u w:color="000000"/>
          <w:lang w:val="fr-FR"/>
          <w14:textOutline w14:w="12700" w14:cap="flat" w14:cmpd="sng" w14:algn="ctr">
            <w14:noFill/>
            <w14:prstDash w14:val="solid"/>
            <w14:miter w14:lim="400000"/>
          </w14:textOutline>
        </w:rPr>
        <w:t xml:space="preserve"> peint</w:t>
      </w:r>
      <w:r w:rsidR="00DA0837">
        <w:rPr>
          <w:rStyle w:val="Aucun"/>
          <w:rFonts w:ascii="Arial" w:hAnsi="Arial" w:cs="Arial"/>
          <w:sz w:val="20"/>
          <w:szCs w:val="20"/>
          <w:u w:color="000000"/>
          <w:lang w:val="fr-FR"/>
          <w14:textOutline w14:w="12700" w14:cap="flat" w14:cmpd="sng" w14:algn="ctr">
            <w14:noFill/>
            <w14:prstDash w14:val="solid"/>
            <w14:miter w14:lim="400000"/>
          </w14:textOutline>
        </w:rPr>
        <w:t xml:space="preserve"> d’un</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w:t>
      </w:r>
      <w:r w:rsidR="00DA0837">
        <w:rPr>
          <w:rStyle w:val="Aucun"/>
          <w:rFonts w:ascii="Arial" w:hAnsi="Arial" w:cs="Arial"/>
          <w:sz w:val="20"/>
          <w:szCs w:val="20"/>
          <w:u w:color="000000"/>
          <w:lang w:val="fr-FR"/>
          <w14:textOutline w14:w="12700" w14:cap="flat" w14:cmpd="sng" w14:algn="ctr">
            <w14:noFill/>
            <w14:prstDash w14:val="solid"/>
            <w14:miter w14:lim="400000"/>
          </w14:textOutline>
        </w:rPr>
        <w:t>d</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es plus fascinants </w:t>
      </w:r>
      <w:r w:rsidR="00DA0837">
        <w:rPr>
          <w:rStyle w:val="Aucun"/>
          <w:rFonts w:ascii="Arial" w:hAnsi="Arial" w:cs="Arial"/>
          <w:sz w:val="20"/>
          <w:szCs w:val="20"/>
          <w:u w:color="000000"/>
          <w:lang w:val="fr-FR"/>
          <w14:textOutline w14:w="12700" w14:cap="flat" w14:cmpd="sng" w14:algn="ctr">
            <w14:noFill/>
            <w14:prstDash w14:val="solid"/>
            <w14:miter w14:lim="400000"/>
          </w14:textOutline>
        </w:rPr>
        <w:t>artistes du 20</w:t>
      </w:r>
      <w:r w:rsidR="00DA0837" w:rsidRPr="00DA0837">
        <w:rPr>
          <w:rStyle w:val="Aucun"/>
          <w:rFonts w:ascii="Arial" w:hAnsi="Arial" w:cs="Arial"/>
          <w:sz w:val="20"/>
          <w:szCs w:val="20"/>
          <w:u w:color="000000"/>
          <w:vertAlign w:val="superscript"/>
          <w:lang w:val="fr-FR"/>
          <w14:textOutline w14:w="12700" w14:cap="flat" w14:cmpd="sng" w14:algn="ctr">
            <w14:noFill/>
            <w14:prstDash w14:val="solid"/>
            <w14:miter w14:lim="400000"/>
          </w14:textOutline>
        </w:rPr>
        <w:t>ème</w:t>
      </w:r>
      <w:r w:rsidR="00DA0837">
        <w:rPr>
          <w:rStyle w:val="Aucun"/>
          <w:rFonts w:ascii="Arial" w:hAnsi="Arial" w:cs="Arial"/>
          <w:sz w:val="20"/>
          <w:szCs w:val="20"/>
          <w:u w:color="000000"/>
          <w:lang w:val="fr-FR"/>
          <w14:textOutline w14:w="12700" w14:cap="flat" w14:cmpd="sng" w14:algn="ctr">
            <w14:noFill/>
            <w14:prstDash w14:val="solid"/>
            <w14:miter w14:lim="400000"/>
          </w14:textOutline>
        </w:rPr>
        <w:t xml:space="preserve"> et du 21</w:t>
      </w:r>
      <w:r w:rsidR="00DA0837" w:rsidRPr="00DA0837">
        <w:rPr>
          <w:rStyle w:val="Aucun"/>
          <w:rFonts w:ascii="Arial" w:hAnsi="Arial" w:cs="Arial"/>
          <w:sz w:val="20"/>
          <w:szCs w:val="20"/>
          <w:u w:color="000000"/>
          <w:vertAlign w:val="superscript"/>
          <w:lang w:val="fr-FR"/>
          <w14:textOutline w14:w="12700" w14:cap="flat" w14:cmpd="sng" w14:algn="ctr">
            <w14:noFill/>
            <w14:prstDash w14:val="solid"/>
            <w14:miter w14:lim="400000"/>
          </w14:textOutline>
        </w:rPr>
        <w:t>ème</w:t>
      </w:r>
      <w:r w:rsidR="00DA0837">
        <w:rPr>
          <w:rStyle w:val="Aucun"/>
          <w:rFonts w:ascii="Arial" w:hAnsi="Arial" w:cs="Arial"/>
          <w:sz w:val="20"/>
          <w:szCs w:val="20"/>
          <w:u w:color="000000"/>
          <w:lang w:val="fr-FR"/>
          <w14:textOutline w14:w="12700" w14:cap="flat" w14:cmpd="sng" w14:algn="ctr">
            <w14:noFill/>
            <w14:prstDash w14:val="solid"/>
            <w14:miter w14:lim="400000"/>
          </w14:textOutline>
        </w:rPr>
        <w:t xml:space="preserve"> siècle.</w:t>
      </w:r>
      <w:r w:rsidRPr="005D7E05">
        <w:rPr>
          <w:rStyle w:val="Aucun"/>
          <w:rFonts w:ascii="Arial" w:hAnsi="Arial" w:cs="Arial"/>
          <w:sz w:val="20"/>
          <w:szCs w:val="20"/>
          <w:u w:color="000000"/>
          <w:lang w:val="fr-FR"/>
          <w14:textOutline w14:w="12700" w14:cap="flat" w14:cmpd="sng" w14:algn="ctr">
            <w14:noFill/>
            <w14:prstDash w14:val="solid"/>
            <w14:miter w14:lim="400000"/>
          </w14:textOutline>
        </w:rPr>
        <w:t xml:space="preserve"> </w:t>
      </w:r>
    </w:p>
    <w:p w14:paraId="39B8ED30" w14:textId="77777777" w:rsidR="00490370" w:rsidRPr="005D7E05" w:rsidRDefault="00490370">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1EBD4A40" w14:textId="7893FBB7" w:rsidR="00927BA2" w:rsidRDefault="00900C36">
      <w:pPr>
        <w:pStyle w:val="Pardfaut"/>
        <w:jc w:val="both"/>
        <w:rPr>
          <w:rStyle w:val="Aucun"/>
          <w:rFonts w:ascii="Arial" w:hAnsi="Arial" w:cs="Arial"/>
          <w:b/>
          <w:bCs/>
          <w:sz w:val="20"/>
          <w:szCs w:val="20"/>
          <w:u w:color="000000"/>
          <w:lang w:val="fr-FR"/>
          <w14:textOutline w14:w="12700" w14:cap="flat" w14:cmpd="sng" w14:algn="ctr">
            <w14:noFill/>
            <w14:prstDash w14:val="solid"/>
            <w14:miter w14:lim="400000"/>
          </w14:textOutline>
        </w:rPr>
      </w:pPr>
      <w:r w:rsidRPr="005D7E05">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La montre « Hampton Hommage à Pierre Soulages » sera produite à la demande, dans la limite de 102 pièces (en écho à l’âge de l’artiste), individuellement numérotée. </w:t>
      </w:r>
      <w:r w:rsidR="0098604F">
        <w:rPr>
          <w:rStyle w:val="Aucun"/>
          <w:rFonts w:ascii="Arial" w:hAnsi="Arial" w:cs="Arial"/>
          <w:b/>
          <w:bCs/>
          <w:sz w:val="20"/>
          <w:szCs w:val="20"/>
          <w:u w:color="000000"/>
          <w:lang w:val="fr-FR"/>
          <w14:textOutline w14:w="12700" w14:cap="flat" w14:cmpd="sng" w14:algn="ctr">
            <w14:noFill/>
            <w14:prstDash w14:val="solid"/>
            <w14:miter w14:lim="400000"/>
          </w14:textOutline>
        </w:rPr>
        <w:t>Elle sera disponible en</w:t>
      </w:r>
      <w:r w:rsidR="00B86439">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 </w:t>
      </w:r>
      <w:r w:rsidR="00B86439" w:rsidRPr="008E21F6">
        <w:rPr>
          <w:rStyle w:val="Aucun"/>
          <w:rFonts w:ascii="Arial" w:hAnsi="Arial" w:cs="Arial"/>
          <w:b/>
          <w:bCs/>
          <w:sz w:val="20"/>
          <w:szCs w:val="20"/>
          <w:u w:color="000000"/>
          <w:lang w:val="fr-FR"/>
          <w14:textOutline w14:w="12700" w14:cap="flat" w14:cmpd="sng" w14:algn="ctr">
            <w14:noFill/>
            <w14:prstDash w14:val="solid"/>
            <w14:miter w14:lim="400000"/>
          </w14:textOutline>
        </w:rPr>
        <w:t>uniquement</w:t>
      </w:r>
      <w:r w:rsidR="0098604F" w:rsidRPr="008E21F6">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 précommande dès le </w:t>
      </w:r>
      <w:r w:rsidR="00214D13" w:rsidRPr="008E21F6">
        <w:rPr>
          <w:rStyle w:val="Aucun"/>
          <w:rFonts w:ascii="Arial" w:hAnsi="Arial" w:cs="Arial"/>
          <w:b/>
          <w:bCs/>
          <w:sz w:val="20"/>
          <w:szCs w:val="20"/>
          <w:u w:color="000000"/>
          <w:lang w:val="fr-FR"/>
          <w14:textOutline w14:w="12700" w14:cap="flat" w14:cmpd="sng" w14:algn="ctr">
            <w14:noFill/>
            <w14:prstDash w14:val="solid"/>
            <w14:miter w14:lim="400000"/>
          </w14:textOutline>
        </w:rPr>
        <w:t>9</w:t>
      </w:r>
      <w:r w:rsidR="0098604F" w:rsidRPr="008E21F6">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 Février sur </w:t>
      </w:r>
      <w:hyperlink r:id="rId8" w:history="1">
        <w:r w:rsidR="0098604F" w:rsidRPr="008E21F6">
          <w:rPr>
            <w:rStyle w:val="Lienhypertexte"/>
            <w:rFonts w:ascii="Arial" w:hAnsi="Arial" w:cs="Arial"/>
            <w:b/>
            <w:bCs/>
            <w:sz w:val="20"/>
            <w:szCs w:val="20"/>
            <w:lang w:val="fr-FR"/>
            <w14:textOutline w14:w="12700" w14:cap="flat" w14:cmpd="sng" w14:algn="ctr">
              <w14:noFill/>
              <w14:prstDash w14:val="solid"/>
              <w14:miter w14:lim="400000"/>
            </w14:textOutline>
          </w:rPr>
          <w:t>www.baume-et-mercier.com</w:t>
        </w:r>
      </w:hyperlink>
      <w:r w:rsidR="0098604F">
        <w:rPr>
          <w:rStyle w:val="Aucun"/>
          <w:rFonts w:ascii="Arial" w:hAnsi="Arial" w:cs="Arial"/>
          <w:b/>
          <w:bCs/>
          <w:sz w:val="20"/>
          <w:szCs w:val="20"/>
          <w:u w:color="000000"/>
          <w:lang w:val="fr-FR"/>
          <w14:textOutline w14:w="12700" w14:cap="flat" w14:cmpd="sng" w14:algn="ctr">
            <w14:noFill/>
            <w14:prstDash w14:val="solid"/>
            <w14:miter w14:lim="400000"/>
          </w14:textOutline>
        </w:rPr>
        <w:t>.</w:t>
      </w:r>
    </w:p>
    <w:p w14:paraId="5B8293B9" w14:textId="3B6A141F" w:rsidR="0066396E" w:rsidRDefault="0066396E">
      <w:pPr>
        <w:pStyle w:val="Pardfaut"/>
        <w:jc w:val="both"/>
        <w:rPr>
          <w:rStyle w:val="Aucun"/>
          <w:rFonts w:ascii="Arial" w:hAnsi="Arial" w:cs="Arial"/>
          <w:b/>
          <w:bCs/>
          <w:sz w:val="20"/>
          <w:szCs w:val="20"/>
          <w:u w:color="000000"/>
          <w:lang w:val="fr-FR"/>
          <w14:textOutline w14:w="12700" w14:cap="flat" w14:cmpd="sng" w14:algn="ctr">
            <w14:noFill/>
            <w14:prstDash w14:val="solid"/>
            <w14:miter w14:lim="400000"/>
          </w14:textOutline>
        </w:rPr>
      </w:pPr>
    </w:p>
    <w:p w14:paraId="356E0EC5" w14:textId="1C6429ED" w:rsidR="0066396E" w:rsidRDefault="0066396E">
      <w:pPr>
        <w:pStyle w:val="Pardfaut"/>
        <w:jc w:val="both"/>
        <w:rPr>
          <w:rStyle w:val="Aucun"/>
          <w:rFonts w:ascii="Arial" w:hAnsi="Arial" w:cs="Arial"/>
          <w:b/>
          <w:bCs/>
          <w:sz w:val="20"/>
          <w:szCs w:val="20"/>
          <w:u w:color="000000"/>
          <w:lang w:val="fr-FR"/>
          <w14:textOutline w14:w="12700" w14:cap="flat" w14:cmpd="sng" w14:algn="ctr">
            <w14:noFill/>
            <w14:prstDash w14:val="solid"/>
            <w14:miter w14:lim="400000"/>
          </w14:textOutline>
        </w:rPr>
      </w:pPr>
      <w:r>
        <w:rPr>
          <w:rStyle w:val="Aucun"/>
          <w:rFonts w:ascii="Arial" w:hAnsi="Arial" w:cs="Arial"/>
          <w:b/>
          <w:bCs/>
          <w:sz w:val="20"/>
          <w:szCs w:val="20"/>
          <w:u w:color="000000"/>
          <w:lang w:val="fr-FR"/>
          <w14:textOutline w14:w="12700" w14:cap="flat" w14:cmpd="sng" w14:algn="ctr">
            <w14:noFill/>
            <w14:prstDash w14:val="solid"/>
            <w14:miter w14:lim="400000"/>
          </w14:textOutline>
        </w:rPr>
        <w:t>Baume &amp; Mercier contribuera à travers ce partenariat à</w:t>
      </w:r>
      <w:r w:rsidR="0098604F">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 aider le musée Soulages à</w:t>
      </w:r>
      <w:r>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 enrichir les collections </w:t>
      </w:r>
      <w:r w:rsidR="0098604F">
        <w:rPr>
          <w:rStyle w:val="Aucun"/>
          <w:rFonts w:ascii="Arial" w:hAnsi="Arial" w:cs="Arial"/>
          <w:b/>
          <w:bCs/>
          <w:sz w:val="20"/>
          <w:szCs w:val="20"/>
          <w:u w:color="000000"/>
          <w:lang w:val="fr-FR"/>
          <w14:textOutline w14:w="12700" w14:cap="flat" w14:cmpd="sng" w14:algn="ctr">
            <w14:noFill/>
            <w14:prstDash w14:val="solid"/>
            <w14:miter w14:lim="400000"/>
          </w14:textOutline>
        </w:rPr>
        <w:t xml:space="preserve">présentées au Musée Soulages. </w:t>
      </w:r>
      <w:r>
        <w:rPr>
          <w:rStyle w:val="Aucun"/>
          <w:rFonts w:ascii="Arial" w:hAnsi="Arial" w:cs="Arial"/>
          <w:b/>
          <w:bCs/>
          <w:sz w:val="20"/>
          <w:szCs w:val="20"/>
          <w:u w:color="000000"/>
          <w:lang w:val="fr-FR"/>
          <w14:textOutline w14:w="12700" w14:cap="flat" w14:cmpd="sng" w14:algn="ctr">
            <w14:noFill/>
            <w14:prstDash w14:val="solid"/>
            <w14:miter w14:lim="400000"/>
          </w14:textOutline>
        </w:rPr>
        <w:t>Les Amis du musée Soulages accompagneront les collectionneurs dans leur découverte du musée Soulages</w:t>
      </w:r>
    </w:p>
    <w:p w14:paraId="49A922CB" w14:textId="78A89A56" w:rsidR="008E21F6" w:rsidRDefault="008E21F6">
      <w:pPr>
        <w:pStyle w:val="Pardfaut"/>
        <w:jc w:val="both"/>
        <w:rPr>
          <w:rStyle w:val="Aucun"/>
          <w:rFonts w:ascii="Arial" w:hAnsi="Arial" w:cs="Arial"/>
          <w:b/>
          <w:bCs/>
          <w:sz w:val="20"/>
          <w:szCs w:val="20"/>
          <w:u w:color="000000"/>
          <w:lang w:val="fr-FR"/>
          <w14:textOutline w14:w="12700" w14:cap="flat" w14:cmpd="sng" w14:algn="ctr">
            <w14:noFill/>
            <w14:prstDash w14:val="solid"/>
            <w14:miter w14:lim="400000"/>
          </w14:textOutline>
        </w:rPr>
      </w:pPr>
    </w:p>
    <w:p w14:paraId="7735D837" w14:textId="3AD5C5F1" w:rsidR="008E21F6" w:rsidRDefault="008E21F6" w:rsidP="008E21F6">
      <w:pPr>
        <w:pStyle w:val="Pardfaut"/>
        <w:jc w:val="center"/>
        <w:rPr>
          <w:rStyle w:val="Aucun"/>
          <w:rFonts w:ascii="Arial" w:hAnsi="Arial" w:cs="Arial"/>
          <w:b/>
          <w:bCs/>
          <w:sz w:val="20"/>
          <w:szCs w:val="20"/>
          <w:u w:color="000000"/>
          <w:lang w:val="fr-FR"/>
          <w14:textOutline w14:w="12700" w14:cap="flat" w14:cmpd="sng" w14:algn="ctr">
            <w14:noFill/>
            <w14:prstDash w14:val="solid"/>
            <w14:miter w14:lim="400000"/>
          </w14:textOutline>
        </w:rPr>
      </w:pPr>
      <w:r>
        <w:rPr>
          <w:noProof/>
        </w:rPr>
        <w:drawing>
          <wp:inline distT="0" distB="0" distL="0" distR="0" wp14:anchorId="77FBEE32" wp14:editId="544F63C1">
            <wp:extent cx="3952875" cy="26352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4722" cy="2636481"/>
                    </a:xfrm>
                    <a:prstGeom prst="rect">
                      <a:avLst/>
                    </a:prstGeom>
                    <a:noFill/>
                    <a:ln>
                      <a:noFill/>
                    </a:ln>
                  </pic:spPr>
                </pic:pic>
              </a:graphicData>
            </a:graphic>
          </wp:inline>
        </w:drawing>
      </w:r>
    </w:p>
    <w:p w14:paraId="36178B2A" w14:textId="552A04FE" w:rsidR="008E21F6" w:rsidRDefault="008E21F6" w:rsidP="008E21F6">
      <w:pPr>
        <w:pStyle w:val="Pardfaut"/>
        <w:jc w:val="center"/>
        <w:rPr>
          <w:rStyle w:val="Aucun"/>
          <w:rFonts w:ascii="Arial" w:hAnsi="Arial" w:cs="Arial"/>
          <w:b/>
          <w:bCs/>
          <w:sz w:val="20"/>
          <w:szCs w:val="20"/>
          <w:u w:color="000000"/>
          <w:lang w:val="fr-FR"/>
          <w14:textOutline w14:w="12700" w14:cap="flat" w14:cmpd="sng" w14:algn="ctr">
            <w14:noFill/>
            <w14:prstDash w14:val="solid"/>
            <w14:miter w14:lim="400000"/>
          </w14:textOutline>
        </w:rPr>
      </w:pPr>
      <w:bookmarkStart w:id="6" w:name="_Hlk94799993"/>
    </w:p>
    <w:p w14:paraId="2C993977" w14:textId="547EBD39" w:rsidR="008E21F6" w:rsidRDefault="00B2569F" w:rsidP="00B2569F">
      <w:pPr>
        <w:pStyle w:val="Pardfaut"/>
        <w:jc w:val="center"/>
        <w:rPr>
          <w:rStyle w:val="Aucun"/>
          <w:rFonts w:ascii="Arial" w:hAnsi="Arial" w:cs="Arial"/>
          <w:b/>
          <w:bCs/>
          <w:sz w:val="20"/>
          <w:szCs w:val="20"/>
          <w:u w:color="000000"/>
          <w:lang w:val="fr-FR"/>
          <w14:textOutline w14:w="12700" w14:cap="flat" w14:cmpd="sng" w14:algn="ctr">
            <w14:noFill/>
            <w14:prstDash w14:val="solid"/>
            <w14:miter w14:lim="400000"/>
          </w14:textOutline>
        </w:rPr>
      </w:pPr>
      <w:bookmarkStart w:id="7" w:name="_Hlk94798756"/>
      <w:r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 RCR – musée Soulages - photothèque Rodez </w:t>
      </w:r>
      <w:proofErr w:type="spellStart"/>
      <w:r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agglomeration</w:t>
      </w:r>
      <w:proofErr w:type="spellEnd"/>
      <w:r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 xml:space="preserve"> - photo (2) A. </w:t>
      </w:r>
      <w:proofErr w:type="spellStart"/>
      <w:r w:rsidRPr="00B2569F">
        <w:rPr>
          <w:rStyle w:val="Aucun"/>
          <w:rFonts w:ascii="Arial" w:hAnsi="Arial" w:cs="Arial"/>
          <w:i/>
          <w:color w:val="auto"/>
          <w:sz w:val="20"/>
          <w:szCs w:val="20"/>
          <w:u w:color="000000"/>
          <w:lang w:val="fr-FR"/>
          <w14:textOutline w14:w="12700" w14:cap="flat" w14:cmpd="sng" w14:algn="ctr">
            <w14:noFill/>
            <w14:prstDash w14:val="solid"/>
            <w14:miter w14:lim="400000"/>
          </w14:textOutline>
        </w:rPr>
        <w:t>Meravilles</w:t>
      </w:r>
      <w:proofErr w:type="spellEnd"/>
    </w:p>
    <w:bookmarkEnd w:id="6"/>
    <w:bookmarkEnd w:id="7"/>
    <w:p w14:paraId="61EB7FE8" w14:textId="3126BB82" w:rsidR="006F2A3F" w:rsidRDefault="006F2A3F">
      <w:pPr>
        <w:pStyle w:val="Pardfaut"/>
        <w:jc w:val="both"/>
        <w:rPr>
          <w:rStyle w:val="Aucun"/>
          <w:rFonts w:ascii="Arial" w:hAnsi="Arial" w:cs="Arial"/>
          <w:b/>
          <w:bCs/>
          <w:sz w:val="20"/>
          <w:szCs w:val="20"/>
          <w:u w:color="000000"/>
          <w:lang w:val="fr-FR"/>
          <w14:textOutline w14:w="12700" w14:cap="flat" w14:cmpd="sng" w14:algn="ctr">
            <w14:noFill/>
            <w14:prstDash w14:val="solid"/>
            <w14:miter w14:lim="400000"/>
          </w14:textOutline>
        </w:rPr>
      </w:pPr>
    </w:p>
    <w:p w14:paraId="72BF6191" w14:textId="416C851C" w:rsidR="006F2A3F" w:rsidRDefault="006F2A3F" w:rsidP="006F2A3F">
      <w:pPr>
        <w:pStyle w:val="Pardfaut"/>
        <w:jc w:val="center"/>
        <w:rPr>
          <w:rStyle w:val="Aucun"/>
          <w:rFonts w:ascii="Arial" w:hAnsi="Arial" w:cs="Arial"/>
          <w:sz w:val="20"/>
          <w:szCs w:val="20"/>
          <w:u w:color="000000"/>
          <w:lang w:val="fr-FR"/>
          <w14:textOutline w14:w="12700" w14:cap="flat" w14:cmpd="sng" w14:algn="ctr">
            <w14:noFill/>
            <w14:prstDash w14:val="solid"/>
            <w14:miter w14:lim="400000"/>
          </w14:textOutline>
        </w:rPr>
      </w:pPr>
      <w:r w:rsidRPr="005D7E05">
        <w:rPr>
          <w:rStyle w:val="Aucun"/>
          <w:rFonts w:ascii="Arial" w:hAnsi="Arial" w:cs="Arial"/>
          <w:sz w:val="20"/>
          <w:szCs w:val="20"/>
          <w:u w:color="000000"/>
          <w:lang w:val="fr-FR"/>
          <w14:textOutline w14:w="12700" w14:cap="flat" w14:cmpd="sng" w14:algn="ctr">
            <w14:noFill/>
            <w14:prstDash w14:val="solid"/>
            <w14:miter w14:lim="400000"/>
          </w14:textOutline>
        </w:rPr>
        <w:t>********</w:t>
      </w:r>
    </w:p>
    <w:p w14:paraId="7B3B60D4" w14:textId="77777777" w:rsidR="0098604F" w:rsidRPr="005D7E05" w:rsidRDefault="0098604F" w:rsidP="006F2A3F">
      <w:pPr>
        <w:pStyle w:val="Pardfaut"/>
        <w:jc w:val="center"/>
        <w:rPr>
          <w:rStyle w:val="Aucun"/>
          <w:rFonts w:ascii="Arial" w:hAnsi="Arial" w:cs="Arial"/>
          <w:sz w:val="20"/>
          <w:szCs w:val="20"/>
          <w:u w:color="000000"/>
          <w14:textOutline w14:w="12700" w14:cap="flat" w14:cmpd="sng" w14:algn="ctr">
            <w14:noFill/>
            <w14:prstDash w14:val="solid"/>
            <w14:miter w14:lim="400000"/>
          </w14:textOutline>
        </w:rPr>
      </w:pPr>
    </w:p>
    <w:p w14:paraId="3A11FE97" w14:textId="31450F66" w:rsidR="00101BA1" w:rsidRPr="0098604F" w:rsidRDefault="0098604F" w:rsidP="00101BA1">
      <w:pPr>
        <w:pStyle w:val="CorpsA"/>
        <w:jc w:val="both"/>
        <w:rPr>
          <w:rFonts w:ascii="Arial" w:eastAsiaTheme="minorHAnsi" w:hAnsi="Arial" w:cs="Arial"/>
          <w:b/>
          <w:color w:val="auto"/>
          <w:bdr w:val="none" w:sz="0" w:space="0" w:color="auto"/>
          <w:lang w:eastAsia="en-US"/>
          <w14:textOutline w14:w="0" w14:cap="rnd" w14:cmpd="sng" w14:algn="ctr">
            <w14:noFill/>
            <w14:prstDash w14:val="solid"/>
            <w14:bevel/>
          </w14:textOutline>
        </w:rPr>
      </w:pPr>
      <w:r w:rsidRPr="0098604F">
        <w:rPr>
          <w:rFonts w:ascii="Arial" w:eastAsiaTheme="minorHAnsi" w:hAnsi="Arial" w:cs="Arial"/>
          <w:b/>
          <w:color w:val="auto"/>
          <w:bdr w:val="none" w:sz="0" w:space="0" w:color="auto"/>
          <w:lang w:eastAsia="en-US"/>
          <w14:textOutline w14:w="0" w14:cap="rnd" w14:cmpd="sng" w14:algn="ctr">
            <w14:noFill/>
            <w14:prstDash w14:val="solid"/>
            <w14:bevel/>
          </w14:textOutline>
        </w:rPr>
        <w:t>A PROPOS DE BAUME &amp; MERCIER</w:t>
      </w:r>
    </w:p>
    <w:p w14:paraId="575E10CA" w14:textId="77777777" w:rsidR="0098604F" w:rsidRPr="0008233F" w:rsidRDefault="0098604F" w:rsidP="00101BA1">
      <w:pPr>
        <w:pStyle w:val="CorpsA"/>
        <w:jc w:val="both"/>
        <w:rPr>
          <w:rFonts w:asciiTheme="minorHAnsi" w:eastAsiaTheme="minorHAnsi" w:hAnsiTheme="minorHAnsi" w:cstheme="minorHAnsi"/>
          <w:color w:val="auto"/>
          <w:bdr w:val="none" w:sz="0" w:space="0" w:color="auto"/>
          <w:lang w:eastAsia="en-US"/>
          <w14:textOutline w14:w="0" w14:cap="rnd" w14:cmpd="sng" w14:algn="ctr">
            <w14:noFill/>
            <w14:prstDash w14:val="solid"/>
            <w14:bevel/>
          </w14:textOutline>
        </w:rPr>
      </w:pPr>
    </w:p>
    <w:p w14:paraId="5F60C63D" w14:textId="256FAD6B" w:rsidR="00101BA1" w:rsidRPr="00782084" w:rsidRDefault="00101BA1" w:rsidP="00101BA1">
      <w:pPr>
        <w:jc w:val="both"/>
        <w:rPr>
          <w:i/>
          <w:sz w:val="22"/>
          <w:szCs w:val="22"/>
          <w:lang w:val="fr-CH"/>
        </w:rPr>
      </w:pPr>
      <w:r w:rsidRPr="00782084">
        <w:rPr>
          <w:i/>
          <w:sz w:val="22"/>
          <w:szCs w:val="22"/>
          <w:lang w:val="fr-CH"/>
        </w:rPr>
        <w:t>Née en 1830, au cœur du Jura Suisse, la Maison d’Horlogerie Baume &amp; Mercier bénéficie d'une renommée internationale. De ses ateliers au cœur du Jura Suisse, à son siège basé à Genève, la Maison offre des garde-temps de la plus haute qualité à ses clients. Portée par un équilibre complémentaire entre parti-pris design autour de la forme et innovation horlogère au service du client,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1D9338A6" w14:textId="030C0E86" w:rsidR="00101BA1" w:rsidRDefault="003106E7" w:rsidP="00B2569F">
      <w:pPr>
        <w:pStyle w:val="Pardfaut"/>
        <w:jc w:val="both"/>
        <w:rPr>
          <w:rStyle w:val="Lienhypertexte"/>
          <w:rFonts w:ascii="Arial" w:hAnsi="Arial" w:cs="Arial"/>
          <w:sz w:val="20"/>
          <w:szCs w:val="20"/>
          <w:lang w:val="fr-FR"/>
          <w14:textOutline w14:w="12700" w14:cap="flat" w14:cmpd="sng" w14:algn="ctr">
            <w14:noFill/>
            <w14:prstDash w14:val="solid"/>
            <w14:miter w14:lim="400000"/>
          </w14:textOutline>
        </w:rPr>
      </w:pPr>
      <w:hyperlink r:id="rId10" w:history="1">
        <w:r w:rsidR="00B52929" w:rsidRPr="005B40D6">
          <w:rPr>
            <w:rStyle w:val="Lienhypertexte"/>
            <w:rFonts w:ascii="Arial" w:hAnsi="Arial" w:cs="Arial"/>
            <w:sz w:val="20"/>
            <w:szCs w:val="20"/>
            <w:lang w:val="fr-FR"/>
            <w14:textOutline w14:w="12700" w14:cap="flat" w14:cmpd="sng" w14:algn="ctr">
              <w14:noFill/>
              <w14:prstDash w14:val="solid"/>
              <w14:miter w14:lim="400000"/>
            </w14:textOutline>
          </w:rPr>
          <w:t>www.baume-et-mercier.com</w:t>
        </w:r>
      </w:hyperlink>
    </w:p>
    <w:p w14:paraId="4A8D75C4" w14:textId="2FEBCBBA" w:rsidR="00B2569F" w:rsidRDefault="00B2569F" w:rsidP="00B2569F">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03F36B27" w14:textId="08C7C525" w:rsidR="00B2569F" w:rsidRPr="00457F5C" w:rsidRDefault="00457F5C" w:rsidP="0075084A">
      <w:pPr>
        <w:pStyle w:val="Pardfaut"/>
        <w:jc w:val="both"/>
        <w:rPr>
          <w:rStyle w:val="Aucun"/>
          <w:rFonts w:ascii="Arial" w:hAnsi="Arial" w:cs="Arial"/>
          <w:sz w:val="20"/>
          <w:szCs w:val="20"/>
          <w14:textOutline w14:w="12700" w14:cap="flat" w14:cmpd="sng" w14:algn="ctr">
            <w14:noFill/>
            <w14:prstDash w14:val="solid"/>
            <w14:miter w14:lim="400000"/>
          </w14:textOutline>
        </w:rPr>
      </w:pPr>
      <w:bookmarkStart w:id="8" w:name="_Hlk94798790"/>
      <w:r w:rsidRPr="00457F5C">
        <w:rPr>
          <w:rStyle w:val="Aucun"/>
          <w:rFonts w:ascii="Arial" w:hAnsi="Arial" w:cs="Arial"/>
          <w:sz w:val="20"/>
          <w:szCs w:val="20"/>
          <w14:textOutline w14:w="12700" w14:cap="flat" w14:cmpd="sng" w14:algn="ctr">
            <w14:noFill/>
            <w14:prstDash w14:val="solid"/>
            <w14:miter w14:lim="400000"/>
          </w14:textOutline>
        </w:rPr>
        <w:t>En</w:t>
      </w:r>
      <w:r>
        <w:rPr>
          <w:rStyle w:val="Aucun"/>
          <w:rFonts w:ascii="Arial" w:hAnsi="Arial" w:cs="Arial"/>
          <w:sz w:val="20"/>
          <w:szCs w:val="20"/>
          <w14:textOutline w14:w="12700" w14:cap="flat" w14:cmpd="sng" w14:algn="ctr">
            <w14:noFill/>
            <w14:prstDash w14:val="solid"/>
            <w14:miter w14:lim="400000"/>
          </w14:textOutline>
        </w:rPr>
        <w:t xml:space="preserve"> savoir plus sur </w:t>
      </w:r>
      <w:bookmarkStart w:id="9" w:name="_Hlk94800163"/>
      <w:r>
        <w:rPr>
          <w:rStyle w:val="Aucun"/>
          <w:rFonts w:ascii="Arial" w:hAnsi="Arial" w:cs="Arial"/>
          <w:sz w:val="20"/>
          <w:szCs w:val="20"/>
          <w14:textOutline w14:w="12700" w14:cap="flat" w14:cmpd="sng" w14:algn="ctr">
            <w14:noFill/>
            <w14:prstDash w14:val="solid"/>
            <w14:miter w14:lim="400000"/>
          </w14:textOutline>
        </w:rPr>
        <w:t>le</w:t>
      </w:r>
      <w:r w:rsidR="0075084A" w:rsidRPr="00457F5C">
        <w:rPr>
          <w:rStyle w:val="Aucun"/>
          <w:rFonts w:ascii="Arial" w:hAnsi="Arial" w:cs="Arial"/>
          <w:sz w:val="20"/>
          <w:szCs w:val="20"/>
          <w14:textOutline w14:w="12700" w14:cap="flat" w14:cmpd="sng" w14:algn="ctr">
            <w14:noFill/>
            <w14:prstDash w14:val="solid"/>
            <w14:miter w14:lim="400000"/>
          </w14:textOutline>
        </w:rPr>
        <w:t xml:space="preserve"> </w:t>
      </w:r>
      <w:bookmarkStart w:id="10" w:name="_Hlk94800707"/>
      <w:r w:rsidR="00B2569F" w:rsidRPr="00457F5C">
        <w:rPr>
          <w:rStyle w:val="Aucun"/>
          <w:rFonts w:ascii="Arial" w:hAnsi="Arial" w:cs="Arial"/>
          <w:sz w:val="20"/>
          <w:szCs w:val="20"/>
          <w14:textOutline w14:w="12700" w14:cap="flat" w14:cmpd="sng" w14:algn="ctr">
            <w14:noFill/>
            <w14:prstDash w14:val="solid"/>
            <w14:miter w14:lim="400000"/>
          </w14:textOutline>
        </w:rPr>
        <w:t xml:space="preserve">Musée Soulages : </w:t>
      </w:r>
      <w:hyperlink r:id="rId11" w:history="1">
        <w:r w:rsidR="00B2569F" w:rsidRPr="00457F5C">
          <w:rPr>
            <w:rStyle w:val="Lienhypertexte"/>
            <w:rFonts w:ascii="Arial" w:hAnsi="Arial" w:cs="Arial"/>
            <w:sz w:val="20"/>
            <w:szCs w:val="20"/>
            <w14:textOutline w14:w="12700" w14:cap="flat" w14:cmpd="sng" w14:algn="ctr">
              <w14:noFill/>
              <w14:prstDash w14:val="solid"/>
              <w14:miter w14:lim="400000"/>
            </w14:textOutline>
          </w:rPr>
          <w:t>www.musee-soulages-rodez.fr</w:t>
        </w:r>
      </w:hyperlink>
      <w:bookmarkEnd w:id="9"/>
      <w:bookmarkEnd w:id="10"/>
    </w:p>
    <w:p w14:paraId="09179F8C" w14:textId="2BC6DCA5" w:rsidR="00B2569F" w:rsidRPr="00457F5C" w:rsidRDefault="00B2569F" w:rsidP="00B2569F">
      <w:pPr>
        <w:rPr>
          <w:rStyle w:val="Aucun"/>
          <w:rFonts w:ascii="Arial" w:hAnsi="Arial" w:cs="Arial"/>
          <w:sz w:val="20"/>
          <w:szCs w:val="20"/>
          <w:u w:color="000000"/>
          <w:lang w:val="fr-CH"/>
          <w14:textOutline w14:w="12700" w14:cap="flat" w14:cmpd="sng" w14:algn="ctr">
            <w14:noFill/>
            <w14:prstDash w14:val="solid"/>
            <w14:miter w14:lim="400000"/>
          </w14:textOutline>
        </w:rPr>
      </w:pPr>
      <w:r w:rsidRPr="00457F5C">
        <w:rPr>
          <w:rStyle w:val="Aucun"/>
          <w:rFonts w:ascii="Arial" w:hAnsi="Arial" w:cs="Arial"/>
          <w:sz w:val="20"/>
          <w:szCs w:val="20"/>
          <w:lang w:val="fr-CH"/>
          <w14:textOutline w14:w="12700" w14:cap="flat" w14:cmpd="sng" w14:algn="ctr">
            <w14:noFill/>
            <w14:prstDash w14:val="solid"/>
            <w14:miter w14:lim="400000"/>
          </w14:textOutline>
        </w:rPr>
        <w:lastRenderedPageBreak/>
        <w:br/>
      </w:r>
      <w:r w:rsidR="0075084A" w:rsidRPr="00457F5C">
        <w:rPr>
          <w:rStyle w:val="Aucun"/>
          <w:rFonts w:ascii="Arial" w:hAnsi="Arial" w:cs="Arial"/>
          <w:sz w:val="20"/>
          <w:szCs w:val="20"/>
          <w:lang w:val="fr-CH"/>
          <w14:textOutline w14:w="12700" w14:cap="flat" w14:cmpd="sng" w14:algn="ctr">
            <w14:noFill/>
            <w14:prstDash w14:val="solid"/>
            <w14:miter w14:lim="400000"/>
          </w14:textOutline>
        </w:rPr>
        <w:t>E</w:t>
      </w:r>
      <w:r w:rsidR="00457F5C">
        <w:rPr>
          <w:rStyle w:val="Aucun"/>
          <w:rFonts w:ascii="Arial" w:hAnsi="Arial" w:cs="Arial"/>
          <w:sz w:val="20"/>
          <w:szCs w:val="20"/>
          <w:lang w:val="fr-CH"/>
          <w14:textOutline w14:w="12700" w14:cap="flat" w14:cmpd="sng" w14:algn="ctr">
            <w14:noFill/>
            <w14:prstDash w14:val="solid"/>
            <w14:miter w14:lim="400000"/>
          </w14:textOutline>
        </w:rPr>
        <w:t xml:space="preserve">n savoir plus sur </w:t>
      </w:r>
      <w:r w:rsidR="00BD5676">
        <w:rPr>
          <w:rStyle w:val="Aucun"/>
          <w:rFonts w:ascii="Arial" w:hAnsi="Arial" w:cs="Arial"/>
          <w:sz w:val="20"/>
          <w:szCs w:val="20"/>
          <w:lang w:val="fr-CH"/>
          <w14:textOutline w14:w="12700" w14:cap="flat" w14:cmpd="sng" w14:algn="ctr">
            <w14:noFill/>
            <w14:prstDash w14:val="solid"/>
            <w14:miter w14:lim="400000"/>
          </w14:textOutline>
        </w:rPr>
        <w:t>L</w:t>
      </w:r>
      <w:r w:rsidR="00457F5C">
        <w:rPr>
          <w:rStyle w:val="Aucun"/>
          <w:rFonts w:ascii="Arial" w:hAnsi="Arial" w:cs="Arial"/>
          <w:sz w:val="20"/>
          <w:szCs w:val="20"/>
          <w:lang w:val="fr-CH"/>
          <w14:textOutline w14:w="12700" w14:cap="flat" w14:cmpd="sng" w14:algn="ctr">
            <w14:noFill/>
            <w14:prstDash w14:val="solid"/>
            <w14:miter w14:lim="400000"/>
          </w14:textOutline>
        </w:rPr>
        <w:t>es</w:t>
      </w:r>
      <w:r w:rsidR="0075084A" w:rsidRPr="00457F5C">
        <w:rPr>
          <w:rStyle w:val="Aucun"/>
          <w:rFonts w:ascii="Arial" w:hAnsi="Arial" w:cs="Arial"/>
          <w:sz w:val="20"/>
          <w:szCs w:val="20"/>
          <w:lang w:val="fr-CH"/>
          <w14:textOutline w14:w="12700" w14:cap="flat" w14:cmpd="sng" w14:algn="ctr">
            <w14:noFill/>
            <w14:prstDash w14:val="solid"/>
            <w14:miter w14:lim="400000"/>
          </w14:textOutline>
        </w:rPr>
        <w:t xml:space="preserve"> </w:t>
      </w:r>
      <w:bookmarkStart w:id="11" w:name="_Hlk94800174"/>
      <w:r w:rsidRPr="00457F5C">
        <w:rPr>
          <w:rStyle w:val="Aucun"/>
          <w:rFonts w:ascii="Arial" w:hAnsi="Arial" w:cs="Arial"/>
          <w:sz w:val="20"/>
          <w:szCs w:val="20"/>
          <w:lang w:val="fr-CH"/>
          <w14:textOutline w14:w="12700" w14:cap="flat" w14:cmpd="sng" w14:algn="ctr">
            <w14:noFill/>
            <w14:prstDash w14:val="solid"/>
            <w14:miter w14:lim="400000"/>
          </w14:textOutline>
        </w:rPr>
        <w:t xml:space="preserve">Amis du Musée Soulages : </w:t>
      </w:r>
      <w:bookmarkStart w:id="12" w:name="_Hlk94800729"/>
      <w:r w:rsidR="00860EEF">
        <w:fldChar w:fldCharType="begin"/>
      </w:r>
      <w:r w:rsidR="00860EEF" w:rsidRPr="00457F5C">
        <w:rPr>
          <w:lang w:val="fr-CH"/>
        </w:rPr>
        <w:instrText xml:space="preserve"> HYPERLINK "http://www.amisdumuseesoulages.com/" </w:instrText>
      </w:r>
      <w:r w:rsidR="00860EEF">
        <w:fldChar w:fldCharType="separate"/>
      </w:r>
      <w:r w:rsidRPr="00457F5C">
        <w:rPr>
          <w:rStyle w:val="Lienhypertexte"/>
          <w:rFonts w:ascii="Arial" w:hAnsi="Arial" w:cs="Arial"/>
          <w:sz w:val="20"/>
          <w:szCs w:val="20"/>
          <w:lang w:val="fr-CH"/>
          <w14:textOutline w14:w="12700" w14:cap="flat" w14:cmpd="sng" w14:algn="ctr">
            <w14:noFill/>
            <w14:prstDash w14:val="solid"/>
            <w14:miter w14:lim="400000"/>
          </w14:textOutline>
        </w:rPr>
        <w:t>www.amisdumuseesoulages.com</w:t>
      </w:r>
      <w:r w:rsidR="00860EEF">
        <w:rPr>
          <w:rStyle w:val="Lienhypertexte"/>
          <w:rFonts w:ascii="Arial" w:hAnsi="Arial" w:cs="Arial"/>
          <w:sz w:val="20"/>
          <w:szCs w:val="20"/>
          <w:lang w:val="fr-CH"/>
          <w14:textOutline w14:w="12700" w14:cap="flat" w14:cmpd="sng" w14:algn="ctr">
            <w14:noFill/>
            <w14:prstDash w14:val="solid"/>
            <w14:miter w14:lim="400000"/>
          </w14:textOutline>
        </w:rPr>
        <w:fldChar w:fldCharType="end"/>
      </w:r>
      <w:bookmarkEnd w:id="11"/>
      <w:bookmarkEnd w:id="12"/>
    </w:p>
    <w:bookmarkEnd w:id="8"/>
    <w:p w14:paraId="48BF59D3" w14:textId="77777777" w:rsidR="00B2569F" w:rsidRPr="00457F5C" w:rsidRDefault="00B2569F" w:rsidP="00B2569F">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53F6F31B" w14:textId="77777777" w:rsidR="00B2569F" w:rsidRPr="00457F5C" w:rsidRDefault="00B2569F" w:rsidP="00B2569F">
      <w:pPr>
        <w:pStyle w:val="Pardfaut"/>
        <w:jc w:val="both"/>
        <w:rPr>
          <w:rStyle w:val="Aucun"/>
          <w:rFonts w:ascii="Arial" w:hAnsi="Arial" w:cs="Arial"/>
          <w:sz w:val="20"/>
          <w:szCs w:val="20"/>
          <w:u w:color="000000"/>
          <w14:textOutline w14:w="12700" w14:cap="flat" w14:cmpd="sng" w14:algn="ctr">
            <w14:noFill/>
            <w14:prstDash w14:val="solid"/>
            <w14:miter w14:lim="400000"/>
          </w14:textOutline>
        </w:rPr>
      </w:pPr>
    </w:p>
    <w:p w14:paraId="240278A8" w14:textId="77777777" w:rsidR="00101BA1" w:rsidRPr="00457F5C" w:rsidRDefault="00101BA1">
      <w:pPr>
        <w:pStyle w:val="Pardfaut"/>
        <w:jc w:val="both"/>
        <w:rPr>
          <w:rStyle w:val="Lienhypertexte"/>
          <w:rFonts w:ascii="Arial" w:hAnsi="Arial" w:cs="Arial"/>
          <w:sz w:val="20"/>
          <w:szCs w:val="20"/>
          <w14:textOutline w14:w="12700" w14:cap="flat" w14:cmpd="sng" w14:algn="ctr">
            <w14:noFill/>
            <w14:prstDash w14:val="solid"/>
            <w14:miter w14:lim="400000"/>
          </w14:textOutline>
        </w:rPr>
      </w:pPr>
    </w:p>
    <w:sectPr w:rsidR="00101BA1" w:rsidRPr="00457F5C">
      <w:headerReference w:type="default" r:id="rId12"/>
      <w:foot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331A1" w14:textId="77777777" w:rsidR="003106E7" w:rsidRDefault="003106E7">
      <w:r>
        <w:separator/>
      </w:r>
    </w:p>
  </w:endnote>
  <w:endnote w:type="continuationSeparator" w:id="0">
    <w:p w14:paraId="4934857F" w14:textId="77777777" w:rsidR="003106E7" w:rsidRDefault="00310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4E4EC" w14:textId="77777777" w:rsidR="00B52929" w:rsidRDefault="00B52929" w:rsidP="00B52929">
    <w:pPr>
      <w:pStyle w:val="Pieddepage"/>
      <w:jc w:val="center"/>
      <w:rPr>
        <w:i/>
        <w:lang w:val="fr-CH"/>
      </w:rPr>
    </w:pPr>
  </w:p>
  <w:p w14:paraId="12C3FB1A" w14:textId="4EF66F33" w:rsidR="00B52929" w:rsidRPr="00B52929" w:rsidRDefault="00B52929" w:rsidP="00B52929">
    <w:pPr>
      <w:pStyle w:val="Pieddepage"/>
      <w:jc w:val="center"/>
      <w:rPr>
        <w:i/>
        <w:lang w:val="fr-CH" w:eastAsia="zh-CN"/>
      </w:rPr>
    </w:pPr>
    <w:r>
      <w:rPr>
        <w:i/>
        <w:lang w:val="fr-CH"/>
      </w:rPr>
      <w:t>Baume &amp; Mercier Hampton “Hommage à Pierre Soulages » - 02-2022</w:t>
    </w:r>
  </w:p>
  <w:p w14:paraId="1B7CE2DC" w14:textId="77777777" w:rsidR="00B52929" w:rsidRPr="00B52929" w:rsidRDefault="00B52929">
    <w:pPr>
      <w:pStyle w:val="Pieddepag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F7A44" w14:textId="77777777" w:rsidR="003106E7" w:rsidRDefault="003106E7">
      <w:r>
        <w:separator/>
      </w:r>
    </w:p>
  </w:footnote>
  <w:footnote w:type="continuationSeparator" w:id="0">
    <w:p w14:paraId="5FC87D25" w14:textId="77777777" w:rsidR="003106E7" w:rsidRDefault="003106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8832A" w14:textId="4143CB8F" w:rsidR="0085418C" w:rsidRDefault="008E21F6" w:rsidP="008E21F6">
    <w:pPr>
      <w:pStyle w:val="En-tte"/>
    </w:pPr>
    <w:r>
      <w:rPr>
        <w:noProof/>
      </w:rPr>
      <w:drawing>
        <wp:anchor distT="0" distB="0" distL="114300" distR="114300" simplePos="0" relativeHeight="251658240" behindDoc="0" locked="0" layoutInCell="1" allowOverlap="1" wp14:anchorId="126C2868" wp14:editId="29D671B4">
          <wp:simplePos x="0" y="0"/>
          <wp:positionH relativeFrom="column">
            <wp:posOffset>3956685</wp:posOffset>
          </wp:positionH>
          <wp:positionV relativeFrom="paragraph">
            <wp:posOffset>16510</wp:posOffset>
          </wp:positionV>
          <wp:extent cx="1988743" cy="720000"/>
          <wp:effectExtent l="0" t="0" r="0" b="4445"/>
          <wp:wrapNone/>
          <wp:docPr id="2" name="Image 2" descr="Musée Soulages Rodez | Art Contemporain &amp;amp; Peinture Mod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sée Soulages Rodez | Art Contemporain &amp;amp; Peinture Moder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8743"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18C">
      <w:rPr>
        <w:noProof/>
      </w:rPr>
      <w:drawing>
        <wp:inline distT="0" distB="0" distL="0" distR="0" wp14:anchorId="15F1549C" wp14:editId="326DCE98">
          <wp:extent cx="2105025" cy="625800"/>
          <wp:effectExtent l="0" t="0" r="0"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8405" cy="632751"/>
                  </a:xfrm>
                  <a:prstGeom prst="rect">
                    <a:avLst/>
                  </a:prstGeom>
                  <a:noFill/>
                  <a:ln>
                    <a:noFill/>
                  </a:ln>
                </pic:spPr>
              </pic:pic>
            </a:graphicData>
          </a:graphic>
        </wp:inline>
      </w:drawing>
    </w:r>
    <w:r w:rsidRPr="008E21F6">
      <w:rPr>
        <w:noProof/>
      </w:rPr>
      <w:t xml:space="preserve"> </w:t>
    </w:r>
  </w:p>
  <w:p w14:paraId="09EC1701" w14:textId="439FD0D0" w:rsidR="0085418C" w:rsidRDefault="0085418C" w:rsidP="0085418C">
    <w:pPr>
      <w:pStyle w:val="En-tte"/>
      <w:jc w:val="center"/>
    </w:pPr>
  </w:p>
  <w:p w14:paraId="651A98FF" w14:textId="77777777" w:rsidR="0085418C" w:rsidRDefault="0085418C" w:rsidP="0085418C">
    <w:pPr>
      <w:pStyle w:val="En-tte"/>
      <w:jc w:val="center"/>
    </w:pPr>
  </w:p>
  <w:p w14:paraId="5FC86B5E" w14:textId="77777777" w:rsidR="00490370" w:rsidRDefault="0049037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370"/>
    <w:rsid w:val="00101BA1"/>
    <w:rsid w:val="00214D13"/>
    <w:rsid w:val="00253A8A"/>
    <w:rsid w:val="00284AA9"/>
    <w:rsid w:val="00297C7D"/>
    <w:rsid w:val="002B130E"/>
    <w:rsid w:val="002F43EB"/>
    <w:rsid w:val="003106E7"/>
    <w:rsid w:val="003A1111"/>
    <w:rsid w:val="00457F5C"/>
    <w:rsid w:val="00490370"/>
    <w:rsid w:val="00497866"/>
    <w:rsid w:val="004B76D5"/>
    <w:rsid w:val="004D2BA5"/>
    <w:rsid w:val="005D7E05"/>
    <w:rsid w:val="005F6943"/>
    <w:rsid w:val="0066223F"/>
    <w:rsid w:val="0066396E"/>
    <w:rsid w:val="006E109F"/>
    <w:rsid w:val="006F2A3F"/>
    <w:rsid w:val="0075084A"/>
    <w:rsid w:val="00782084"/>
    <w:rsid w:val="0079127F"/>
    <w:rsid w:val="007937E1"/>
    <w:rsid w:val="007C2B46"/>
    <w:rsid w:val="0085418C"/>
    <w:rsid w:val="00860EEF"/>
    <w:rsid w:val="008637C6"/>
    <w:rsid w:val="008E21F6"/>
    <w:rsid w:val="00900C36"/>
    <w:rsid w:val="00927BA2"/>
    <w:rsid w:val="00930D52"/>
    <w:rsid w:val="00956589"/>
    <w:rsid w:val="00973554"/>
    <w:rsid w:val="0098604F"/>
    <w:rsid w:val="009A437C"/>
    <w:rsid w:val="009B6B99"/>
    <w:rsid w:val="00A146BE"/>
    <w:rsid w:val="00A64278"/>
    <w:rsid w:val="00A64A8D"/>
    <w:rsid w:val="00AE756E"/>
    <w:rsid w:val="00AF0B8F"/>
    <w:rsid w:val="00B2569F"/>
    <w:rsid w:val="00B27D6B"/>
    <w:rsid w:val="00B52929"/>
    <w:rsid w:val="00B86439"/>
    <w:rsid w:val="00BD5676"/>
    <w:rsid w:val="00C166A2"/>
    <w:rsid w:val="00C52E93"/>
    <w:rsid w:val="00CC17A3"/>
    <w:rsid w:val="00CC31B3"/>
    <w:rsid w:val="00DA0837"/>
    <w:rsid w:val="00DB7D62"/>
    <w:rsid w:val="00DD073F"/>
    <w:rsid w:val="00DD73E8"/>
    <w:rsid w:val="00E16041"/>
    <w:rsid w:val="00E4181B"/>
    <w:rsid w:val="00E65F71"/>
    <w:rsid w:val="00F10EDA"/>
    <w:rsid w:val="00F2446C"/>
    <w:rsid w:val="00F537F1"/>
    <w:rsid w:val="00F9029F"/>
    <w:rsid w:val="00F979A7"/>
    <w:rsid w:val="00FD6D0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5AEF8"/>
  <w15:docId w15:val="{B1096C36-7411-4310-809D-207F770C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Standard">
    <w:name w:val="Standard"/>
    <w:rsid w:val="00DD73E8"/>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SimSun" w:cs="Arial"/>
      <w:kern w:val="3"/>
      <w:sz w:val="24"/>
      <w:szCs w:val="24"/>
      <w:bdr w:val="none" w:sz="0" w:space="0" w:color="auto"/>
      <w:lang w:val="fr-FR" w:eastAsia="zh-CN" w:bidi="hi-IN"/>
    </w:rPr>
  </w:style>
  <w:style w:type="character" w:styleId="Marquedecommentaire">
    <w:name w:val="annotation reference"/>
    <w:basedOn w:val="Policepardfaut"/>
    <w:uiPriority w:val="99"/>
    <w:semiHidden/>
    <w:unhideWhenUsed/>
    <w:rsid w:val="00DD73E8"/>
    <w:rPr>
      <w:sz w:val="16"/>
      <w:szCs w:val="16"/>
    </w:rPr>
  </w:style>
  <w:style w:type="paragraph" w:styleId="Commentaire">
    <w:name w:val="annotation text"/>
    <w:basedOn w:val="Normal"/>
    <w:link w:val="CommentaireCar"/>
    <w:uiPriority w:val="99"/>
    <w:semiHidden/>
    <w:unhideWhenUsed/>
    <w:rsid w:val="00DD73E8"/>
    <w:rPr>
      <w:sz w:val="20"/>
      <w:szCs w:val="20"/>
    </w:rPr>
  </w:style>
  <w:style w:type="character" w:customStyle="1" w:styleId="CommentaireCar">
    <w:name w:val="Commentaire Car"/>
    <w:basedOn w:val="Policepardfaut"/>
    <w:link w:val="Commentaire"/>
    <w:uiPriority w:val="99"/>
    <w:semiHidden/>
    <w:rsid w:val="00DD73E8"/>
    <w:rPr>
      <w:lang w:val="en-US" w:eastAsia="en-US"/>
    </w:rPr>
  </w:style>
  <w:style w:type="paragraph" w:styleId="Objetducommentaire">
    <w:name w:val="annotation subject"/>
    <w:basedOn w:val="Commentaire"/>
    <w:next w:val="Commentaire"/>
    <w:link w:val="ObjetducommentaireCar"/>
    <w:uiPriority w:val="99"/>
    <w:semiHidden/>
    <w:unhideWhenUsed/>
    <w:rsid w:val="00DD73E8"/>
    <w:rPr>
      <w:b/>
      <w:bCs/>
    </w:rPr>
  </w:style>
  <w:style w:type="character" w:customStyle="1" w:styleId="ObjetducommentaireCar">
    <w:name w:val="Objet du commentaire Car"/>
    <w:basedOn w:val="CommentaireCar"/>
    <w:link w:val="Objetducommentaire"/>
    <w:uiPriority w:val="99"/>
    <w:semiHidden/>
    <w:rsid w:val="00DD73E8"/>
    <w:rPr>
      <w:b/>
      <w:bCs/>
      <w:lang w:val="en-US" w:eastAsia="en-US"/>
    </w:rPr>
  </w:style>
  <w:style w:type="paragraph" w:styleId="Textedebulles">
    <w:name w:val="Balloon Text"/>
    <w:basedOn w:val="Normal"/>
    <w:link w:val="TextedebullesCar"/>
    <w:uiPriority w:val="99"/>
    <w:semiHidden/>
    <w:unhideWhenUsed/>
    <w:rsid w:val="00DD73E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D73E8"/>
    <w:rPr>
      <w:rFonts w:ascii="Segoe UI" w:hAnsi="Segoe UI" w:cs="Segoe UI"/>
      <w:sz w:val="18"/>
      <w:szCs w:val="18"/>
      <w:lang w:val="en-US" w:eastAsia="en-US"/>
    </w:rPr>
  </w:style>
  <w:style w:type="paragraph" w:styleId="En-tte">
    <w:name w:val="header"/>
    <w:basedOn w:val="Normal"/>
    <w:link w:val="En-tteCar"/>
    <w:uiPriority w:val="99"/>
    <w:unhideWhenUsed/>
    <w:rsid w:val="0085418C"/>
    <w:pPr>
      <w:tabs>
        <w:tab w:val="center" w:pos="4536"/>
        <w:tab w:val="right" w:pos="9072"/>
      </w:tabs>
    </w:pPr>
  </w:style>
  <w:style w:type="character" w:customStyle="1" w:styleId="En-tteCar">
    <w:name w:val="En-tête Car"/>
    <w:basedOn w:val="Policepardfaut"/>
    <w:link w:val="En-tte"/>
    <w:uiPriority w:val="99"/>
    <w:rsid w:val="0085418C"/>
    <w:rPr>
      <w:sz w:val="24"/>
      <w:szCs w:val="24"/>
      <w:lang w:val="en-US" w:eastAsia="en-US"/>
    </w:rPr>
  </w:style>
  <w:style w:type="paragraph" w:styleId="Pieddepage">
    <w:name w:val="footer"/>
    <w:basedOn w:val="Normal"/>
    <w:link w:val="PieddepageCar"/>
    <w:uiPriority w:val="99"/>
    <w:unhideWhenUsed/>
    <w:rsid w:val="0085418C"/>
    <w:pPr>
      <w:tabs>
        <w:tab w:val="center" w:pos="4536"/>
        <w:tab w:val="right" w:pos="9072"/>
      </w:tabs>
    </w:pPr>
  </w:style>
  <w:style w:type="character" w:customStyle="1" w:styleId="PieddepageCar">
    <w:name w:val="Pied de page Car"/>
    <w:basedOn w:val="Policepardfaut"/>
    <w:link w:val="Pieddepage"/>
    <w:uiPriority w:val="99"/>
    <w:rsid w:val="0085418C"/>
    <w:rPr>
      <w:sz w:val="24"/>
      <w:szCs w:val="24"/>
      <w:lang w:val="en-US" w:eastAsia="en-US"/>
    </w:rPr>
  </w:style>
  <w:style w:type="character" w:styleId="Mentionnonrsolue">
    <w:name w:val="Unresolved Mention"/>
    <w:basedOn w:val="Policepardfaut"/>
    <w:uiPriority w:val="99"/>
    <w:semiHidden/>
    <w:unhideWhenUsed/>
    <w:rsid w:val="006F2A3F"/>
    <w:rPr>
      <w:color w:val="605E5C"/>
      <w:shd w:val="clear" w:color="auto" w:fill="E1DFDD"/>
    </w:rPr>
  </w:style>
  <w:style w:type="paragraph" w:customStyle="1" w:styleId="CorpsA">
    <w:name w:val="Corps A"/>
    <w:rsid w:val="00101BA1"/>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msonormal0">
    <w:name w:val="msonormal"/>
    <w:basedOn w:val="Normal"/>
    <w:rsid w:val="00101BA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fr-CH"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11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aume-et-mercier.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musee-soulages-rodez.fr"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www.baume-et-mercier.com"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5</Pages>
  <Words>1877</Words>
  <Characters>10326</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PUISSANT Antoine (BEM-CH)</cp:lastModifiedBy>
  <cp:revision>20</cp:revision>
  <dcterms:created xsi:type="dcterms:W3CDTF">2022-01-10T17:27:00Z</dcterms:created>
  <dcterms:modified xsi:type="dcterms:W3CDTF">2022-02-07T11:29:00Z</dcterms:modified>
</cp:coreProperties>
</file>