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AE378" w14:textId="54F35C43" w:rsidR="008D7D87" w:rsidRPr="00CA0CF5" w:rsidRDefault="008D7D87" w:rsidP="008D7D87">
      <w:pPr>
        <w:spacing w:after="0" w:line="240" w:lineRule="auto"/>
        <w:jc w:val="center"/>
        <w:rPr>
          <w:rFonts w:ascii="Times" w:hAnsi="Times"/>
          <w:b/>
          <w:bCs/>
          <w:color w:val="FF0000"/>
          <w:sz w:val="40"/>
          <w:szCs w:val="24"/>
          <w:lang w:val="en-US"/>
        </w:rPr>
      </w:pPr>
      <w:r w:rsidRPr="00CA0CF5">
        <w:rPr>
          <w:rFonts w:ascii="Times" w:hAnsi="Times"/>
          <w:b/>
          <w:bCs/>
          <w:color w:val="FF0000"/>
          <w:sz w:val="40"/>
          <w:szCs w:val="24"/>
          <w:lang w:val="en-US"/>
        </w:rPr>
        <w:t>EMBARGO 30 de março / 8h</w:t>
      </w:r>
      <w:r w:rsidR="00094B39">
        <w:rPr>
          <w:rFonts w:ascii="Times" w:hAnsi="Times"/>
          <w:b/>
          <w:bCs/>
          <w:color w:val="FF0000"/>
          <w:sz w:val="40"/>
          <w:szCs w:val="24"/>
          <w:lang w:val="en-US"/>
        </w:rPr>
        <w:t>30</w:t>
      </w:r>
      <w:bookmarkStart w:id="0" w:name="_GoBack"/>
      <w:bookmarkEnd w:id="0"/>
      <w:r w:rsidRPr="00CA0CF5">
        <w:rPr>
          <w:rFonts w:ascii="Times" w:hAnsi="Times"/>
          <w:b/>
          <w:bCs/>
          <w:color w:val="FF0000"/>
          <w:sz w:val="40"/>
          <w:szCs w:val="24"/>
          <w:lang w:val="en-US"/>
        </w:rPr>
        <w:t xml:space="preserve"> CET</w:t>
      </w:r>
    </w:p>
    <w:p w14:paraId="033522DA" w14:textId="77777777" w:rsidR="008D7D87" w:rsidRPr="008D7D87" w:rsidRDefault="008D7D87" w:rsidP="008D7D87">
      <w:pPr>
        <w:spacing w:after="0" w:line="240" w:lineRule="auto"/>
        <w:jc w:val="center"/>
        <w:rPr>
          <w:rFonts w:ascii="Times" w:hAnsi="Times"/>
          <w:b/>
          <w:color w:val="000000" w:themeColor="text1"/>
          <w:sz w:val="36"/>
          <w:szCs w:val="24"/>
        </w:rPr>
      </w:pPr>
    </w:p>
    <w:p w14:paraId="2886B7C6" w14:textId="77777777" w:rsidR="008D7D87" w:rsidRPr="008D7D87" w:rsidRDefault="008D7D87" w:rsidP="008D7D87">
      <w:pPr>
        <w:spacing w:after="0" w:line="240" w:lineRule="auto"/>
        <w:jc w:val="center"/>
        <w:rPr>
          <w:rFonts w:ascii="Times" w:hAnsi="Times"/>
          <w:b/>
          <w:color w:val="000000" w:themeColor="text1"/>
          <w:sz w:val="36"/>
          <w:szCs w:val="24"/>
          <w:lang w:val="en-US"/>
        </w:rPr>
      </w:pPr>
      <w:r w:rsidRPr="008D7D87">
        <w:rPr>
          <w:rFonts w:ascii="Times" w:hAnsi="Times"/>
          <w:b/>
          <w:color w:val="000000" w:themeColor="text1"/>
          <w:sz w:val="36"/>
          <w:szCs w:val="24"/>
          <w:lang w:val="en-US"/>
        </w:rPr>
        <w:t>WATCHES &amp; WONDERS 2022</w:t>
      </w:r>
    </w:p>
    <w:p w14:paraId="5344F1B6" w14:textId="77777777" w:rsidR="008D7D87" w:rsidRPr="008D7D87" w:rsidRDefault="008D7D87" w:rsidP="008D7D87">
      <w:pPr>
        <w:spacing w:after="0" w:line="240" w:lineRule="auto"/>
        <w:jc w:val="center"/>
        <w:rPr>
          <w:rFonts w:ascii="Times" w:hAnsi="Times"/>
          <w:b/>
          <w:bCs/>
          <w:color w:val="000000" w:themeColor="text1"/>
          <w:sz w:val="36"/>
          <w:szCs w:val="36"/>
          <w:u w:val="single"/>
        </w:rPr>
      </w:pPr>
    </w:p>
    <w:p w14:paraId="16F9A83D" w14:textId="465296B8" w:rsidR="008D7D87" w:rsidRPr="008D7D87" w:rsidRDefault="00CA0CF5" w:rsidP="008D7D87">
      <w:pPr>
        <w:spacing w:after="0" w:line="240" w:lineRule="auto"/>
        <w:jc w:val="center"/>
        <w:rPr>
          <w:rFonts w:ascii="Times" w:hAnsi="Times"/>
          <w:b/>
          <w:color w:val="000000" w:themeColor="text1"/>
          <w:sz w:val="32"/>
          <w:szCs w:val="24"/>
          <w:lang w:val="en-US"/>
        </w:rPr>
      </w:pPr>
      <w:r w:rsidRPr="008D7D87">
        <w:rPr>
          <w:rFonts w:ascii="Times" w:hAnsi="Times"/>
          <w:b/>
          <w:color w:val="000000" w:themeColor="text1"/>
          <w:sz w:val="32"/>
          <w:szCs w:val="24"/>
          <w:lang w:val="en-US"/>
        </w:rPr>
        <w:t xml:space="preserve">NOVIDADES 2022 QUE CONFIRMAM O KNOW-HOW </w:t>
      </w:r>
    </w:p>
    <w:p w14:paraId="02B7ECD4" w14:textId="11041DCE" w:rsidR="008D7D87" w:rsidRPr="008D7D87" w:rsidRDefault="00CA0CF5" w:rsidP="008D7D87">
      <w:pPr>
        <w:spacing w:after="0" w:line="240" w:lineRule="auto"/>
        <w:jc w:val="center"/>
        <w:rPr>
          <w:rFonts w:ascii="Times" w:hAnsi="Times"/>
          <w:b/>
          <w:color w:val="000000" w:themeColor="text1"/>
          <w:sz w:val="32"/>
          <w:szCs w:val="24"/>
          <w:lang w:val="fr-CH"/>
        </w:rPr>
      </w:pPr>
      <w:r w:rsidRPr="008D7D87">
        <w:rPr>
          <w:rFonts w:ascii="Times" w:hAnsi="Times"/>
          <w:b/>
          <w:color w:val="000000" w:themeColor="text1"/>
          <w:sz w:val="32"/>
          <w:szCs w:val="24"/>
          <w:lang w:val="fr-CH"/>
        </w:rPr>
        <w:t>DA BAUME &amp; MERCIER EM MATÉRIA DE DESIGN RELOJOEIRO</w:t>
      </w:r>
    </w:p>
    <w:p w14:paraId="65052B20" w14:textId="77777777" w:rsidR="008D7D87" w:rsidRPr="008D7D87" w:rsidRDefault="008D7D87" w:rsidP="008D7D87">
      <w:pPr>
        <w:spacing w:after="0" w:line="240" w:lineRule="auto"/>
        <w:rPr>
          <w:rFonts w:ascii="Times" w:hAnsi="Times"/>
          <w:color w:val="000000" w:themeColor="text1"/>
          <w:sz w:val="24"/>
          <w:szCs w:val="24"/>
        </w:rPr>
      </w:pPr>
    </w:p>
    <w:p w14:paraId="1254479E" w14:textId="77777777" w:rsidR="008D7D87" w:rsidRPr="008D7D87" w:rsidRDefault="008D7D87" w:rsidP="008D7D87">
      <w:pPr>
        <w:spacing w:after="0" w:line="240" w:lineRule="auto"/>
        <w:rPr>
          <w:rFonts w:ascii="Times" w:hAnsi="Times"/>
          <w:color w:val="000000" w:themeColor="text1"/>
          <w:sz w:val="24"/>
          <w:szCs w:val="24"/>
        </w:rPr>
      </w:pPr>
    </w:p>
    <w:p w14:paraId="464C2C79" w14:textId="77777777" w:rsidR="008D7D87" w:rsidRPr="008D7D87" w:rsidRDefault="008D7D87" w:rsidP="008D7D87">
      <w:pPr>
        <w:spacing w:after="0" w:line="240" w:lineRule="auto"/>
        <w:jc w:val="both"/>
        <w:rPr>
          <w:rFonts w:ascii="Times" w:hAnsi="Times"/>
          <w:color w:val="000000" w:themeColor="text1"/>
          <w:sz w:val="24"/>
          <w:szCs w:val="24"/>
          <w:u w:color="000000"/>
          <w:lang w:val="fr-CH"/>
        </w:rPr>
      </w:pPr>
      <w:r w:rsidRPr="008D7D87">
        <w:rPr>
          <w:rFonts w:ascii="Times" w:hAnsi="Times"/>
          <w:color w:val="000000" w:themeColor="text1"/>
          <w:sz w:val="24"/>
          <w:szCs w:val="24"/>
          <w:u w:color="000000"/>
          <w:lang w:val="fr-CH"/>
        </w:rPr>
        <w:t xml:space="preserve">Conceber uma peça de relojoaria como se fosse um objeto de design. É preciso um espírito visionário apaixonado pela forma e pelo volume para imaginar relógios de bolso extra planos para homens e relógios jóia a usar no dedo ou ao pescoço para senhoras. Desde os anos 1920, Paul Mercier, ajudado pelo savoir-faire técnico de William Baume, capta a evolução da sociedade.  Esta fantasia e esta modernidade inerente à Maison conquistam um sucesso enorme e caracterizam a griffe estética, ainda visível hoje, da Baume &amp; Mercier. </w:t>
      </w:r>
    </w:p>
    <w:p w14:paraId="73530102" w14:textId="77777777" w:rsidR="008D7D87" w:rsidRPr="008D7D87" w:rsidRDefault="008D7D87" w:rsidP="008D7D87">
      <w:pPr>
        <w:spacing w:after="0" w:line="240" w:lineRule="auto"/>
        <w:jc w:val="both"/>
        <w:rPr>
          <w:rFonts w:ascii="Calibri" w:eastAsia="Arial Unicode MS" w:hAnsi="Calibri" w:cs="Calibri"/>
          <w:color w:val="000000"/>
          <w:u w:color="000000"/>
          <w:lang w:eastAsia="fr-CH"/>
          <w14:textOutline w14:w="12700" w14:cap="flat" w14:cmpd="sng" w14:algn="ctr">
            <w14:noFill/>
            <w14:prstDash w14:val="solid"/>
            <w14:miter w14:lim="100000"/>
          </w14:textOutline>
        </w:rPr>
      </w:pPr>
    </w:p>
    <w:p w14:paraId="525AAEE0" w14:textId="77777777" w:rsidR="008D7D87" w:rsidRPr="008D7D87" w:rsidRDefault="008D7D87" w:rsidP="008D7D87">
      <w:pPr>
        <w:spacing w:after="0" w:line="240" w:lineRule="auto"/>
        <w:jc w:val="center"/>
        <w:rPr>
          <w:rFonts w:ascii="Times" w:hAnsi="Times"/>
          <w:i/>
          <w:iCs/>
          <w:color w:val="000000" w:themeColor="text1"/>
          <w:sz w:val="24"/>
          <w:szCs w:val="24"/>
        </w:rPr>
      </w:pPr>
      <w:bookmarkStart w:id="1" w:name="_Hlk96085624"/>
      <w:r w:rsidRPr="008D7D87">
        <w:rPr>
          <w:rFonts w:ascii="Times" w:hAnsi="Times"/>
          <w:i/>
          <w:iCs/>
          <w:color w:val="000000" w:themeColor="text1"/>
          <w:sz w:val="24"/>
          <w:szCs w:val="24"/>
        </w:rPr>
        <w:t>“Why not combine the dependability and precision of a watch of the highest quality with the lightness and appeal of contemporary esthetics?</w:t>
      </w:r>
      <w:r w:rsidRPr="008D7D87">
        <w:rPr>
          <w:rFonts w:ascii="Times" w:hAnsi="Times"/>
          <w:i/>
          <w:iCs/>
          <w:color w:val="000000" w:themeColor="text1"/>
          <w:sz w:val="24"/>
          <w:szCs w:val="24"/>
        </w:rPr>
        <w:br/>
        <w:t>People want freshness, beauty, lightness.”</w:t>
      </w:r>
    </w:p>
    <w:p w14:paraId="7BF398AB" w14:textId="77777777" w:rsidR="008D7D87" w:rsidRPr="008D7D87" w:rsidRDefault="008D7D87" w:rsidP="008D7D87">
      <w:pPr>
        <w:spacing w:after="0" w:line="240" w:lineRule="auto"/>
        <w:jc w:val="center"/>
        <w:rPr>
          <w:rFonts w:ascii="Times" w:hAnsi="Times"/>
          <w:i/>
          <w:iCs/>
          <w:color w:val="000000" w:themeColor="text1"/>
          <w:sz w:val="24"/>
          <w:szCs w:val="24"/>
        </w:rPr>
      </w:pPr>
    </w:p>
    <w:p w14:paraId="4B34DB65" w14:textId="77777777" w:rsidR="008D7D87" w:rsidRPr="008D7D87" w:rsidRDefault="008D7D87" w:rsidP="008D7D87">
      <w:pPr>
        <w:spacing w:after="0" w:line="240" w:lineRule="auto"/>
        <w:jc w:val="center"/>
        <w:rPr>
          <w:rFonts w:ascii="Times" w:hAnsi="Times"/>
          <w:i/>
          <w:color w:val="000000" w:themeColor="text1"/>
          <w:sz w:val="24"/>
          <w:szCs w:val="24"/>
        </w:rPr>
      </w:pPr>
      <w:r w:rsidRPr="008D7D87">
        <w:rPr>
          <w:rFonts w:ascii="Times" w:hAnsi="Times"/>
          <w:i/>
          <w:color w:val="000000" w:themeColor="text1"/>
          <w:sz w:val="24"/>
          <w:szCs w:val="24"/>
        </w:rPr>
        <w:t>Quote from The Saga – The history book of Baume &amp; Mercier</w:t>
      </w:r>
    </w:p>
    <w:bookmarkEnd w:id="1"/>
    <w:p w14:paraId="45D19486" w14:textId="77777777" w:rsidR="008D7D87" w:rsidRPr="008D7D87" w:rsidRDefault="008D7D87" w:rsidP="008D7D87">
      <w:pPr>
        <w:spacing w:after="0" w:line="240" w:lineRule="auto"/>
        <w:rPr>
          <w:rFonts w:ascii="Times" w:hAnsi="Times"/>
          <w:color w:val="000000" w:themeColor="text1"/>
          <w:sz w:val="24"/>
          <w:szCs w:val="24"/>
        </w:rPr>
      </w:pPr>
    </w:p>
    <w:p w14:paraId="143BA290" w14:textId="49A0A156" w:rsidR="008D7D87" w:rsidRDefault="008D7D87" w:rsidP="008D7D87">
      <w:pPr>
        <w:spacing w:after="0" w:line="240" w:lineRule="auto"/>
        <w:jc w:val="both"/>
        <w:rPr>
          <w:rFonts w:ascii="Times" w:hAnsi="Times"/>
          <w:color w:val="000000" w:themeColor="text1"/>
          <w:sz w:val="24"/>
          <w:szCs w:val="24"/>
          <w:u w:color="000000"/>
          <w:lang w:val="fr-CH"/>
        </w:rPr>
      </w:pPr>
      <w:r w:rsidRPr="008D7D87">
        <w:rPr>
          <w:rFonts w:ascii="Times" w:hAnsi="Times"/>
          <w:color w:val="000000" w:themeColor="text1"/>
          <w:sz w:val="24"/>
          <w:szCs w:val="24"/>
          <w:u w:color="000000"/>
        </w:rPr>
        <w:t xml:space="preserve">Guiadas por um espírito modernista e inovador, as coleções de ontem continuam se impondo através de sua contemporaneidade e de sua forma vanguardista ingressando nas coleções atuais com o impulso criativo da Maison, em permanente renovação.  Elas são todas um testemunho, à sua maneira, do amor pelo design, da paixão pela forma e da vontade de audácia, que a Baume &amp; Mercier tem em seu ADN desde que William Baume encontrou Paul Mercier. </w:t>
      </w:r>
      <w:r w:rsidRPr="008D7D87">
        <w:rPr>
          <w:rFonts w:ascii="Times" w:hAnsi="Times"/>
          <w:color w:val="000000" w:themeColor="text1"/>
          <w:sz w:val="24"/>
          <w:szCs w:val="24"/>
          <w:u w:color="000000"/>
          <w:lang w:val="fr-CH"/>
        </w:rPr>
        <w:t>Desde sempre, Le Studio Design - estúdio de criação interna da Maison - imagina com paixão cada nova coleção, se lançando o desafio de se apropriar das formas mais variadas, desde as mais simples às mais complexas. Em busca constante de proporções perfeitas e de linhas precisas, o sentido do detalhe, a harmonia das matérias e das cores, o encontro entre o clássico e o design, a alteridade entre retângulo e círculo, o equilíbrio entre relojoaria masculina e feminina ritmam o processo criativo. Escolhendo por emblema a letra grega Phi, referência da proporção divina e desse equilíbrio natural, Baume &amp; Mercier selou definitivamente seu destino com aspirações artísticas.</w:t>
      </w:r>
    </w:p>
    <w:p w14:paraId="4CB1EF6F" w14:textId="77777777" w:rsidR="00CA0CF5" w:rsidRPr="006B2C12" w:rsidRDefault="00CA0CF5" w:rsidP="00CA0CF5">
      <w:pPr>
        <w:spacing w:after="0" w:line="240" w:lineRule="auto"/>
        <w:jc w:val="both"/>
        <w:rPr>
          <w:rFonts w:ascii="Times" w:hAnsi="Times"/>
          <w:color w:val="000000" w:themeColor="text1"/>
          <w:sz w:val="24"/>
          <w:szCs w:val="24"/>
        </w:rPr>
      </w:pPr>
      <w:bookmarkStart w:id="2" w:name="_Hlk96347362"/>
    </w:p>
    <w:p w14:paraId="613B627E" w14:textId="77777777" w:rsidR="00CA0CF5" w:rsidRPr="006B2C12" w:rsidRDefault="00CA0CF5" w:rsidP="00CA0CF5">
      <w:pPr>
        <w:spacing w:after="0" w:line="240" w:lineRule="auto"/>
        <w:jc w:val="center"/>
        <w:rPr>
          <w:rFonts w:ascii="Times" w:hAnsi="Times"/>
          <w:color w:val="000000" w:themeColor="text1"/>
          <w:sz w:val="24"/>
          <w:szCs w:val="24"/>
        </w:rPr>
      </w:pPr>
      <w:bookmarkStart w:id="3" w:name="_Hlk96085728"/>
      <w:r w:rsidRPr="006B2C12">
        <w:rPr>
          <w:rFonts w:ascii="Times" w:hAnsi="Times"/>
          <w:color w:val="000000" w:themeColor="text1"/>
          <w:sz w:val="24"/>
          <w:szCs w:val="24"/>
        </w:rPr>
        <w:t>****</w:t>
      </w:r>
    </w:p>
    <w:bookmarkEnd w:id="2"/>
    <w:bookmarkEnd w:id="3"/>
    <w:p w14:paraId="325A4911" w14:textId="77777777" w:rsidR="00CA0CF5" w:rsidRPr="00302B7B" w:rsidRDefault="00CA0CF5" w:rsidP="008D7D87">
      <w:pPr>
        <w:spacing w:after="0" w:line="240" w:lineRule="auto"/>
        <w:jc w:val="both"/>
        <w:rPr>
          <w:rFonts w:ascii="Times" w:hAnsi="Times"/>
          <w:color w:val="000000" w:themeColor="text1"/>
          <w:sz w:val="24"/>
          <w:szCs w:val="24"/>
          <w:u w:color="000000"/>
          <w:lang w:val="en-US"/>
        </w:rPr>
      </w:pPr>
    </w:p>
    <w:p w14:paraId="5524CD96" w14:textId="77777777" w:rsidR="008D7D87" w:rsidRPr="00302B7B" w:rsidRDefault="008D7D87" w:rsidP="008D7D87">
      <w:pPr>
        <w:spacing w:line="240" w:lineRule="auto"/>
        <w:rPr>
          <w:rFonts w:ascii="Times" w:hAnsi="Times" w:cs="Times"/>
          <w:b/>
          <w:sz w:val="28"/>
          <w:lang w:val="en-US"/>
        </w:rPr>
      </w:pPr>
      <w:r w:rsidRPr="00302B7B">
        <w:rPr>
          <w:rFonts w:ascii="Times" w:hAnsi="Times" w:cs="Times"/>
          <w:b/>
          <w:sz w:val="28"/>
          <w:lang w:val="en-US"/>
        </w:rPr>
        <w:br w:type="page"/>
      </w:r>
    </w:p>
    <w:p w14:paraId="67B6E71E" w14:textId="4ED82589" w:rsidR="00055431" w:rsidRPr="008D7D87" w:rsidRDefault="00D45F89" w:rsidP="008D7D87">
      <w:pPr>
        <w:shd w:val="clear" w:color="auto" w:fill="FFFFFF"/>
        <w:spacing w:after="0" w:line="240" w:lineRule="auto"/>
        <w:jc w:val="center"/>
        <w:rPr>
          <w:rFonts w:ascii="Times" w:eastAsia="Times New Roman" w:hAnsi="Times" w:cs="Times"/>
          <w:b/>
          <w:bCs/>
          <w:sz w:val="32"/>
          <w:szCs w:val="28"/>
        </w:rPr>
      </w:pPr>
      <w:r w:rsidRPr="008D7D87">
        <w:rPr>
          <w:rFonts w:ascii="Times" w:hAnsi="Times" w:cs="Times"/>
          <w:b/>
          <w:sz w:val="32"/>
        </w:rPr>
        <w:lastRenderedPageBreak/>
        <w:t>UM NOVO VISUAL PARA O ICÔNICO CLASSIMA</w:t>
      </w:r>
    </w:p>
    <w:p w14:paraId="3A114F68" w14:textId="77777777" w:rsidR="00811FCF" w:rsidRPr="00D45F89" w:rsidRDefault="00811FCF" w:rsidP="008D7D87">
      <w:pPr>
        <w:shd w:val="clear" w:color="auto" w:fill="FFFFFF"/>
        <w:spacing w:after="0" w:line="240" w:lineRule="auto"/>
        <w:rPr>
          <w:rFonts w:ascii="Times" w:eastAsia="Times New Roman" w:hAnsi="Times" w:cs="Times"/>
          <w:b/>
          <w:bCs/>
          <w:sz w:val="28"/>
          <w:szCs w:val="28"/>
          <w:lang w:eastAsia="fr-FR"/>
        </w:rPr>
      </w:pPr>
    </w:p>
    <w:p w14:paraId="2B87AB34" w14:textId="31D11D9B" w:rsidR="004F7FDB" w:rsidRPr="008D7D87" w:rsidRDefault="003650E0" w:rsidP="008D7D87">
      <w:pPr>
        <w:shd w:val="clear" w:color="auto" w:fill="FFFFFF"/>
        <w:spacing w:after="0" w:line="240" w:lineRule="auto"/>
        <w:jc w:val="both"/>
        <w:rPr>
          <w:rFonts w:ascii="Times" w:hAnsi="Times" w:cs="Times"/>
          <w:color w:val="1D2228"/>
          <w:sz w:val="24"/>
        </w:rPr>
      </w:pPr>
      <w:r w:rsidRPr="008D7D87">
        <w:rPr>
          <w:rFonts w:ascii="Times" w:hAnsi="Times" w:cs="Times"/>
          <w:sz w:val="24"/>
        </w:rPr>
        <w:t xml:space="preserve">Classima, é o relógio redondo de proporções perfeitas, cujo porte tão agradável o transforma em segunda pele. Clássica e atemporal desde 2004, a Maison Baume &amp; Mercier tem o prazer de revelar todos os anos novos visuais desta coleção ao encontro da moda. Combinamos matérias inovadoras para criar contraste, ousamos cores novas e diferentes para lhe conferir um toque criativo. O Studio Design de Baume &amp; Mercier se anima, se diverte e compõe, tornando a coleção Classima um pouco mais especial cada ano. </w:t>
      </w:r>
      <w:r w:rsidRPr="008D7D87">
        <w:rPr>
          <w:rFonts w:ascii="Times" w:hAnsi="Times" w:cs="Times"/>
          <w:color w:val="1D2228"/>
          <w:sz w:val="24"/>
        </w:rPr>
        <w:t>Em 2022, Classima regressa com 4 relógios automáticos, para homem e mulher, a coordenar ou a desestruturar. Redondo, mas sem enformar, moderno mas diferente, elegante mas descontraído, com Classima, nos divertimos pura e simplesmente. Classima, o relógio suíço número um para os neófitos de relojoaria.</w:t>
      </w:r>
    </w:p>
    <w:p w14:paraId="3E6991D5" w14:textId="77777777" w:rsidR="00D45F89" w:rsidRPr="00D45F89" w:rsidRDefault="00D45F89" w:rsidP="008D7D87">
      <w:pPr>
        <w:shd w:val="clear" w:color="auto" w:fill="FFFFFF"/>
        <w:spacing w:after="0" w:line="240" w:lineRule="auto"/>
        <w:jc w:val="both"/>
        <w:rPr>
          <w:rFonts w:ascii="Times" w:hAnsi="Times" w:cs="Times"/>
          <w:color w:val="1D2228"/>
        </w:rPr>
      </w:pPr>
    </w:p>
    <w:p w14:paraId="43DC8499" w14:textId="4CF07F85" w:rsidR="00856000" w:rsidRPr="00D45F89" w:rsidRDefault="00D45F89" w:rsidP="008D7D87">
      <w:pPr>
        <w:shd w:val="clear" w:color="auto" w:fill="FFFFFF"/>
        <w:spacing w:after="0" w:line="240" w:lineRule="auto"/>
        <w:jc w:val="both"/>
        <w:rPr>
          <w:rFonts w:ascii="Times" w:hAnsi="Times" w:cs="Times"/>
        </w:rPr>
      </w:pPr>
      <w:r>
        <w:rPr>
          <w:noProof/>
        </w:rPr>
        <w:drawing>
          <wp:anchor distT="0" distB="0" distL="114300" distR="114300" simplePos="0" relativeHeight="251659264" behindDoc="0" locked="0" layoutInCell="1" allowOverlap="1" wp14:anchorId="4159023C" wp14:editId="0EB78760">
            <wp:simplePos x="0" y="0"/>
            <wp:positionH relativeFrom="margin">
              <wp:posOffset>0</wp:posOffset>
            </wp:positionH>
            <wp:positionV relativeFrom="paragraph">
              <wp:posOffset>180340</wp:posOffset>
            </wp:positionV>
            <wp:extent cx="5760720" cy="3841750"/>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p>
    <w:p w14:paraId="5E712CEF" w14:textId="77777777" w:rsidR="00DB7385" w:rsidRPr="00D45F89" w:rsidRDefault="00DB7385" w:rsidP="008D7D87">
      <w:pPr>
        <w:spacing w:after="0" w:line="240" w:lineRule="auto"/>
        <w:rPr>
          <w:rFonts w:ascii="Times" w:hAnsi="Times" w:cs="Times"/>
          <w:b/>
          <w:bCs/>
          <w:sz w:val="24"/>
          <w:szCs w:val="24"/>
        </w:rPr>
      </w:pPr>
    </w:p>
    <w:p w14:paraId="71AE9BBE" w14:textId="3254BE0B" w:rsidR="00D45F89" w:rsidRPr="0092135D" w:rsidRDefault="00D45F89" w:rsidP="008D7D87">
      <w:pPr>
        <w:spacing w:line="240" w:lineRule="auto"/>
        <w:jc w:val="center"/>
        <w:rPr>
          <w:rFonts w:ascii="Times" w:hAnsi="Times"/>
          <w:i/>
          <w:color w:val="000000" w:themeColor="text1"/>
        </w:rPr>
      </w:pPr>
      <w:bookmarkStart w:id="4" w:name="_Hlk96419870"/>
      <w:r w:rsidRPr="0092135D">
        <w:rPr>
          <w:rFonts w:ascii="Times" w:hAnsi="Times"/>
          <w:i/>
          <w:color w:val="000000" w:themeColor="text1"/>
        </w:rPr>
        <w:t>Classima 1069</w:t>
      </w:r>
      <w:r w:rsidR="00302B7B">
        <w:rPr>
          <w:rFonts w:ascii="Times" w:hAnsi="Times"/>
          <w:i/>
          <w:color w:val="000000" w:themeColor="text1"/>
        </w:rPr>
        <w:t>6</w:t>
      </w:r>
    </w:p>
    <w:p w14:paraId="5299B63E" w14:textId="77777777" w:rsidR="00D45F89" w:rsidRPr="00C42901" w:rsidRDefault="00D45F89" w:rsidP="008D7D87">
      <w:pPr>
        <w:spacing w:line="240" w:lineRule="auto"/>
        <w:jc w:val="center"/>
        <w:rPr>
          <w:rFonts w:ascii="Times" w:hAnsi="Times"/>
          <w:color w:val="000000" w:themeColor="text1"/>
        </w:rPr>
      </w:pPr>
      <w:r>
        <w:rPr>
          <w:rFonts w:ascii="Times" w:hAnsi="Times"/>
          <w:color w:val="000000" w:themeColor="text1"/>
        </w:rPr>
        <w:br/>
      </w:r>
      <w:r w:rsidRPr="00C42901">
        <w:rPr>
          <w:rFonts w:ascii="Times" w:hAnsi="Times"/>
          <w:color w:val="000000" w:themeColor="text1"/>
        </w:rPr>
        <w:t>****</w:t>
      </w:r>
    </w:p>
    <w:bookmarkEnd w:id="4"/>
    <w:p w14:paraId="4D477BDF" w14:textId="77777777" w:rsidR="00D45F89" w:rsidRDefault="00D45F89" w:rsidP="008D7D87">
      <w:pPr>
        <w:spacing w:line="240" w:lineRule="auto"/>
        <w:rPr>
          <w:rFonts w:ascii="Times" w:hAnsi="Times" w:cs="Times"/>
          <w:b/>
          <w:sz w:val="24"/>
        </w:rPr>
      </w:pPr>
    </w:p>
    <w:p w14:paraId="2E24AE1C" w14:textId="77777777" w:rsidR="00D45F89" w:rsidRDefault="00D45F89" w:rsidP="008D7D87">
      <w:pPr>
        <w:spacing w:line="240" w:lineRule="auto"/>
        <w:rPr>
          <w:rFonts w:ascii="Times" w:hAnsi="Times" w:cs="Times"/>
          <w:b/>
          <w:sz w:val="24"/>
        </w:rPr>
      </w:pPr>
      <w:r>
        <w:rPr>
          <w:rFonts w:ascii="Times" w:hAnsi="Times" w:cs="Times"/>
          <w:b/>
          <w:sz w:val="24"/>
        </w:rPr>
        <w:br w:type="page"/>
      </w:r>
    </w:p>
    <w:p w14:paraId="3A4C250F" w14:textId="77777777" w:rsidR="00CA0CF5" w:rsidRPr="00CA0CF5" w:rsidRDefault="00CA0CF5" w:rsidP="00CA0CF5">
      <w:pPr>
        <w:spacing w:after="0" w:line="240" w:lineRule="auto"/>
        <w:jc w:val="center"/>
        <w:rPr>
          <w:rFonts w:ascii="Times" w:hAnsi="Times" w:cs="Times"/>
          <w:b/>
          <w:sz w:val="32"/>
        </w:rPr>
      </w:pPr>
      <w:r w:rsidRPr="00CA0CF5">
        <w:rPr>
          <w:rFonts w:ascii="Times" w:hAnsi="Times" w:cs="Times"/>
          <w:b/>
          <w:sz w:val="32"/>
        </w:rPr>
        <w:lastRenderedPageBreak/>
        <w:t>UM OLHAR DE ESTILO DE RUA</w:t>
      </w:r>
    </w:p>
    <w:p w14:paraId="7E4B0A4A" w14:textId="446715EF" w:rsidR="00DB7385" w:rsidRPr="00CA0CF5" w:rsidRDefault="00CA0CF5" w:rsidP="00CA0CF5">
      <w:pPr>
        <w:spacing w:after="0" w:line="240" w:lineRule="auto"/>
        <w:jc w:val="center"/>
        <w:rPr>
          <w:rFonts w:ascii="Times" w:hAnsi="Times" w:cs="Times"/>
          <w:b/>
          <w:sz w:val="32"/>
        </w:rPr>
      </w:pPr>
      <w:r w:rsidRPr="00CA0CF5">
        <w:rPr>
          <w:rFonts w:ascii="Times" w:hAnsi="Times" w:cs="Times"/>
          <w:b/>
          <w:sz w:val="32"/>
        </w:rPr>
        <w:t>INSPIRADO PELA NATUREZA</w:t>
      </w:r>
    </w:p>
    <w:p w14:paraId="41C15C99" w14:textId="77777777" w:rsidR="00CA0CF5" w:rsidRPr="00D45F89" w:rsidRDefault="00CA0CF5" w:rsidP="00CA0CF5">
      <w:pPr>
        <w:spacing w:after="0" w:line="240" w:lineRule="auto"/>
        <w:rPr>
          <w:rFonts w:ascii="Times" w:hAnsi="Times" w:cs="Times"/>
          <w:b/>
          <w:bCs/>
          <w:sz w:val="24"/>
          <w:szCs w:val="24"/>
        </w:rPr>
      </w:pPr>
    </w:p>
    <w:p w14:paraId="188A1904" w14:textId="050AA8F9" w:rsidR="00663EC1" w:rsidRPr="008D7D87" w:rsidRDefault="00663EC1" w:rsidP="008D7D87">
      <w:pPr>
        <w:shd w:val="clear" w:color="auto" w:fill="FFFFFF"/>
        <w:spacing w:after="0" w:line="240" w:lineRule="auto"/>
        <w:jc w:val="both"/>
        <w:rPr>
          <w:rFonts w:ascii="Times" w:hAnsi="Times" w:cs="Times"/>
          <w:sz w:val="24"/>
          <w:szCs w:val="24"/>
        </w:rPr>
      </w:pPr>
      <w:r w:rsidRPr="008D7D87">
        <w:rPr>
          <w:rFonts w:ascii="Times" w:hAnsi="Times" w:cs="Times"/>
          <w:sz w:val="24"/>
          <w:szCs w:val="24"/>
        </w:rPr>
        <w:t>Baume &amp; Mercier revê os códigos do Street Style em uma combinação de matérias e tonalidades atemporais. O caqui ocupa o lugar de honra, com uma paleta versátil que vai do bege areia ao verde azeitona, oferecendo um resultado natural que se adequa a todos os estilos.  Com dois modelos grandes para um visual simultaneamente descontraído e requintado, Classima explora esta tendência com elegância e sutilidade - tons de caqui e areia, associação de lona, de ardósia e de aço...a Casa revela dois visuais imprescindíveis para a estação estival, evocando a aventura e a Natureza.</w:t>
      </w:r>
    </w:p>
    <w:p w14:paraId="05E08A0F" w14:textId="77777777" w:rsidR="00687805" w:rsidRPr="008D7D87" w:rsidRDefault="00687805" w:rsidP="008D7D87">
      <w:pPr>
        <w:shd w:val="clear" w:color="auto" w:fill="FFFFFF"/>
        <w:spacing w:after="0" w:line="240" w:lineRule="auto"/>
        <w:jc w:val="both"/>
        <w:rPr>
          <w:rFonts w:ascii="Times" w:hAnsi="Times" w:cs="Times"/>
          <w:sz w:val="24"/>
          <w:szCs w:val="24"/>
        </w:rPr>
      </w:pPr>
    </w:p>
    <w:p w14:paraId="46830CAC" w14:textId="65E58C36" w:rsidR="00DB7385" w:rsidRPr="008D7D87" w:rsidRDefault="00DB7385" w:rsidP="008D7D87">
      <w:pPr>
        <w:shd w:val="clear" w:color="auto" w:fill="FFFFFF"/>
        <w:spacing w:after="0" w:line="240" w:lineRule="auto"/>
        <w:jc w:val="both"/>
        <w:rPr>
          <w:rFonts w:ascii="Times" w:hAnsi="Times" w:cs="Times"/>
          <w:sz w:val="24"/>
          <w:szCs w:val="24"/>
        </w:rPr>
      </w:pPr>
      <w:r w:rsidRPr="008D7D87">
        <w:rPr>
          <w:rFonts w:ascii="Times" w:hAnsi="Times" w:cs="Times"/>
          <w:sz w:val="24"/>
          <w:szCs w:val="24"/>
        </w:rPr>
        <w:t xml:space="preserve">Os relógios apresentam, ambos, uma caixa de aço polido de 42 mm, abrigando seu movimento automático com um fundo roscado, o qual fornece uma reserva de marcha de 38 horas. </w:t>
      </w:r>
    </w:p>
    <w:p w14:paraId="3240E49C" w14:textId="42540948" w:rsidR="00D45F89" w:rsidRDefault="00D45F89" w:rsidP="008D7D87">
      <w:pPr>
        <w:shd w:val="clear" w:color="auto" w:fill="FFFFFF"/>
        <w:spacing w:after="0" w:line="240" w:lineRule="auto"/>
        <w:jc w:val="both"/>
        <w:rPr>
          <w:rFonts w:ascii="Times" w:hAnsi="Times" w:cs="Times"/>
        </w:rPr>
      </w:pPr>
    </w:p>
    <w:p w14:paraId="5ECFCD53" w14:textId="2CF4F74F" w:rsidR="00D45F89" w:rsidRPr="00D45F89" w:rsidRDefault="00D45F89" w:rsidP="008D7D87">
      <w:pPr>
        <w:shd w:val="clear" w:color="auto" w:fill="FFFFFF"/>
        <w:spacing w:after="0" w:line="240" w:lineRule="auto"/>
        <w:jc w:val="both"/>
        <w:rPr>
          <w:rFonts w:ascii="Times" w:hAnsi="Times" w:cs="Times"/>
        </w:rPr>
      </w:pPr>
      <w:r>
        <w:rPr>
          <w:noProof/>
        </w:rPr>
        <w:drawing>
          <wp:anchor distT="0" distB="0" distL="114300" distR="114300" simplePos="0" relativeHeight="251661312" behindDoc="0" locked="0" layoutInCell="1" allowOverlap="1" wp14:anchorId="2DC2B7A5" wp14:editId="0061CBB9">
            <wp:simplePos x="0" y="0"/>
            <wp:positionH relativeFrom="margin">
              <wp:align>left</wp:align>
            </wp:positionH>
            <wp:positionV relativeFrom="paragraph">
              <wp:posOffset>70485</wp:posOffset>
            </wp:positionV>
            <wp:extent cx="1833245" cy="25196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CE9EA" w14:textId="27704FDA" w:rsidR="00D45F89" w:rsidRPr="00CA0CF5" w:rsidRDefault="00D45F89" w:rsidP="008D7D87">
      <w:pPr>
        <w:shd w:val="clear" w:color="auto" w:fill="FFFFFF"/>
        <w:spacing w:after="0" w:line="240" w:lineRule="auto"/>
        <w:jc w:val="both"/>
        <w:rPr>
          <w:rFonts w:ascii="Times" w:hAnsi="Times"/>
          <w:b/>
          <w:color w:val="000000" w:themeColor="text1"/>
          <w:sz w:val="28"/>
          <w:szCs w:val="24"/>
        </w:rPr>
      </w:pPr>
      <w:bookmarkStart w:id="5" w:name="_Hlk96419792"/>
      <w:r w:rsidRPr="00CA0CF5">
        <w:rPr>
          <w:rFonts w:ascii="Times" w:hAnsi="Times"/>
          <w:b/>
          <w:color w:val="000000" w:themeColor="text1"/>
          <w:sz w:val="28"/>
          <w:szCs w:val="24"/>
        </w:rPr>
        <w:t>CLASSIMA - M0A10695</w:t>
      </w:r>
    </w:p>
    <w:bookmarkEnd w:id="5"/>
    <w:p w14:paraId="3877AF02" w14:textId="77777777" w:rsidR="00D45F89" w:rsidRPr="008D7D87" w:rsidRDefault="00D45F89" w:rsidP="008D7D87">
      <w:pPr>
        <w:shd w:val="clear" w:color="auto" w:fill="FFFFFF"/>
        <w:spacing w:after="0" w:line="240" w:lineRule="auto"/>
        <w:jc w:val="both"/>
        <w:rPr>
          <w:rFonts w:ascii="Times" w:hAnsi="Times" w:cs="Times"/>
          <w:sz w:val="24"/>
          <w:szCs w:val="24"/>
        </w:rPr>
      </w:pPr>
    </w:p>
    <w:p w14:paraId="2C8A0E28" w14:textId="09B67A1F" w:rsidR="00DB7385" w:rsidRPr="008D7D87" w:rsidRDefault="00DB7385" w:rsidP="008D7D87">
      <w:pPr>
        <w:shd w:val="clear" w:color="auto" w:fill="FFFFFF"/>
        <w:spacing w:after="0" w:line="240" w:lineRule="auto"/>
        <w:jc w:val="both"/>
        <w:rPr>
          <w:rFonts w:ascii="Times" w:hAnsi="Times" w:cs="Times"/>
          <w:sz w:val="24"/>
          <w:szCs w:val="24"/>
        </w:rPr>
      </w:pPr>
      <w:r w:rsidRPr="008D7D87">
        <w:rPr>
          <w:rFonts w:ascii="Times" w:hAnsi="Times" w:cs="Times"/>
          <w:sz w:val="24"/>
          <w:szCs w:val="24"/>
        </w:rPr>
        <w:t>O primeiro evoca o deserto, revelando um mostrador ardósia acetinado brilhante com bisel cor de areia, combinado à pulseira de lona na mesma cor. Os ponteiros em forma de folha, revestidos de ródio, percorrem com delicadeza os reflexos fascinantes da ardósia e apontam os algarismos romanos e índices brancos que revestem o mostrador circular. Rasga-se uma janela de data às 3 horas. Toque estético, o ponteiro dos segundos é bege, cor dominante deste modelo.</w:t>
      </w:r>
    </w:p>
    <w:p w14:paraId="474DEF0B" w14:textId="77777777" w:rsidR="00DB7385" w:rsidRPr="00D45F89" w:rsidRDefault="00DB7385" w:rsidP="008D7D87">
      <w:pPr>
        <w:shd w:val="clear" w:color="auto" w:fill="FFFFFF"/>
        <w:spacing w:after="0" w:line="240" w:lineRule="auto"/>
        <w:jc w:val="both"/>
        <w:rPr>
          <w:rFonts w:ascii="Times" w:hAnsi="Times" w:cs="Times"/>
        </w:rPr>
      </w:pPr>
    </w:p>
    <w:p w14:paraId="36D1D487" w14:textId="77777777" w:rsidR="00D45F89" w:rsidRDefault="00D45F89" w:rsidP="008D7D87">
      <w:pPr>
        <w:shd w:val="clear" w:color="auto" w:fill="FFFFFF"/>
        <w:spacing w:after="0" w:line="240" w:lineRule="auto"/>
        <w:jc w:val="both"/>
        <w:rPr>
          <w:rFonts w:ascii="Times" w:hAnsi="Times"/>
          <w:b/>
          <w:color w:val="000000" w:themeColor="text1"/>
        </w:rPr>
      </w:pPr>
      <w:bookmarkStart w:id="6" w:name="_Hlk96419812"/>
    </w:p>
    <w:p w14:paraId="6FA9FC08" w14:textId="77777777" w:rsidR="00D45F89" w:rsidRDefault="00D45F89" w:rsidP="008D7D87">
      <w:pPr>
        <w:shd w:val="clear" w:color="auto" w:fill="FFFFFF"/>
        <w:spacing w:after="0" w:line="240" w:lineRule="auto"/>
        <w:jc w:val="both"/>
        <w:rPr>
          <w:rFonts w:ascii="Times" w:hAnsi="Times"/>
          <w:b/>
          <w:color w:val="000000" w:themeColor="text1"/>
        </w:rPr>
      </w:pPr>
    </w:p>
    <w:p w14:paraId="0E5C0DC5" w14:textId="532C7CDC" w:rsidR="00D45F89" w:rsidRDefault="00D45F89" w:rsidP="008D7D87">
      <w:pPr>
        <w:shd w:val="clear" w:color="auto" w:fill="FFFFFF"/>
        <w:spacing w:after="0" w:line="240" w:lineRule="auto"/>
        <w:jc w:val="both"/>
        <w:rPr>
          <w:rFonts w:ascii="Times" w:hAnsi="Times"/>
          <w:b/>
          <w:color w:val="000000" w:themeColor="text1"/>
        </w:rPr>
      </w:pPr>
      <w:r>
        <w:rPr>
          <w:noProof/>
        </w:rPr>
        <w:drawing>
          <wp:anchor distT="0" distB="0" distL="114300" distR="114300" simplePos="0" relativeHeight="251663360" behindDoc="0" locked="0" layoutInCell="1" allowOverlap="1" wp14:anchorId="2E21B181" wp14:editId="30591E20">
            <wp:simplePos x="0" y="0"/>
            <wp:positionH relativeFrom="margin">
              <wp:align>left</wp:align>
            </wp:positionH>
            <wp:positionV relativeFrom="paragraph">
              <wp:posOffset>118110</wp:posOffset>
            </wp:positionV>
            <wp:extent cx="1833245" cy="25196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64CC5" w14:textId="1306CA01" w:rsidR="00D45F89" w:rsidRPr="00CA0CF5" w:rsidRDefault="00D45F89" w:rsidP="008D7D87">
      <w:pPr>
        <w:shd w:val="clear" w:color="auto" w:fill="FFFFFF"/>
        <w:spacing w:after="0" w:line="240" w:lineRule="auto"/>
        <w:jc w:val="both"/>
        <w:rPr>
          <w:rFonts w:ascii="Times" w:hAnsi="Times"/>
          <w:b/>
          <w:color w:val="000000" w:themeColor="text1"/>
          <w:sz w:val="28"/>
          <w:szCs w:val="24"/>
        </w:rPr>
      </w:pPr>
      <w:r w:rsidRPr="00CA0CF5">
        <w:rPr>
          <w:rFonts w:ascii="Times" w:hAnsi="Times"/>
          <w:b/>
          <w:color w:val="000000" w:themeColor="text1"/>
          <w:sz w:val="28"/>
          <w:szCs w:val="24"/>
        </w:rPr>
        <w:t>CLASSIMA - M0A10696</w:t>
      </w:r>
      <w:bookmarkEnd w:id="6"/>
    </w:p>
    <w:p w14:paraId="73EED9FC" w14:textId="77777777" w:rsidR="00D45F89" w:rsidRPr="008D7D87" w:rsidRDefault="00D45F89" w:rsidP="008D7D87">
      <w:pPr>
        <w:shd w:val="clear" w:color="auto" w:fill="FFFFFF"/>
        <w:spacing w:after="0" w:line="240" w:lineRule="auto"/>
        <w:jc w:val="both"/>
        <w:rPr>
          <w:rFonts w:ascii="Times" w:hAnsi="Times" w:cs="Times"/>
          <w:sz w:val="24"/>
          <w:szCs w:val="24"/>
        </w:rPr>
      </w:pPr>
    </w:p>
    <w:p w14:paraId="13D86306" w14:textId="66DAD373" w:rsidR="00DB7385" w:rsidRPr="008D7D87" w:rsidRDefault="00DB7385" w:rsidP="008D7D87">
      <w:pPr>
        <w:shd w:val="clear" w:color="auto" w:fill="FFFFFF"/>
        <w:spacing w:after="0" w:line="240" w:lineRule="auto"/>
        <w:jc w:val="both"/>
        <w:rPr>
          <w:rFonts w:ascii="Times" w:hAnsi="Times" w:cs="Times"/>
          <w:sz w:val="24"/>
          <w:szCs w:val="24"/>
        </w:rPr>
      </w:pPr>
      <w:r w:rsidRPr="008D7D87">
        <w:rPr>
          <w:rFonts w:ascii="Times" w:hAnsi="Times" w:cs="Times"/>
          <w:sz w:val="24"/>
          <w:szCs w:val="24"/>
        </w:rPr>
        <w:t xml:space="preserve">O segundo modelo incita a uma expedição em paisagem mais verde. O vidro safira deixe ver um mostrador prateado quente, acetinado brilhante, com um bisel verde, o qual realça a curva perfeita deste Classima aventureiro. Aparecem algarismos romanos e índices pretos, apontados por ponteiros em forma de folha pretos para as horas e minutos. O ponteiro dos segundos, esse é verde como se quisesse se camuflar nessa decoração. A pulseira em lona verde, permutável, lhe confere seu temperamento descontraído, permanecendo não obstante um relógio chique, discreto e contemporâneo. </w:t>
      </w:r>
    </w:p>
    <w:p w14:paraId="26E8ED48" w14:textId="44855DAD" w:rsidR="00DB7385" w:rsidRPr="00D45F89" w:rsidRDefault="00DB7385" w:rsidP="008D7D87">
      <w:pPr>
        <w:shd w:val="clear" w:color="auto" w:fill="FFFFFF"/>
        <w:spacing w:after="0" w:line="240" w:lineRule="auto"/>
        <w:jc w:val="both"/>
        <w:rPr>
          <w:rFonts w:ascii="Times" w:hAnsi="Times" w:cs="Times"/>
        </w:rPr>
      </w:pPr>
    </w:p>
    <w:p w14:paraId="4B679E39" w14:textId="77777777" w:rsidR="00CE00AD" w:rsidRPr="00D45F89" w:rsidRDefault="00CE00AD" w:rsidP="008D7D87">
      <w:pPr>
        <w:shd w:val="clear" w:color="auto" w:fill="FFFFFF"/>
        <w:spacing w:after="0" w:line="240" w:lineRule="auto"/>
        <w:jc w:val="both"/>
        <w:rPr>
          <w:rFonts w:ascii="Times" w:hAnsi="Times" w:cs="Times"/>
        </w:rPr>
      </w:pPr>
    </w:p>
    <w:p w14:paraId="50E3B5A7" w14:textId="77777777" w:rsidR="00DB7385" w:rsidRPr="00D45F89" w:rsidRDefault="00DB7385" w:rsidP="008D7D87">
      <w:pPr>
        <w:shd w:val="clear" w:color="auto" w:fill="FFFFFF"/>
        <w:spacing w:after="0" w:line="240" w:lineRule="auto"/>
        <w:jc w:val="both"/>
        <w:rPr>
          <w:rFonts w:ascii="Times" w:hAnsi="Times" w:cs="Times"/>
        </w:rPr>
      </w:pPr>
    </w:p>
    <w:p w14:paraId="74FAC239" w14:textId="77777777" w:rsidR="00D45F89" w:rsidRDefault="00DB7385" w:rsidP="008D7D87">
      <w:pPr>
        <w:shd w:val="clear" w:color="auto" w:fill="FFFFFF"/>
        <w:spacing w:after="0" w:line="240" w:lineRule="auto"/>
        <w:jc w:val="center"/>
        <w:rPr>
          <w:rFonts w:ascii="Times" w:hAnsi="Times" w:cs="Times"/>
        </w:rPr>
      </w:pPr>
      <w:r w:rsidRPr="00D45F89">
        <w:rPr>
          <w:rFonts w:ascii="Times" w:hAnsi="Times" w:cs="Times"/>
        </w:rPr>
        <w:t xml:space="preserve"> </w:t>
      </w:r>
    </w:p>
    <w:p w14:paraId="2797A6A0" w14:textId="77777777" w:rsidR="008D7D87" w:rsidRDefault="008D7D87" w:rsidP="008D7D87">
      <w:pPr>
        <w:spacing w:line="240" w:lineRule="auto"/>
        <w:rPr>
          <w:rFonts w:ascii="Times" w:hAnsi="Times" w:cs="Times"/>
          <w:b/>
          <w:sz w:val="28"/>
        </w:rPr>
      </w:pPr>
      <w:r>
        <w:rPr>
          <w:rFonts w:ascii="Times" w:hAnsi="Times" w:cs="Times"/>
          <w:b/>
          <w:sz w:val="28"/>
        </w:rPr>
        <w:br w:type="page"/>
      </w:r>
    </w:p>
    <w:p w14:paraId="5E0244F3" w14:textId="06D068A1" w:rsidR="00CA0CF5" w:rsidRPr="00CA0CF5" w:rsidRDefault="00CA0CF5" w:rsidP="008D7D87">
      <w:pPr>
        <w:shd w:val="clear" w:color="auto" w:fill="FFFFFF"/>
        <w:spacing w:after="0" w:line="240" w:lineRule="auto"/>
        <w:jc w:val="center"/>
        <w:rPr>
          <w:rFonts w:ascii="Times" w:hAnsi="Times" w:cs="Times"/>
          <w:b/>
          <w:sz w:val="32"/>
        </w:rPr>
      </w:pPr>
      <w:r w:rsidRPr="00CA0CF5">
        <w:rPr>
          <w:rFonts w:ascii="Times" w:hAnsi="Times" w:cs="Times"/>
          <w:b/>
          <w:sz w:val="32"/>
        </w:rPr>
        <w:lastRenderedPageBreak/>
        <w:t xml:space="preserve">VISUAL CITY, </w:t>
      </w:r>
    </w:p>
    <w:p w14:paraId="741B6E91" w14:textId="3FEBE645" w:rsidR="00DB5EBE" w:rsidRPr="00CA0CF5" w:rsidRDefault="00CA0CF5" w:rsidP="008D7D87">
      <w:pPr>
        <w:shd w:val="clear" w:color="auto" w:fill="FFFFFF"/>
        <w:spacing w:after="0" w:line="240" w:lineRule="auto"/>
        <w:jc w:val="center"/>
        <w:rPr>
          <w:rFonts w:ascii="Times" w:hAnsi="Times" w:cs="Times"/>
          <w:sz w:val="24"/>
        </w:rPr>
      </w:pPr>
      <w:r w:rsidRPr="00CA0CF5">
        <w:rPr>
          <w:rFonts w:ascii="Times" w:hAnsi="Times" w:cs="Times"/>
          <w:b/>
          <w:sz w:val="32"/>
        </w:rPr>
        <w:t>COR DE VINHO E AZUL</w:t>
      </w:r>
    </w:p>
    <w:p w14:paraId="5B6D9F32" w14:textId="77777777" w:rsidR="00DB5EBE" w:rsidRPr="00D45F89" w:rsidRDefault="00DB5EBE" w:rsidP="008D7D87">
      <w:pPr>
        <w:spacing w:after="0" w:line="240" w:lineRule="auto"/>
        <w:rPr>
          <w:rFonts w:ascii="Times" w:hAnsi="Times" w:cs="Times"/>
          <w:b/>
          <w:bCs/>
          <w:sz w:val="24"/>
          <w:szCs w:val="24"/>
        </w:rPr>
      </w:pPr>
    </w:p>
    <w:p w14:paraId="3BD81BEB" w14:textId="28125E63" w:rsidR="001F0200" w:rsidRPr="008D7D87" w:rsidRDefault="001F0200" w:rsidP="008D7D87">
      <w:pPr>
        <w:shd w:val="clear" w:color="auto" w:fill="FFFFFF"/>
        <w:spacing w:after="0" w:line="240" w:lineRule="auto"/>
        <w:jc w:val="both"/>
        <w:rPr>
          <w:rFonts w:ascii="Times" w:hAnsi="Times" w:cs="Times"/>
          <w:sz w:val="24"/>
          <w:szCs w:val="24"/>
        </w:rPr>
      </w:pPr>
      <w:r w:rsidRPr="008D7D87">
        <w:rPr>
          <w:rFonts w:ascii="Times" w:hAnsi="Times" w:cs="Times"/>
          <w:sz w:val="24"/>
          <w:szCs w:val="24"/>
        </w:rPr>
        <w:t>Ocupando um lugar de escolha no guarda-roupa chique clássico, estas duas cores atemporais são essenciais para a estação, a cor de vinho não sai nunca sem o azul. Classima o entendeu bem e revela duas referências para perfazer o visual City que está amarrado aos lábios de todos os apreciadores de moda.</w:t>
      </w:r>
    </w:p>
    <w:p w14:paraId="1E74D122" w14:textId="37C82881" w:rsidR="00A5191D" w:rsidRPr="008D7D87" w:rsidRDefault="00D45F89" w:rsidP="008D7D87">
      <w:pPr>
        <w:shd w:val="clear" w:color="auto" w:fill="FFFFFF"/>
        <w:spacing w:after="0" w:line="240" w:lineRule="auto"/>
        <w:jc w:val="both"/>
        <w:rPr>
          <w:rFonts w:ascii="Times" w:hAnsi="Times" w:cs="Times"/>
          <w:sz w:val="24"/>
          <w:szCs w:val="24"/>
        </w:rPr>
      </w:pPr>
      <w:r w:rsidRPr="008D7D87">
        <w:rPr>
          <w:noProof/>
          <w:sz w:val="24"/>
          <w:szCs w:val="24"/>
        </w:rPr>
        <w:drawing>
          <wp:anchor distT="0" distB="0" distL="114300" distR="114300" simplePos="0" relativeHeight="251665408" behindDoc="0" locked="0" layoutInCell="1" allowOverlap="1" wp14:anchorId="3FAA8D5E" wp14:editId="6CFC7DF6">
            <wp:simplePos x="0" y="0"/>
            <wp:positionH relativeFrom="margin">
              <wp:posOffset>-118745</wp:posOffset>
            </wp:positionH>
            <wp:positionV relativeFrom="paragraph">
              <wp:posOffset>194310</wp:posOffset>
            </wp:positionV>
            <wp:extent cx="1833245" cy="251968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anchor>
        </w:drawing>
      </w:r>
    </w:p>
    <w:p w14:paraId="05F4674C" w14:textId="77777777" w:rsidR="00D45F89" w:rsidRPr="00CA0CF5" w:rsidRDefault="00D45F89" w:rsidP="008D7D87">
      <w:pPr>
        <w:shd w:val="clear" w:color="auto" w:fill="FFFFFF"/>
        <w:spacing w:after="0" w:line="240" w:lineRule="auto"/>
        <w:jc w:val="both"/>
        <w:rPr>
          <w:rFonts w:ascii="Times" w:hAnsi="Times"/>
          <w:b/>
          <w:color w:val="000000" w:themeColor="text1"/>
          <w:sz w:val="28"/>
          <w:szCs w:val="24"/>
        </w:rPr>
      </w:pPr>
      <w:bookmarkStart w:id="7" w:name="_Hlk96419927"/>
      <w:r w:rsidRPr="00CA0CF5">
        <w:rPr>
          <w:rFonts w:ascii="Times" w:hAnsi="Times"/>
          <w:b/>
          <w:color w:val="000000" w:themeColor="text1"/>
          <w:sz w:val="28"/>
          <w:szCs w:val="24"/>
        </w:rPr>
        <w:t>CLASSIMA - M0A10694</w:t>
      </w:r>
      <w:bookmarkEnd w:id="7"/>
    </w:p>
    <w:p w14:paraId="7BC2DC51" w14:textId="77777777" w:rsidR="00D45F89" w:rsidRPr="008D7D87" w:rsidRDefault="00D45F89" w:rsidP="008D7D87">
      <w:pPr>
        <w:shd w:val="clear" w:color="auto" w:fill="FFFFFF"/>
        <w:spacing w:after="0" w:line="240" w:lineRule="auto"/>
        <w:jc w:val="both"/>
        <w:rPr>
          <w:rFonts w:ascii="Times" w:hAnsi="Times" w:cs="Times"/>
          <w:sz w:val="24"/>
          <w:szCs w:val="24"/>
        </w:rPr>
      </w:pPr>
    </w:p>
    <w:p w14:paraId="4E316012" w14:textId="0C2B7F64" w:rsidR="00D45F89" w:rsidRPr="008D7D87" w:rsidRDefault="00D45F89" w:rsidP="008D7D87">
      <w:pPr>
        <w:shd w:val="clear" w:color="auto" w:fill="FFFFFF"/>
        <w:spacing w:after="0" w:line="240" w:lineRule="auto"/>
        <w:jc w:val="both"/>
        <w:rPr>
          <w:rFonts w:ascii="Times" w:hAnsi="Times" w:cs="Times"/>
          <w:sz w:val="24"/>
          <w:szCs w:val="24"/>
        </w:rPr>
      </w:pPr>
      <w:r w:rsidRPr="008D7D87">
        <w:rPr>
          <w:rFonts w:ascii="Times" w:hAnsi="Times" w:cs="Times"/>
          <w:sz w:val="24"/>
          <w:szCs w:val="24"/>
        </w:rPr>
        <w:t>Para Ele, o visual City em formato XL, com uma caixa em aço polido de 42 mm de diâmetro. Ele apresenta um amplo mostrador cor de vinho, acetinado brilhante, com um bisel azul para conferir um relevo mais pronunciado ao caminhos dos minutos. Assim salientando a curva perfeita e equilibrada. Os três ponteiros em forma de folha e revestidos de ródio, apontam com delicadeza os algarismos romanos e índices brancos. Se revela com elegância uma janela de data às 3 horas. O movimento automático, que fornece uma reserva de marcha de 38 horas, se aninha na caixa de fundo maciço deixando assim campo aberto para a criatividade de uma gravura personalizada.  O sistema de barrinhas retas com pino permite trocar o bracelete sem ferramentas, ao gosto de seu utilizador.</w:t>
      </w:r>
    </w:p>
    <w:p w14:paraId="39BFF04C" w14:textId="63151A52" w:rsidR="00D45F89" w:rsidRPr="008D7D87" w:rsidRDefault="00D45F89" w:rsidP="008D7D87">
      <w:pPr>
        <w:shd w:val="clear" w:color="auto" w:fill="FFFFFF"/>
        <w:spacing w:after="0" w:line="240" w:lineRule="auto"/>
        <w:jc w:val="both"/>
        <w:rPr>
          <w:rFonts w:ascii="Times" w:hAnsi="Times" w:cs="Times"/>
          <w:sz w:val="24"/>
          <w:szCs w:val="24"/>
        </w:rPr>
      </w:pPr>
    </w:p>
    <w:p w14:paraId="0B5B29FD" w14:textId="145D2CF1" w:rsidR="00D45F89" w:rsidRPr="00CA0CF5" w:rsidRDefault="00D45F89" w:rsidP="008D7D87">
      <w:pPr>
        <w:shd w:val="clear" w:color="auto" w:fill="FFFFFF"/>
        <w:spacing w:after="0" w:line="240" w:lineRule="auto"/>
        <w:jc w:val="both"/>
        <w:rPr>
          <w:rFonts w:ascii="Times" w:hAnsi="Times"/>
          <w:b/>
          <w:color w:val="000000" w:themeColor="text1"/>
          <w:sz w:val="28"/>
          <w:szCs w:val="24"/>
        </w:rPr>
      </w:pPr>
      <w:bookmarkStart w:id="8" w:name="_Hlk96419938"/>
      <w:r w:rsidRPr="00CA0CF5">
        <w:rPr>
          <w:noProof/>
          <w:sz w:val="28"/>
          <w:szCs w:val="24"/>
        </w:rPr>
        <w:drawing>
          <wp:anchor distT="0" distB="0" distL="114300" distR="114300" simplePos="0" relativeHeight="251667456" behindDoc="0" locked="0" layoutInCell="1" allowOverlap="1" wp14:anchorId="535F87F0" wp14:editId="576337B6">
            <wp:simplePos x="0" y="0"/>
            <wp:positionH relativeFrom="margin">
              <wp:align>left</wp:align>
            </wp:positionH>
            <wp:positionV relativeFrom="paragraph">
              <wp:posOffset>13335</wp:posOffset>
            </wp:positionV>
            <wp:extent cx="1724025" cy="236855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CF5">
        <w:rPr>
          <w:rFonts w:ascii="Times" w:hAnsi="Times"/>
          <w:b/>
          <w:color w:val="000000" w:themeColor="text1"/>
          <w:sz w:val="28"/>
          <w:szCs w:val="24"/>
        </w:rPr>
        <w:t>CLASSIMA - M0A1069</w:t>
      </w:r>
      <w:bookmarkEnd w:id="8"/>
      <w:r w:rsidRPr="00CA0CF5">
        <w:rPr>
          <w:rFonts w:ascii="Times" w:hAnsi="Times"/>
          <w:b/>
          <w:color w:val="000000" w:themeColor="text1"/>
          <w:sz w:val="28"/>
          <w:szCs w:val="24"/>
        </w:rPr>
        <w:t>1</w:t>
      </w:r>
    </w:p>
    <w:p w14:paraId="5591DBA3" w14:textId="77777777" w:rsidR="00D45F89" w:rsidRPr="008D7D87" w:rsidRDefault="00D45F89" w:rsidP="008D7D87">
      <w:pPr>
        <w:shd w:val="clear" w:color="auto" w:fill="FFFFFF"/>
        <w:spacing w:after="0" w:line="240" w:lineRule="auto"/>
        <w:jc w:val="both"/>
        <w:rPr>
          <w:rFonts w:ascii="Times" w:hAnsi="Times"/>
          <w:b/>
          <w:color w:val="000000" w:themeColor="text1"/>
          <w:sz w:val="24"/>
          <w:szCs w:val="24"/>
        </w:rPr>
      </w:pPr>
    </w:p>
    <w:p w14:paraId="4BD997CD" w14:textId="17434C96" w:rsidR="00DB5EBE" w:rsidRPr="008D7D87" w:rsidRDefault="00A5191D" w:rsidP="008D7D87">
      <w:pPr>
        <w:shd w:val="clear" w:color="auto" w:fill="FFFFFF"/>
        <w:spacing w:after="0" w:line="240" w:lineRule="auto"/>
        <w:jc w:val="both"/>
        <w:rPr>
          <w:rFonts w:ascii="Times" w:hAnsi="Times" w:cs="Times"/>
          <w:sz w:val="24"/>
          <w:szCs w:val="24"/>
        </w:rPr>
      </w:pPr>
      <w:r w:rsidRPr="008D7D87">
        <w:rPr>
          <w:rFonts w:ascii="Times" w:hAnsi="Times" w:cs="Times"/>
          <w:sz w:val="24"/>
          <w:szCs w:val="24"/>
        </w:rPr>
        <w:t xml:space="preserve">Para Ela, deixamo-nos tentar pelo adorável modelo de 34 mm em aço polido, montado em uma pulseira metálica de 5 fieira, a qual se ajusta ao pulso com elegância. O sistema de troca simples e rápido permite passar para sua versão em lona azul o que lhe confere um visual versátil. Sua caixa mini, de encurvado perfeito e fineza encantadora, revela um mostrador cujos reflexos hipnóticos, em cor de vinho e azul acetinado brilhante. O olhar deambula em seguida ao longo do caminho dos minutos perlado que ornamenta o contorno perfeitamente redondo. Ele ostenta algarismos romanos e índices revestidos de ródio, característicos desta coleção. Os ponteiros em forma de folha dançam graciosamente. Rasga-se uma janela de data às 3 horas. Nas costas, o vidro safira permite admirar o coração do relógio batendo. O movimento automático oferece uma autonomia de 42 horas. </w:t>
      </w:r>
    </w:p>
    <w:p w14:paraId="6588C6E5" w14:textId="77777777" w:rsidR="00D45F89" w:rsidRDefault="00D45F89" w:rsidP="008D7D87">
      <w:pPr>
        <w:spacing w:after="0" w:line="240" w:lineRule="auto"/>
        <w:rPr>
          <w:rFonts w:cstheme="minorHAnsi"/>
          <w:b/>
          <w:bCs/>
          <w:sz w:val="24"/>
          <w:szCs w:val="24"/>
        </w:rPr>
      </w:pPr>
    </w:p>
    <w:p w14:paraId="4B431DC0" w14:textId="77777777" w:rsidR="00D45F89" w:rsidRPr="00C42901" w:rsidRDefault="00D45F89" w:rsidP="008D7D87">
      <w:pPr>
        <w:spacing w:line="240" w:lineRule="auto"/>
        <w:jc w:val="center"/>
        <w:rPr>
          <w:rFonts w:ascii="Times" w:hAnsi="Times"/>
          <w:color w:val="000000" w:themeColor="text1"/>
        </w:rPr>
      </w:pPr>
      <w:bookmarkStart w:id="9" w:name="_Hlk96085939"/>
      <w:r w:rsidRPr="00C42901">
        <w:rPr>
          <w:rFonts w:ascii="Times" w:hAnsi="Times"/>
          <w:color w:val="000000" w:themeColor="text1"/>
        </w:rPr>
        <w:t>****</w:t>
      </w:r>
    </w:p>
    <w:bookmarkEnd w:id="9"/>
    <w:p w14:paraId="62ECE6BF" w14:textId="7BE39E1E" w:rsidR="0029140C" w:rsidRPr="00D45F89" w:rsidRDefault="0029140C" w:rsidP="008D7D87">
      <w:pPr>
        <w:shd w:val="clear" w:color="auto" w:fill="FFFFFF"/>
        <w:spacing w:after="0" w:line="240" w:lineRule="auto"/>
        <w:jc w:val="both"/>
        <w:rPr>
          <w:rFonts w:ascii="Times" w:hAnsi="Times" w:cs="Times"/>
        </w:rPr>
      </w:pPr>
    </w:p>
    <w:p w14:paraId="55118DD6" w14:textId="77777777" w:rsidR="001F2B96" w:rsidRPr="00D45F89" w:rsidRDefault="001F2B96" w:rsidP="008D7D87">
      <w:pPr>
        <w:shd w:val="clear" w:color="auto" w:fill="FFFFFF"/>
        <w:spacing w:after="0" w:line="240" w:lineRule="auto"/>
        <w:jc w:val="both"/>
        <w:rPr>
          <w:rFonts w:ascii="Times" w:hAnsi="Times" w:cs="Times"/>
        </w:rPr>
      </w:pPr>
    </w:p>
    <w:p w14:paraId="58438B48" w14:textId="77777777" w:rsidR="007F5E45" w:rsidRPr="00D45F89" w:rsidRDefault="007F5E45" w:rsidP="008D7D87">
      <w:pPr>
        <w:spacing w:after="0" w:line="240" w:lineRule="auto"/>
        <w:rPr>
          <w:rFonts w:ascii="Times" w:hAnsi="Times" w:cs="Times"/>
          <w:b/>
          <w:bCs/>
          <w:sz w:val="24"/>
          <w:szCs w:val="24"/>
        </w:rPr>
      </w:pPr>
    </w:p>
    <w:p w14:paraId="662062F2" w14:textId="5DBDEE65" w:rsidR="008D7D87" w:rsidRPr="00CA0CF5" w:rsidRDefault="008D7D87" w:rsidP="008D7D87">
      <w:pPr>
        <w:spacing w:after="0" w:line="240" w:lineRule="auto"/>
        <w:jc w:val="both"/>
        <w:rPr>
          <w:rFonts w:ascii="Times" w:hAnsi="Times" w:cs="Times"/>
          <w:b/>
          <w:color w:val="000000" w:themeColor="text1"/>
          <w:sz w:val="32"/>
          <w:szCs w:val="24"/>
          <w:u w:val="single"/>
          <w:lang w:val="fr-CH"/>
        </w:rPr>
      </w:pPr>
      <w:r w:rsidRPr="00CA0CF5">
        <w:rPr>
          <w:rFonts w:ascii="Times" w:hAnsi="Times" w:cs="Times"/>
          <w:b/>
          <w:color w:val="000000" w:themeColor="text1"/>
          <w:sz w:val="28"/>
          <w:szCs w:val="24"/>
          <w:u w:val="single"/>
          <w:lang w:val="fr-CH"/>
        </w:rPr>
        <w:lastRenderedPageBreak/>
        <w:t>SOBRE A BAUME &amp; MERCIER:</w:t>
      </w:r>
    </w:p>
    <w:p w14:paraId="0380BBBA" w14:textId="77777777" w:rsidR="008D7D87" w:rsidRPr="008D7D87" w:rsidRDefault="008D7D87" w:rsidP="008D7D87">
      <w:pPr>
        <w:spacing w:after="0" w:line="240" w:lineRule="auto"/>
        <w:jc w:val="both"/>
        <w:rPr>
          <w:rFonts w:ascii="Times" w:eastAsia="Arial Unicode MS" w:hAnsi="Times" w:cs="Times"/>
          <w:color w:val="000000"/>
          <w:u w:color="000000"/>
          <w:lang w:val="fr-FR" w:eastAsia="fr-CH"/>
          <w14:textOutline w14:w="12700" w14:cap="flat" w14:cmpd="sng" w14:algn="ctr">
            <w14:noFill/>
            <w14:prstDash w14:val="solid"/>
            <w14:miter w14:lim="100000"/>
          </w14:textOutline>
        </w:rPr>
      </w:pPr>
    </w:p>
    <w:p w14:paraId="7CAE91ED" w14:textId="780B6A42" w:rsidR="008D7D87" w:rsidRPr="00CA0CF5" w:rsidRDefault="008D7D87" w:rsidP="008D7D87">
      <w:pPr>
        <w:spacing w:after="0" w:line="240" w:lineRule="auto"/>
        <w:jc w:val="both"/>
        <w:rPr>
          <w:rFonts w:ascii="Times" w:hAnsi="Times" w:cs="Times"/>
          <w:iCs/>
          <w:sz w:val="24"/>
        </w:rPr>
      </w:pPr>
      <w:r w:rsidRPr="00CA0CF5">
        <w:rPr>
          <w:rFonts w:ascii="Times" w:hAnsi="Times" w:cs="Times"/>
          <w:sz w:val="24"/>
          <w:lang w:val="fr-CH"/>
        </w:rPr>
        <w:t xml:space="preserve">Nascida em 1830, no âmago do Jura Suíço, a Maison de Relojoaria BAUME &amp; MERCIER goza de prestígio internacional. Em suas oficinas no âmago do Jura Suíço, em sua sede em Genebra, a Maison oferece relógios da mais elevada qualidade a seus clientes. Impulsionada por </w:t>
      </w:r>
      <w:r w:rsidRPr="00CA0CF5">
        <w:rPr>
          <w:rFonts w:ascii="Times" w:hAnsi="Times" w:cs="Times"/>
          <w:b/>
          <w:sz w:val="24"/>
          <w:lang w:val="fr-CH"/>
        </w:rPr>
        <w:t>um equilíbrio complementar entre a paixão do design em torno da forma e inovação relojoeira ao serviço do cliente</w:t>
      </w:r>
      <w:r w:rsidRPr="00CA0CF5">
        <w:rPr>
          <w:rFonts w:ascii="Times" w:hAnsi="Times" w:cs="Times"/>
          <w:sz w:val="24"/>
          <w:lang w:val="fr-CH"/>
        </w:rPr>
        <w:t>, a Maison Baume &amp; Mercier continua a marcar a história da relojoaria perpetuando este savoir-faire design e relojoeiro específico à Maison. Um savoir-faire em descendência direta do encontro de seus fundadores, William Baume &amp; Paul Mercier, que alia classicismo a criatividade, tradição a modernidade, elegância a caráter, e sempre cada vez mais contemporâneo</w:t>
      </w:r>
      <w:r w:rsidRPr="00CA0CF5">
        <w:rPr>
          <w:rFonts w:ascii="Times" w:hAnsi="Times" w:cs="Times"/>
          <w:iCs/>
          <w:sz w:val="24"/>
        </w:rPr>
        <w:t>.</w:t>
      </w:r>
    </w:p>
    <w:p w14:paraId="50213C9D" w14:textId="77777777" w:rsidR="008D7D87" w:rsidRPr="008D7D87" w:rsidRDefault="008D7D87" w:rsidP="008D7D87">
      <w:pPr>
        <w:spacing w:after="0" w:line="240" w:lineRule="auto"/>
        <w:jc w:val="both"/>
        <w:rPr>
          <w:rFonts w:ascii="Times" w:hAnsi="Times" w:cs="Times"/>
          <w:i/>
          <w:iCs/>
        </w:rPr>
      </w:pPr>
    </w:p>
    <w:bookmarkStart w:id="10" w:name="_Hlk96347187"/>
    <w:p w14:paraId="261F3545" w14:textId="77777777" w:rsidR="008D7D87" w:rsidRPr="008D7D87" w:rsidRDefault="008D7D87" w:rsidP="008D7D87">
      <w:pPr>
        <w:pBdr>
          <w:top w:val="nil"/>
          <w:left w:val="nil"/>
          <w:bottom w:val="nil"/>
          <w:right w:val="nil"/>
          <w:between w:val="nil"/>
          <w:bar w:val="nil"/>
        </w:pBdr>
        <w:spacing w:after="0" w:line="240" w:lineRule="auto"/>
        <w:jc w:val="both"/>
        <w:rPr>
          <w:rFonts w:ascii="Times" w:hAnsi="Times" w:cs="Times"/>
          <w:color w:val="000000" w:themeColor="text1"/>
          <w:sz w:val="24"/>
          <w:szCs w:val="24"/>
          <w:u w:val="single"/>
        </w:rPr>
      </w:pPr>
      <w:r w:rsidRPr="008D7D87">
        <w:rPr>
          <w:rFonts w:ascii="Times" w:hAnsi="Times" w:cs="Times"/>
          <w:color w:val="000000" w:themeColor="text1"/>
          <w:sz w:val="24"/>
          <w:szCs w:val="24"/>
          <w:u w:val="single"/>
          <w:lang w:val="en-US"/>
        </w:rPr>
        <w:fldChar w:fldCharType="begin"/>
      </w:r>
      <w:r w:rsidRPr="008D7D87">
        <w:rPr>
          <w:rFonts w:ascii="Times" w:hAnsi="Times" w:cs="Times"/>
          <w:color w:val="000000" w:themeColor="text1"/>
          <w:sz w:val="24"/>
          <w:szCs w:val="24"/>
          <w:u w:val="single"/>
        </w:rPr>
        <w:instrText xml:space="preserve"> HYPERLINK "http://www.baume-et-mercier.com" </w:instrText>
      </w:r>
      <w:r w:rsidRPr="008D7D87">
        <w:rPr>
          <w:rFonts w:ascii="Times" w:hAnsi="Times" w:cs="Times"/>
          <w:color w:val="000000" w:themeColor="text1"/>
          <w:sz w:val="24"/>
          <w:szCs w:val="24"/>
          <w:u w:val="single"/>
          <w:lang w:val="en-US"/>
        </w:rPr>
        <w:fldChar w:fldCharType="separate"/>
      </w:r>
      <w:r w:rsidRPr="008D7D87">
        <w:rPr>
          <w:rFonts w:ascii="Times" w:hAnsi="Times" w:cs="Times"/>
          <w:color w:val="000000" w:themeColor="text1"/>
          <w:sz w:val="24"/>
          <w:szCs w:val="24"/>
          <w:u w:val="single"/>
        </w:rPr>
        <w:t>www.baume-et-mercier.com</w:t>
      </w:r>
      <w:r w:rsidRPr="008D7D87">
        <w:rPr>
          <w:rFonts w:ascii="Times" w:hAnsi="Times" w:cs="Times"/>
          <w:color w:val="000000" w:themeColor="text1"/>
          <w:sz w:val="24"/>
          <w:szCs w:val="24"/>
          <w:u w:val="single"/>
          <w:lang w:val="en-US"/>
        </w:rPr>
        <w:fldChar w:fldCharType="end"/>
      </w:r>
      <w:r w:rsidRPr="008D7D87">
        <w:rPr>
          <w:rFonts w:ascii="Times" w:hAnsi="Times" w:cs="Times"/>
          <w:color w:val="000000" w:themeColor="text1"/>
          <w:sz w:val="24"/>
          <w:szCs w:val="24"/>
          <w:u w:val="single"/>
        </w:rPr>
        <w:t xml:space="preserve"> </w:t>
      </w:r>
    </w:p>
    <w:bookmarkEnd w:id="10"/>
    <w:p w14:paraId="75FE690C" w14:textId="77777777" w:rsidR="007F5E45" w:rsidRPr="00D45F89" w:rsidRDefault="007F5E45" w:rsidP="008D7D87">
      <w:pPr>
        <w:spacing w:after="0" w:line="240" w:lineRule="auto"/>
        <w:rPr>
          <w:rFonts w:ascii="Times" w:hAnsi="Times" w:cs="Times"/>
          <w:b/>
          <w:bCs/>
          <w:sz w:val="24"/>
          <w:szCs w:val="24"/>
        </w:rPr>
      </w:pPr>
    </w:p>
    <w:p w14:paraId="70C25679" w14:textId="77777777" w:rsidR="007F5E45" w:rsidRPr="00D45F89" w:rsidRDefault="007F5E45" w:rsidP="008D7D87">
      <w:pPr>
        <w:spacing w:after="0" w:line="240" w:lineRule="auto"/>
        <w:rPr>
          <w:rFonts w:ascii="Times" w:hAnsi="Times" w:cs="Times"/>
          <w:b/>
          <w:bCs/>
          <w:sz w:val="24"/>
          <w:szCs w:val="24"/>
        </w:rPr>
      </w:pPr>
    </w:p>
    <w:p w14:paraId="3FDDFE17" w14:textId="77777777" w:rsidR="007F5E45" w:rsidRPr="00D45F89" w:rsidRDefault="007F5E45" w:rsidP="008D7D87">
      <w:pPr>
        <w:spacing w:after="0" w:line="240" w:lineRule="auto"/>
        <w:rPr>
          <w:rFonts w:ascii="Times" w:hAnsi="Times" w:cs="Times"/>
          <w:b/>
          <w:bCs/>
          <w:sz w:val="24"/>
          <w:szCs w:val="24"/>
        </w:rPr>
      </w:pPr>
    </w:p>
    <w:p w14:paraId="64151C9F" w14:textId="77777777" w:rsidR="007F5E45" w:rsidRPr="00D45F89" w:rsidRDefault="007F5E45" w:rsidP="008D7D87">
      <w:pPr>
        <w:spacing w:after="0" w:line="240" w:lineRule="auto"/>
        <w:rPr>
          <w:rFonts w:ascii="Times" w:hAnsi="Times" w:cs="Times"/>
          <w:b/>
          <w:bCs/>
          <w:sz w:val="24"/>
          <w:szCs w:val="24"/>
        </w:rPr>
      </w:pPr>
    </w:p>
    <w:p w14:paraId="7C79E007" w14:textId="77777777" w:rsidR="007F5E45" w:rsidRPr="00D45F89" w:rsidRDefault="007F5E45" w:rsidP="008D7D87">
      <w:pPr>
        <w:spacing w:after="0" w:line="240" w:lineRule="auto"/>
        <w:rPr>
          <w:rFonts w:ascii="Times" w:hAnsi="Times" w:cs="Times"/>
          <w:b/>
          <w:bCs/>
          <w:sz w:val="24"/>
          <w:szCs w:val="24"/>
        </w:rPr>
      </w:pPr>
    </w:p>
    <w:p w14:paraId="5CFCB79C" w14:textId="77777777" w:rsidR="007F5E45" w:rsidRPr="00D45F89" w:rsidRDefault="007F5E45" w:rsidP="008D7D87">
      <w:pPr>
        <w:spacing w:after="0" w:line="240" w:lineRule="auto"/>
        <w:rPr>
          <w:rFonts w:ascii="Times" w:hAnsi="Times" w:cs="Times"/>
          <w:b/>
          <w:bCs/>
          <w:sz w:val="24"/>
          <w:szCs w:val="24"/>
        </w:rPr>
      </w:pPr>
    </w:p>
    <w:p w14:paraId="78CAB8F9" w14:textId="77777777" w:rsidR="007F5E45" w:rsidRPr="00D45F89" w:rsidRDefault="007F5E45" w:rsidP="008D7D87">
      <w:pPr>
        <w:spacing w:after="0" w:line="240" w:lineRule="auto"/>
        <w:rPr>
          <w:rFonts w:ascii="Times" w:hAnsi="Times" w:cs="Times"/>
          <w:b/>
          <w:bCs/>
          <w:sz w:val="24"/>
          <w:szCs w:val="24"/>
        </w:rPr>
      </w:pPr>
    </w:p>
    <w:p w14:paraId="396A39F1" w14:textId="77777777" w:rsidR="007F5E45" w:rsidRPr="00D45F89" w:rsidRDefault="007F5E45" w:rsidP="008D7D87">
      <w:pPr>
        <w:spacing w:after="0" w:line="240" w:lineRule="auto"/>
        <w:rPr>
          <w:rFonts w:ascii="Times" w:hAnsi="Times" w:cs="Times"/>
          <w:b/>
          <w:bCs/>
          <w:sz w:val="24"/>
          <w:szCs w:val="24"/>
        </w:rPr>
      </w:pPr>
    </w:p>
    <w:p w14:paraId="498F588A" w14:textId="77777777" w:rsidR="007F5E45" w:rsidRPr="00D45F89" w:rsidRDefault="007F5E45" w:rsidP="008D7D87">
      <w:pPr>
        <w:spacing w:after="0" w:line="240" w:lineRule="auto"/>
        <w:rPr>
          <w:rFonts w:ascii="Times" w:hAnsi="Times" w:cs="Times"/>
          <w:b/>
          <w:bCs/>
          <w:sz w:val="24"/>
          <w:szCs w:val="24"/>
        </w:rPr>
      </w:pPr>
    </w:p>
    <w:p w14:paraId="6184D155" w14:textId="791613C5" w:rsidR="005D57D7" w:rsidRPr="00D45F89" w:rsidRDefault="005D57D7" w:rsidP="008D7D87">
      <w:pPr>
        <w:pStyle w:val="msonormal0"/>
        <w:spacing w:before="0" w:beforeAutospacing="0" w:after="0" w:afterAutospacing="0"/>
        <w:jc w:val="both"/>
        <w:rPr>
          <w:rFonts w:ascii="Times" w:hAnsi="Times" w:cs="Times"/>
          <w:bCs/>
        </w:rPr>
      </w:pPr>
      <w:r w:rsidRPr="00D45F89">
        <w:rPr>
          <w:rFonts w:ascii="Times" w:hAnsi="Times" w:cs="Times"/>
        </w:rPr>
        <w:t xml:space="preserve"> </w:t>
      </w:r>
    </w:p>
    <w:p w14:paraId="26BD33DB" w14:textId="437B201D" w:rsidR="00D02B21" w:rsidRPr="00D45F89" w:rsidRDefault="00D02B21" w:rsidP="008D7D87">
      <w:pPr>
        <w:shd w:val="clear" w:color="auto" w:fill="FFFFFF"/>
        <w:spacing w:after="0" w:line="240" w:lineRule="auto"/>
        <w:jc w:val="both"/>
        <w:rPr>
          <w:rFonts w:ascii="Times" w:hAnsi="Times" w:cs="Times"/>
          <w:color w:val="1D2228"/>
        </w:rPr>
      </w:pPr>
    </w:p>
    <w:p w14:paraId="658BE448" w14:textId="42C17FA3" w:rsidR="00D02B21" w:rsidRPr="00D45F89" w:rsidRDefault="00D02B21" w:rsidP="008D7D87">
      <w:pPr>
        <w:shd w:val="clear" w:color="auto" w:fill="FFFFFF"/>
        <w:spacing w:after="0" w:line="240" w:lineRule="auto"/>
        <w:jc w:val="both"/>
        <w:rPr>
          <w:rFonts w:ascii="Times" w:hAnsi="Times" w:cs="Times"/>
          <w:color w:val="1D2228"/>
        </w:rPr>
      </w:pPr>
    </w:p>
    <w:p w14:paraId="01A5589A" w14:textId="3F44C305" w:rsidR="00910CFB" w:rsidRPr="00D45F89" w:rsidRDefault="00910CFB" w:rsidP="008D7D87">
      <w:pPr>
        <w:shd w:val="clear" w:color="auto" w:fill="FFFFFF"/>
        <w:spacing w:after="0" w:line="240" w:lineRule="auto"/>
        <w:rPr>
          <w:rFonts w:ascii="Times" w:hAnsi="Times" w:cs="Times"/>
        </w:rPr>
      </w:pPr>
    </w:p>
    <w:p w14:paraId="4BFA5DB3" w14:textId="5EE97AE3" w:rsidR="00910CFB" w:rsidRPr="00D45F89" w:rsidRDefault="00910CFB" w:rsidP="008D7D87">
      <w:pPr>
        <w:shd w:val="clear" w:color="auto" w:fill="FFFFFF"/>
        <w:spacing w:after="0" w:line="240" w:lineRule="auto"/>
        <w:rPr>
          <w:rFonts w:ascii="Times" w:hAnsi="Times" w:cs="Times"/>
        </w:rPr>
      </w:pPr>
    </w:p>
    <w:p w14:paraId="0CDC28B7" w14:textId="77777777" w:rsidR="008C5FAD" w:rsidRPr="00D45F89" w:rsidRDefault="008C5FAD" w:rsidP="008D7D87">
      <w:pPr>
        <w:spacing w:after="0" w:line="240" w:lineRule="auto"/>
        <w:rPr>
          <w:rFonts w:ascii="Times" w:hAnsi="Times" w:cs="Times"/>
        </w:rPr>
      </w:pPr>
    </w:p>
    <w:sectPr w:rsidR="008C5FAD" w:rsidRPr="00D45F89">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0DBDA" w14:textId="77777777" w:rsidR="00EC3B99" w:rsidRDefault="00EC3B99" w:rsidP="00704A31">
      <w:pPr>
        <w:spacing w:after="0" w:line="240" w:lineRule="auto"/>
      </w:pPr>
      <w:r>
        <w:separator/>
      </w:r>
    </w:p>
  </w:endnote>
  <w:endnote w:type="continuationSeparator" w:id="0">
    <w:p w14:paraId="6AD1E413" w14:textId="77777777" w:rsidR="00EC3B99" w:rsidRDefault="00EC3B99"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0565" w14:textId="499ADE7E" w:rsidR="002847C3" w:rsidRDefault="00D45F89" w:rsidP="00704A31">
    <w:pPr>
      <w:pStyle w:val="Pieddepage"/>
      <w:jc w:val="center"/>
    </w:pPr>
    <w:bookmarkStart w:id="11" w:name="_Hlk96421250"/>
    <w:bookmarkStart w:id="12" w:name="_Hlk96421251"/>
    <w:bookmarkStart w:id="13" w:name="_Hlk96421272"/>
    <w:bookmarkStart w:id="14" w:name="_Hlk96421273"/>
    <w:r w:rsidRPr="006C0EB3">
      <w:rPr>
        <w:rFonts w:ascii="Times" w:hAnsi="Times" w:cs="Times"/>
        <w:i/>
      </w:rPr>
      <w:t xml:space="preserve">Watches &amp; Wonders 2022 </w:t>
    </w:r>
    <w:r>
      <w:rPr>
        <w:rFonts w:ascii="Times" w:hAnsi="Times" w:cs="Times"/>
        <w:i/>
      </w:rPr>
      <w:t>–</w:t>
    </w:r>
    <w:r w:rsidRPr="006C0EB3">
      <w:rPr>
        <w:rFonts w:ascii="Times" w:hAnsi="Times" w:cs="Times"/>
        <w:i/>
      </w:rPr>
      <w:t xml:space="preserve"> C</w:t>
    </w:r>
    <w:r>
      <w:rPr>
        <w:rFonts w:ascii="Times" w:hAnsi="Times" w:cs="Times"/>
        <w:i/>
      </w:rPr>
      <w:t>LASSIMA Press Release</w:t>
    </w:r>
    <w:bookmarkEnd w:id="11"/>
    <w:bookmarkEnd w:id="12"/>
    <w:bookmarkEnd w:id="13"/>
    <w:bookmarkEnd w:id="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D99A0" w14:textId="77777777" w:rsidR="00EC3B99" w:rsidRDefault="00EC3B99" w:rsidP="00704A31">
      <w:pPr>
        <w:spacing w:after="0" w:line="240" w:lineRule="auto"/>
      </w:pPr>
      <w:r>
        <w:separator/>
      </w:r>
    </w:p>
  </w:footnote>
  <w:footnote w:type="continuationSeparator" w:id="0">
    <w:p w14:paraId="6744DD8C" w14:textId="77777777" w:rsidR="00EC3B99" w:rsidRDefault="00EC3B99"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CF05" w14:textId="2DAB9CDB" w:rsidR="00E905FA" w:rsidRDefault="00E905FA" w:rsidP="00E905FA">
    <w:pPr>
      <w:pStyle w:val="En-tte"/>
      <w:jc w:val="center"/>
    </w:pPr>
    <w:r>
      <w:rPr>
        <w:noProof/>
      </w:rPr>
      <w:drawing>
        <wp:inline distT="0" distB="0" distL="0" distR="0" wp14:anchorId="0587EAEF" wp14:editId="4A4C84BA">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2BAD47F7" w14:textId="31AE905E" w:rsidR="00DB7385" w:rsidRDefault="00DB7385" w:rsidP="00E905FA">
    <w:pPr>
      <w:pStyle w:val="En-tte"/>
      <w:jc w:val="center"/>
    </w:pPr>
  </w:p>
  <w:p w14:paraId="10E5447D" w14:textId="77777777" w:rsidR="00DB7385" w:rsidRDefault="00DB7385" w:rsidP="00E905F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384F0B"/>
    <w:multiLevelType w:val="multilevel"/>
    <w:tmpl w:val="2A3C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2F"/>
    <w:rsid w:val="000045A6"/>
    <w:rsid w:val="00004661"/>
    <w:rsid w:val="0000748F"/>
    <w:rsid w:val="00010869"/>
    <w:rsid w:val="00022C36"/>
    <w:rsid w:val="0004356E"/>
    <w:rsid w:val="00051DCD"/>
    <w:rsid w:val="0005344B"/>
    <w:rsid w:val="00055431"/>
    <w:rsid w:val="000679CD"/>
    <w:rsid w:val="00094B39"/>
    <w:rsid w:val="000A193A"/>
    <w:rsid w:val="000B2642"/>
    <w:rsid w:val="000B7D5A"/>
    <w:rsid w:val="000C3104"/>
    <w:rsid w:val="000D121A"/>
    <w:rsid w:val="000E680D"/>
    <w:rsid w:val="000E6C4C"/>
    <w:rsid w:val="000F6D92"/>
    <w:rsid w:val="00120C62"/>
    <w:rsid w:val="0013056F"/>
    <w:rsid w:val="00135478"/>
    <w:rsid w:val="0016452C"/>
    <w:rsid w:val="00196263"/>
    <w:rsid w:val="00196CD1"/>
    <w:rsid w:val="001A0DFF"/>
    <w:rsid w:val="001A4157"/>
    <w:rsid w:val="001B1429"/>
    <w:rsid w:val="001B39B8"/>
    <w:rsid w:val="001C28E8"/>
    <w:rsid w:val="001D2C22"/>
    <w:rsid w:val="001D696A"/>
    <w:rsid w:val="001E55CC"/>
    <w:rsid w:val="001F0200"/>
    <w:rsid w:val="001F2B96"/>
    <w:rsid w:val="001F7664"/>
    <w:rsid w:val="00200AEF"/>
    <w:rsid w:val="0023446F"/>
    <w:rsid w:val="00264DE8"/>
    <w:rsid w:val="002847C3"/>
    <w:rsid w:val="0029140C"/>
    <w:rsid w:val="0029589D"/>
    <w:rsid w:val="002B754D"/>
    <w:rsid w:val="002C4126"/>
    <w:rsid w:val="002C6570"/>
    <w:rsid w:val="002D2BD6"/>
    <w:rsid w:val="002E28FB"/>
    <w:rsid w:val="002E7D49"/>
    <w:rsid w:val="002F4BD7"/>
    <w:rsid w:val="00302B7B"/>
    <w:rsid w:val="00303AAE"/>
    <w:rsid w:val="0030483E"/>
    <w:rsid w:val="003105C4"/>
    <w:rsid w:val="0031120A"/>
    <w:rsid w:val="0031145A"/>
    <w:rsid w:val="003142C7"/>
    <w:rsid w:val="00322CD0"/>
    <w:rsid w:val="00323C67"/>
    <w:rsid w:val="0032528E"/>
    <w:rsid w:val="00327BD7"/>
    <w:rsid w:val="0033137C"/>
    <w:rsid w:val="00337C90"/>
    <w:rsid w:val="003400DD"/>
    <w:rsid w:val="00344B6E"/>
    <w:rsid w:val="003456A6"/>
    <w:rsid w:val="0036213E"/>
    <w:rsid w:val="00362613"/>
    <w:rsid w:val="003650E0"/>
    <w:rsid w:val="00377183"/>
    <w:rsid w:val="003B14C1"/>
    <w:rsid w:val="003B18F3"/>
    <w:rsid w:val="003B7182"/>
    <w:rsid w:val="003C2023"/>
    <w:rsid w:val="003D62AF"/>
    <w:rsid w:val="003F37D2"/>
    <w:rsid w:val="00425F5A"/>
    <w:rsid w:val="00434322"/>
    <w:rsid w:val="00443941"/>
    <w:rsid w:val="00457463"/>
    <w:rsid w:val="0046299E"/>
    <w:rsid w:val="00463F32"/>
    <w:rsid w:val="00464945"/>
    <w:rsid w:val="00474879"/>
    <w:rsid w:val="00482F9A"/>
    <w:rsid w:val="004966C0"/>
    <w:rsid w:val="004A2150"/>
    <w:rsid w:val="004B2A4F"/>
    <w:rsid w:val="004D6345"/>
    <w:rsid w:val="004D7926"/>
    <w:rsid w:val="004E3BE3"/>
    <w:rsid w:val="004E54C9"/>
    <w:rsid w:val="004F2046"/>
    <w:rsid w:val="004F46DF"/>
    <w:rsid w:val="004F7FDB"/>
    <w:rsid w:val="005174D1"/>
    <w:rsid w:val="00520B7D"/>
    <w:rsid w:val="005211A1"/>
    <w:rsid w:val="00535F72"/>
    <w:rsid w:val="00554632"/>
    <w:rsid w:val="00573FA2"/>
    <w:rsid w:val="00574D73"/>
    <w:rsid w:val="00590A2F"/>
    <w:rsid w:val="0059427B"/>
    <w:rsid w:val="005B6B09"/>
    <w:rsid w:val="005C714B"/>
    <w:rsid w:val="005D5775"/>
    <w:rsid w:val="005D57D7"/>
    <w:rsid w:val="00600E33"/>
    <w:rsid w:val="00615BF0"/>
    <w:rsid w:val="00615C87"/>
    <w:rsid w:val="006233C4"/>
    <w:rsid w:val="00631FC9"/>
    <w:rsid w:val="00650B57"/>
    <w:rsid w:val="00654415"/>
    <w:rsid w:val="00663EC1"/>
    <w:rsid w:val="00672A1F"/>
    <w:rsid w:val="00680EBA"/>
    <w:rsid w:val="00687805"/>
    <w:rsid w:val="00690FF1"/>
    <w:rsid w:val="00692FD2"/>
    <w:rsid w:val="006D11DD"/>
    <w:rsid w:val="006E500B"/>
    <w:rsid w:val="00700C4D"/>
    <w:rsid w:val="00704A31"/>
    <w:rsid w:val="007157F8"/>
    <w:rsid w:val="00723510"/>
    <w:rsid w:val="00744652"/>
    <w:rsid w:val="0075215D"/>
    <w:rsid w:val="0077303F"/>
    <w:rsid w:val="00786F2B"/>
    <w:rsid w:val="00791927"/>
    <w:rsid w:val="007A2BB8"/>
    <w:rsid w:val="007B1E8A"/>
    <w:rsid w:val="007D329C"/>
    <w:rsid w:val="007E415B"/>
    <w:rsid w:val="007F1408"/>
    <w:rsid w:val="007F5E45"/>
    <w:rsid w:val="00811FCF"/>
    <w:rsid w:val="008229D3"/>
    <w:rsid w:val="0082325C"/>
    <w:rsid w:val="00833555"/>
    <w:rsid w:val="00842467"/>
    <w:rsid w:val="00842FE1"/>
    <w:rsid w:val="00856000"/>
    <w:rsid w:val="008611FF"/>
    <w:rsid w:val="008631ED"/>
    <w:rsid w:val="00867296"/>
    <w:rsid w:val="00873972"/>
    <w:rsid w:val="0087498A"/>
    <w:rsid w:val="008B46F3"/>
    <w:rsid w:val="008C0E88"/>
    <w:rsid w:val="008C5FAD"/>
    <w:rsid w:val="008D7D87"/>
    <w:rsid w:val="008E2F70"/>
    <w:rsid w:val="00910CFB"/>
    <w:rsid w:val="0091637A"/>
    <w:rsid w:val="0093104A"/>
    <w:rsid w:val="00952DB2"/>
    <w:rsid w:val="00965F78"/>
    <w:rsid w:val="00971BEB"/>
    <w:rsid w:val="009932FB"/>
    <w:rsid w:val="00993BE1"/>
    <w:rsid w:val="009B6DE2"/>
    <w:rsid w:val="009C1148"/>
    <w:rsid w:val="009E67AB"/>
    <w:rsid w:val="009F7340"/>
    <w:rsid w:val="00A01940"/>
    <w:rsid w:val="00A03557"/>
    <w:rsid w:val="00A223C5"/>
    <w:rsid w:val="00A30103"/>
    <w:rsid w:val="00A5094D"/>
    <w:rsid w:val="00A5191D"/>
    <w:rsid w:val="00A9661E"/>
    <w:rsid w:val="00AB089D"/>
    <w:rsid w:val="00AB73E9"/>
    <w:rsid w:val="00AC2D48"/>
    <w:rsid w:val="00AF0A2A"/>
    <w:rsid w:val="00AF33D4"/>
    <w:rsid w:val="00B064D2"/>
    <w:rsid w:val="00B11598"/>
    <w:rsid w:val="00B221F6"/>
    <w:rsid w:val="00B33B14"/>
    <w:rsid w:val="00B52F94"/>
    <w:rsid w:val="00B87D6D"/>
    <w:rsid w:val="00BA7735"/>
    <w:rsid w:val="00BB3CC1"/>
    <w:rsid w:val="00BB4FF4"/>
    <w:rsid w:val="00BC3D9A"/>
    <w:rsid w:val="00BC7064"/>
    <w:rsid w:val="00BD2738"/>
    <w:rsid w:val="00BD6B54"/>
    <w:rsid w:val="00BE0C99"/>
    <w:rsid w:val="00BE7EAF"/>
    <w:rsid w:val="00C0680E"/>
    <w:rsid w:val="00C33773"/>
    <w:rsid w:val="00C43988"/>
    <w:rsid w:val="00C61288"/>
    <w:rsid w:val="00C81409"/>
    <w:rsid w:val="00C82835"/>
    <w:rsid w:val="00CA0CF5"/>
    <w:rsid w:val="00CA2A1B"/>
    <w:rsid w:val="00CA4121"/>
    <w:rsid w:val="00CC2990"/>
    <w:rsid w:val="00CC3454"/>
    <w:rsid w:val="00CC7140"/>
    <w:rsid w:val="00CE00AD"/>
    <w:rsid w:val="00CE7389"/>
    <w:rsid w:val="00CF110B"/>
    <w:rsid w:val="00CF46A6"/>
    <w:rsid w:val="00D00A68"/>
    <w:rsid w:val="00D02B21"/>
    <w:rsid w:val="00D0518B"/>
    <w:rsid w:val="00D06CBD"/>
    <w:rsid w:val="00D20B2F"/>
    <w:rsid w:val="00D2605A"/>
    <w:rsid w:val="00D300F2"/>
    <w:rsid w:val="00D30116"/>
    <w:rsid w:val="00D34014"/>
    <w:rsid w:val="00D45F89"/>
    <w:rsid w:val="00D537C4"/>
    <w:rsid w:val="00D6122E"/>
    <w:rsid w:val="00D613E8"/>
    <w:rsid w:val="00D9241A"/>
    <w:rsid w:val="00DA2530"/>
    <w:rsid w:val="00DA6AE9"/>
    <w:rsid w:val="00DB4B38"/>
    <w:rsid w:val="00DB5EBE"/>
    <w:rsid w:val="00DB7385"/>
    <w:rsid w:val="00DB7FC4"/>
    <w:rsid w:val="00DF602B"/>
    <w:rsid w:val="00E04643"/>
    <w:rsid w:val="00E10EAE"/>
    <w:rsid w:val="00E2500E"/>
    <w:rsid w:val="00E259E3"/>
    <w:rsid w:val="00E46773"/>
    <w:rsid w:val="00E475F9"/>
    <w:rsid w:val="00E5598F"/>
    <w:rsid w:val="00E67680"/>
    <w:rsid w:val="00E845D3"/>
    <w:rsid w:val="00E905FA"/>
    <w:rsid w:val="00E906E8"/>
    <w:rsid w:val="00E9227A"/>
    <w:rsid w:val="00E94177"/>
    <w:rsid w:val="00EC3B99"/>
    <w:rsid w:val="00ED7C6D"/>
    <w:rsid w:val="00EF5055"/>
    <w:rsid w:val="00F00B2F"/>
    <w:rsid w:val="00F23D14"/>
    <w:rsid w:val="00F34426"/>
    <w:rsid w:val="00F34509"/>
    <w:rsid w:val="00F654C7"/>
    <w:rsid w:val="00FC154A"/>
    <w:rsid w:val="00FC4487"/>
    <w:rsid w:val="00FC7478"/>
    <w:rsid w:val="00FE25E5"/>
    <w:rsid w:val="00FE2711"/>
    <w:rsid w:val="00FE2833"/>
    <w:rsid w:val="00FF3545"/>
    <w:rsid w:val="00FF6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AEC54"/>
  <w15:chartTrackingRefBased/>
  <w15:docId w15:val="{A6901EB9-36F1-4261-8CC1-A0076DD8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873972"/>
    <w:pPr>
      <w:autoSpaceDE w:val="0"/>
      <w:autoSpaceDN w:val="0"/>
      <w:adjustRightInd w:val="0"/>
      <w:spacing w:after="0" w:line="240" w:lineRule="auto"/>
    </w:pPr>
    <w:rPr>
      <w:rFonts w:ascii="Century Gothic" w:hAnsi="Century Gothic" w:cs="Century Gothic"/>
      <w:color w:val="000000"/>
      <w:sz w:val="24"/>
      <w:szCs w:val="24"/>
    </w:rPr>
  </w:style>
  <w:style w:type="character" w:styleId="Mentionnonrsolue">
    <w:name w:val="Unresolved Mention"/>
    <w:basedOn w:val="Policepardfaut"/>
    <w:uiPriority w:val="99"/>
    <w:semiHidden/>
    <w:unhideWhenUsed/>
    <w:rsid w:val="0016452C"/>
    <w:rPr>
      <w:color w:val="605E5C"/>
      <w:shd w:val="clear" w:color="auto" w:fill="E1DFDD"/>
    </w:rPr>
  </w:style>
  <w:style w:type="paragraph" w:customStyle="1" w:styleId="yiv7658895013ydpbc5da948yiv6415045176ydpd17c4885yiv9736104827msonormal">
    <w:name w:val="yiv7658895013ydpbc5da948yiv6415045176ydpd17c4885yiv9736104827msonormal"/>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7658895013ydpbc5da948yiv6415045176ydpd17c4885yiv9736104827msolistparagraph">
    <w:name w:val="yiv7658895013ydpbc5da948yiv6415045176ydpd17c4885yiv9736104827msolistparagraph"/>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C6570"/>
    <w:rPr>
      <w:b/>
      <w:bCs/>
    </w:rPr>
  </w:style>
  <w:style w:type="paragraph" w:customStyle="1" w:styleId="CorpsA">
    <w:name w:val="Corps A"/>
    <w:rsid w:val="005D57D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CH"/>
      <w14:textOutline w14:w="12700" w14:cap="flat" w14:cmpd="sng" w14:algn="ctr">
        <w14:noFill/>
        <w14:prstDash w14:val="solid"/>
        <w14:miter w14:lim="400000"/>
      </w14:textOutline>
    </w:rPr>
  </w:style>
  <w:style w:type="character" w:customStyle="1" w:styleId="Aucun">
    <w:name w:val="Aucun"/>
    <w:rsid w:val="005D57D7"/>
  </w:style>
  <w:style w:type="paragraph" w:customStyle="1" w:styleId="msonormal0">
    <w:name w:val="msonormal"/>
    <w:basedOn w:val="Normal"/>
    <w:rsid w:val="005D57D7"/>
    <w:pPr>
      <w:spacing w:before="100" w:beforeAutospacing="1" w:after="100" w:afterAutospacing="1" w:line="240" w:lineRule="auto"/>
    </w:pPr>
    <w:rPr>
      <w:rFonts w:ascii="Calibri" w:hAnsi="Calibri" w:cs="Calibri"/>
      <w:lang w:eastAsia="fr-CH"/>
    </w:rPr>
  </w:style>
  <w:style w:type="character" w:styleId="Marquedecommentaire">
    <w:name w:val="annotation reference"/>
    <w:basedOn w:val="Policepardfaut"/>
    <w:uiPriority w:val="99"/>
    <w:semiHidden/>
    <w:unhideWhenUsed/>
    <w:rsid w:val="00A5191D"/>
    <w:rPr>
      <w:sz w:val="16"/>
      <w:szCs w:val="16"/>
    </w:rPr>
  </w:style>
  <w:style w:type="paragraph" w:styleId="Commentaire">
    <w:name w:val="annotation text"/>
    <w:basedOn w:val="Normal"/>
    <w:link w:val="CommentaireCar"/>
    <w:uiPriority w:val="99"/>
    <w:semiHidden/>
    <w:unhideWhenUsed/>
    <w:rsid w:val="00A5191D"/>
    <w:pPr>
      <w:spacing w:line="240" w:lineRule="auto"/>
    </w:pPr>
    <w:rPr>
      <w:sz w:val="20"/>
      <w:szCs w:val="20"/>
    </w:rPr>
  </w:style>
  <w:style w:type="character" w:customStyle="1" w:styleId="CommentaireCar">
    <w:name w:val="Commentaire Car"/>
    <w:basedOn w:val="Policepardfaut"/>
    <w:link w:val="Commentaire"/>
    <w:uiPriority w:val="99"/>
    <w:semiHidden/>
    <w:rsid w:val="00A5191D"/>
    <w:rPr>
      <w:sz w:val="20"/>
      <w:szCs w:val="20"/>
    </w:rPr>
  </w:style>
  <w:style w:type="paragraph" w:styleId="Objetducommentaire">
    <w:name w:val="annotation subject"/>
    <w:basedOn w:val="Commentaire"/>
    <w:next w:val="Commentaire"/>
    <w:link w:val="ObjetducommentaireCar"/>
    <w:uiPriority w:val="99"/>
    <w:semiHidden/>
    <w:unhideWhenUsed/>
    <w:rsid w:val="00A5191D"/>
    <w:rPr>
      <w:b/>
      <w:bCs/>
    </w:rPr>
  </w:style>
  <w:style w:type="character" w:customStyle="1" w:styleId="ObjetducommentaireCar">
    <w:name w:val="Objet du commentaire Car"/>
    <w:basedOn w:val="CommentaireCar"/>
    <w:link w:val="Objetducommentaire"/>
    <w:uiPriority w:val="99"/>
    <w:semiHidden/>
    <w:rsid w:val="00A519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29107">
      <w:bodyDiv w:val="1"/>
      <w:marLeft w:val="0"/>
      <w:marRight w:val="0"/>
      <w:marTop w:val="0"/>
      <w:marBottom w:val="0"/>
      <w:divBdr>
        <w:top w:val="none" w:sz="0" w:space="0" w:color="auto"/>
        <w:left w:val="none" w:sz="0" w:space="0" w:color="auto"/>
        <w:bottom w:val="none" w:sz="0" w:space="0" w:color="auto"/>
        <w:right w:val="none" w:sz="0" w:space="0" w:color="auto"/>
      </w:divBdr>
    </w:div>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208028939">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447313664">
      <w:bodyDiv w:val="1"/>
      <w:marLeft w:val="0"/>
      <w:marRight w:val="0"/>
      <w:marTop w:val="0"/>
      <w:marBottom w:val="0"/>
      <w:divBdr>
        <w:top w:val="none" w:sz="0" w:space="0" w:color="auto"/>
        <w:left w:val="none" w:sz="0" w:space="0" w:color="auto"/>
        <w:bottom w:val="none" w:sz="0" w:space="0" w:color="auto"/>
        <w:right w:val="none" w:sz="0" w:space="0" w:color="auto"/>
      </w:divBdr>
    </w:div>
    <w:div w:id="169314689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1183</Words>
  <Characters>6510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12</cp:revision>
  <dcterms:created xsi:type="dcterms:W3CDTF">2022-02-04T13:59:00Z</dcterms:created>
  <dcterms:modified xsi:type="dcterms:W3CDTF">2022-03-07T15:50:00Z</dcterms:modified>
</cp:coreProperties>
</file>