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91368" w14:textId="16E3880E" w:rsidR="00B2308A" w:rsidRPr="00B2308A" w:rsidRDefault="00B2308A" w:rsidP="00B2308A">
      <w:pPr>
        <w:spacing w:after="0" w:line="240" w:lineRule="auto"/>
        <w:jc w:val="center"/>
        <w:rPr>
          <w:rFonts w:ascii="Times" w:hAnsi="Times"/>
          <w:b/>
          <w:bCs/>
          <w:color w:val="FF0000"/>
          <w:sz w:val="36"/>
          <w:szCs w:val="36"/>
          <w:lang w:val="en-US"/>
        </w:rPr>
      </w:pPr>
      <w:bookmarkStart w:id="0" w:name="_Hlk96086186"/>
      <w:bookmarkStart w:id="1" w:name="_Hlk96346759"/>
      <w:r w:rsidRPr="00B2308A">
        <w:rPr>
          <w:rFonts w:ascii="Times" w:hAnsi="Times"/>
          <w:b/>
          <w:bCs/>
          <w:color w:val="FF0000"/>
          <w:sz w:val="36"/>
          <w:szCs w:val="36"/>
          <w:lang w:val="en-US"/>
        </w:rPr>
        <w:t>EMBARGO March 30st / 8</w:t>
      </w:r>
      <w:r w:rsidR="00B51F0D">
        <w:rPr>
          <w:rFonts w:ascii="Times" w:hAnsi="Times"/>
          <w:b/>
          <w:bCs/>
          <w:color w:val="FF0000"/>
          <w:sz w:val="36"/>
          <w:szCs w:val="36"/>
          <w:lang w:val="en-US"/>
        </w:rPr>
        <w:t>.30</w:t>
      </w:r>
      <w:bookmarkStart w:id="2" w:name="_GoBack"/>
      <w:bookmarkEnd w:id="2"/>
      <w:r w:rsidRPr="00B2308A">
        <w:rPr>
          <w:rFonts w:ascii="Times" w:hAnsi="Times"/>
          <w:b/>
          <w:bCs/>
          <w:color w:val="FF0000"/>
          <w:sz w:val="36"/>
          <w:szCs w:val="36"/>
          <w:lang w:val="en-US"/>
        </w:rPr>
        <w:t>am</w:t>
      </w:r>
      <w:bookmarkEnd w:id="0"/>
      <w:r w:rsidRPr="00B2308A">
        <w:rPr>
          <w:rFonts w:ascii="Times" w:hAnsi="Times"/>
          <w:b/>
          <w:bCs/>
          <w:color w:val="FF0000"/>
          <w:sz w:val="36"/>
          <w:szCs w:val="36"/>
          <w:lang w:val="en-US"/>
        </w:rPr>
        <w:t xml:space="preserve"> CET</w:t>
      </w:r>
    </w:p>
    <w:bookmarkEnd w:id="1"/>
    <w:p w14:paraId="4F2A4F20" w14:textId="77777777" w:rsidR="00B2308A" w:rsidRPr="00B2308A" w:rsidRDefault="00B2308A" w:rsidP="00B2308A">
      <w:pPr>
        <w:spacing w:after="0" w:line="240" w:lineRule="auto"/>
        <w:jc w:val="center"/>
        <w:rPr>
          <w:rFonts w:ascii="Times" w:hAnsi="Times"/>
          <w:b/>
          <w:bCs/>
          <w:color w:val="000000" w:themeColor="text1"/>
          <w:sz w:val="36"/>
          <w:szCs w:val="36"/>
          <w:lang w:val="en-US" w:eastAsia="zh-CN"/>
        </w:rPr>
      </w:pPr>
    </w:p>
    <w:p w14:paraId="252A705E" w14:textId="77777777" w:rsidR="00B2308A" w:rsidRPr="00B2308A" w:rsidRDefault="00B2308A" w:rsidP="00B2308A">
      <w:pPr>
        <w:spacing w:after="0" w:line="240" w:lineRule="auto"/>
        <w:jc w:val="center"/>
        <w:rPr>
          <w:rFonts w:ascii="Times" w:hAnsi="Times"/>
          <w:b/>
          <w:bCs/>
          <w:color w:val="000000" w:themeColor="text1"/>
          <w:sz w:val="36"/>
          <w:szCs w:val="36"/>
          <w:lang w:val="en-US" w:eastAsia="zh-CN"/>
        </w:rPr>
      </w:pPr>
      <w:r w:rsidRPr="00B2308A">
        <w:rPr>
          <w:rFonts w:ascii="Times" w:hAnsi="Times"/>
          <w:b/>
          <w:bCs/>
          <w:color w:val="000000" w:themeColor="text1"/>
          <w:sz w:val="36"/>
          <w:szCs w:val="36"/>
          <w:lang w:val="en-US" w:eastAsia="zh-CN"/>
        </w:rPr>
        <w:t>2022</w:t>
      </w:r>
      <w:r w:rsidRPr="00B2308A">
        <w:rPr>
          <w:rFonts w:ascii="Times" w:hAnsi="Times" w:hint="eastAsia"/>
          <w:b/>
          <w:bCs/>
          <w:color w:val="000000" w:themeColor="text1"/>
          <w:sz w:val="36"/>
          <w:szCs w:val="36"/>
          <w:lang w:eastAsia="zh-CN"/>
        </w:rPr>
        <w:t>年钟表与奇迹高级钟表展</w:t>
      </w:r>
    </w:p>
    <w:p w14:paraId="682595A5" w14:textId="77777777" w:rsidR="00B2308A" w:rsidRPr="00B2308A" w:rsidRDefault="00B2308A" w:rsidP="00B2308A">
      <w:pPr>
        <w:spacing w:after="0" w:line="240" w:lineRule="auto"/>
        <w:jc w:val="center"/>
        <w:rPr>
          <w:rFonts w:ascii="Times" w:hAnsi="Times"/>
          <w:b/>
          <w:bCs/>
          <w:color w:val="000000" w:themeColor="text1"/>
          <w:sz w:val="36"/>
          <w:szCs w:val="36"/>
          <w:u w:val="single"/>
          <w:lang w:val="en-US" w:eastAsia="zh-CN"/>
        </w:rPr>
      </w:pPr>
    </w:p>
    <w:p w14:paraId="04EAD06F" w14:textId="77777777" w:rsidR="00B2308A" w:rsidRPr="00B2308A" w:rsidRDefault="00B2308A" w:rsidP="00B2308A">
      <w:pPr>
        <w:spacing w:after="0" w:line="240" w:lineRule="auto"/>
        <w:jc w:val="center"/>
        <w:rPr>
          <w:rFonts w:ascii="Times" w:hAnsi="Times"/>
          <w:b/>
          <w:bCs/>
          <w:color w:val="000000" w:themeColor="text1"/>
          <w:sz w:val="36"/>
          <w:szCs w:val="36"/>
          <w:lang w:val="en-US" w:eastAsia="zh-CN"/>
        </w:rPr>
      </w:pPr>
      <w:r w:rsidRPr="00B2308A">
        <w:rPr>
          <w:rFonts w:ascii="Times" w:hAnsi="Times"/>
          <w:b/>
          <w:bCs/>
          <w:color w:val="000000" w:themeColor="text1"/>
          <w:sz w:val="36"/>
          <w:szCs w:val="36"/>
          <w:lang w:val="en-US" w:eastAsia="zh-CN"/>
        </w:rPr>
        <w:t>2022</w:t>
      </w:r>
      <w:r w:rsidRPr="00B2308A">
        <w:rPr>
          <w:rFonts w:ascii="Times" w:hAnsi="Times" w:hint="eastAsia"/>
          <w:b/>
          <w:bCs/>
          <w:color w:val="000000" w:themeColor="text1"/>
          <w:sz w:val="36"/>
          <w:szCs w:val="36"/>
          <w:lang w:eastAsia="zh-CN"/>
        </w:rPr>
        <w:t>年新品再度彰显出</w:t>
      </w:r>
    </w:p>
    <w:p w14:paraId="3F4ADE9B" w14:textId="77777777" w:rsidR="00B2308A" w:rsidRPr="00B2308A" w:rsidRDefault="00B2308A" w:rsidP="00B2308A">
      <w:pPr>
        <w:spacing w:after="0" w:line="240" w:lineRule="auto"/>
        <w:jc w:val="center"/>
        <w:rPr>
          <w:rFonts w:ascii="Times" w:hAnsi="Times"/>
          <w:b/>
          <w:bCs/>
          <w:color w:val="000000" w:themeColor="text1"/>
          <w:sz w:val="24"/>
          <w:szCs w:val="24"/>
          <w:lang w:val="en-US" w:eastAsia="zh-CN"/>
        </w:rPr>
      </w:pPr>
      <w:r w:rsidRPr="00B2308A">
        <w:rPr>
          <w:rFonts w:ascii="Times" w:hAnsi="Times" w:hint="eastAsia"/>
          <w:b/>
          <w:bCs/>
          <w:color w:val="000000" w:themeColor="text1"/>
          <w:sz w:val="36"/>
          <w:szCs w:val="36"/>
          <w:lang w:eastAsia="zh-CN"/>
        </w:rPr>
        <w:t>名士于钟表设计领域技高一筹的专业</w:t>
      </w:r>
    </w:p>
    <w:p w14:paraId="364AC790" w14:textId="77777777" w:rsidR="00B2308A" w:rsidRPr="00B2308A" w:rsidRDefault="00B2308A" w:rsidP="00B2308A">
      <w:pPr>
        <w:spacing w:after="0" w:line="240" w:lineRule="auto"/>
        <w:rPr>
          <w:rFonts w:ascii="Times" w:hAnsi="Times"/>
          <w:color w:val="000000" w:themeColor="text1"/>
          <w:sz w:val="24"/>
          <w:szCs w:val="24"/>
          <w:lang w:val="en-US" w:eastAsia="zh-CN"/>
        </w:rPr>
      </w:pPr>
    </w:p>
    <w:p w14:paraId="6DD69E53" w14:textId="77777777" w:rsidR="00B2308A" w:rsidRPr="00B2308A" w:rsidRDefault="00B2308A" w:rsidP="00B2308A">
      <w:pPr>
        <w:spacing w:after="0" w:line="240" w:lineRule="auto"/>
        <w:rPr>
          <w:rFonts w:ascii="Times" w:hAnsi="Times"/>
          <w:color w:val="000000" w:themeColor="text1"/>
          <w:sz w:val="24"/>
          <w:szCs w:val="24"/>
          <w:lang w:val="en-US" w:eastAsia="zh-CN"/>
        </w:rPr>
      </w:pPr>
    </w:p>
    <w:p w14:paraId="5D84CD23" w14:textId="77777777" w:rsidR="00B2308A" w:rsidRPr="00B2308A" w:rsidRDefault="00B2308A" w:rsidP="00B2308A">
      <w:pPr>
        <w:spacing w:after="0" w:line="240" w:lineRule="auto"/>
        <w:ind w:firstLineChars="200" w:firstLine="480"/>
        <w:jc w:val="both"/>
        <w:rPr>
          <w:rFonts w:ascii="Times" w:hAnsi="Times"/>
          <w:color w:val="000000" w:themeColor="text1"/>
          <w:sz w:val="24"/>
          <w:szCs w:val="24"/>
          <w:u w:color="000000"/>
          <w:lang w:val="en-US" w:eastAsia="zh-CN"/>
        </w:rPr>
      </w:pPr>
      <w:r w:rsidRPr="00B2308A">
        <w:rPr>
          <w:rFonts w:ascii="Times" w:hAnsi="Times" w:hint="eastAsia"/>
          <w:color w:val="000000" w:themeColor="text1"/>
          <w:sz w:val="24"/>
          <w:szCs w:val="24"/>
          <w:u w:color="000000"/>
          <w:lang w:eastAsia="zh-CN"/>
        </w:rPr>
        <w:t>时计的设计</w:t>
      </w:r>
      <w:r w:rsidRPr="00B2308A">
        <w:rPr>
          <w:rFonts w:ascii="Times" w:hAnsi="Times" w:hint="eastAsia"/>
          <w:color w:val="000000" w:themeColor="text1"/>
          <w:sz w:val="24"/>
          <w:szCs w:val="24"/>
          <w:u w:color="000000"/>
          <w:lang w:val="en-US" w:eastAsia="zh-CN"/>
        </w:rPr>
        <w:t>，</w:t>
      </w:r>
      <w:r w:rsidRPr="00B2308A">
        <w:rPr>
          <w:rFonts w:ascii="Times" w:hAnsi="Times" w:hint="eastAsia"/>
          <w:color w:val="000000" w:themeColor="text1"/>
          <w:sz w:val="24"/>
          <w:szCs w:val="24"/>
          <w:u w:color="000000"/>
          <w:lang w:eastAsia="zh-CN"/>
        </w:rPr>
        <w:t>如同艺术创作。只有怀着非凡的制表远见，以及对造型艺术和设计美学的热情，才能打造出深受男士青睐的超薄怀表，并为女士创作出可以作为戒指或项链佩戴的精美珠宝时计。自</w:t>
      </w:r>
      <w:r w:rsidRPr="00B2308A">
        <w:rPr>
          <w:rFonts w:ascii="Times" w:hAnsi="Times"/>
          <w:color w:val="000000" w:themeColor="text1"/>
          <w:sz w:val="24"/>
          <w:szCs w:val="24"/>
          <w:u w:color="000000"/>
          <w:lang w:eastAsia="zh-CN"/>
        </w:rPr>
        <w:t>1920</w:t>
      </w:r>
      <w:r w:rsidRPr="00B2308A">
        <w:rPr>
          <w:rFonts w:ascii="Times" w:hAnsi="Times" w:hint="eastAsia"/>
          <w:color w:val="000000" w:themeColor="text1"/>
          <w:sz w:val="24"/>
          <w:szCs w:val="24"/>
          <w:u w:color="000000"/>
          <w:lang w:eastAsia="zh-CN"/>
        </w:rPr>
        <w:t>年代起，</w:t>
      </w:r>
      <w:r w:rsidRPr="00B2308A">
        <w:rPr>
          <w:rFonts w:ascii="Times" w:hAnsi="Times"/>
          <w:color w:val="000000" w:themeColor="text1"/>
          <w:sz w:val="24"/>
          <w:szCs w:val="24"/>
          <w:u w:color="000000"/>
          <w:lang w:eastAsia="zh-CN"/>
        </w:rPr>
        <w:t>Paul Mercier</w:t>
      </w:r>
      <w:r w:rsidRPr="00B2308A">
        <w:rPr>
          <w:rFonts w:ascii="Times" w:hAnsi="Times" w:hint="eastAsia"/>
          <w:color w:val="000000" w:themeColor="text1"/>
          <w:sz w:val="24"/>
          <w:szCs w:val="24"/>
          <w:u w:color="000000"/>
          <w:lang w:eastAsia="zh-CN"/>
        </w:rPr>
        <w:t>便在拥有专业制表造诣的</w:t>
      </w:r>
      <w:r w:rsidRPr="00B2308A">
        <w:rPr>
          <w:rFonts w:ascii="Times" w:hAnsi="Times"/>
          <w:color w:val="000000" w:themeColor="text1"/>
          <w:sz w:val="24"/>
          <w:szCs w:val="24"/>
          <w:u w:color="000000"/>
          <w:lang w:eastAsia="zh-CN"/>
        </w:rPr>
        <w:t>William Baume</w:t>
      </w:r>
      <w:r w:rsidRPr="00B2308A">
        <w:rPr>
          <w:rFonts w:ascii="Times" w:hAnsi="Times" w:hint="eastAsia"/>
          <w:color w:val="000000" w:themeColor="text1"/>
          <w:sz w:val="24"/>
          <w:szCs w:val="24"/>
          <w:u w:color="000000"/>
          <w:lang w:eastAsia="zh-CN"/>
        </w:rPr>
        <w:t>的协助下，敏锐把握时代风貌的演变。名士表与生俱来的创造力和现代气质</w:t>
      </w:r>
      <w:r w:rsidRPr="00B2308A">
        <w:rPr>
          <w:rFonts w:ascii="Times" w:hAnsi="Times" w:hint="eastAsia"/>
          <w:color w:val="000000" w:themeColor="text1"/>
          <w:sz w:val="24"/>
          <w:szCs w:val="24"/>
          <w:u w:color="000000"/>
          <w:lang w:val="en-US" w:eastAsia="zh-CN"/>
        </w:rPr>
        <w:t>，</w:t>
      </w:r>
      <w:r w:rsidRPr="00B2308A">
        <w:rPr>
          <w:rFonts w:ascii="Times" w:hAnsi="Times" w:hint="eastAsia"/>
          <w:color w:val="000000" w:themeColor="text1"/>
          <w:sz w:val="24"/>
          <w:szCs w:val="24"/>
          <w:u w:color="000000"/>
          <w:lang w:eastAsia="zh-CN"/>
        </w:rPr>
        <w:t>成就了品牌非凡的声誉</w:t>
      </w:r>
      <w:r w:rsidRPr="00B2308A">
        <w:rPr>
          <w:rFonts w:ascii="Times" w:hAnsi="Times" w:hint="eastAsia"/>
          <w:color w:val="000000" w:themeColor="text1"/>
          <w:sz w:val="24"/>
          <w:szCs w:val="24"/>
          <w:u w:color="000000"/>
          <w:lang w:val="en-US" w:eastAsia="zh-CN"/>
        </w:rPr>
        <w:t>，</w:t>
      </w:r>
      <w:r w:rsidRPr="00B2308A">
        <w:rPr>
          <w:rFonts w:ascii="Times" w:hAnsi="Times" w:hint="eastAsia"/>
          <w:color w:val="000000" w:themeColor="text1"/>
          <w:sz w:val="24"/>
          <w:szCs w:val="24"/>
          <w:u w:color="000000"/>
          <w:lang w:eastAsia="zh-CN"/>
        </w:rPr>
        <w:t>也彰显出名士表标志性的美学特色</w:t>
      </w:r>
      <w:r w:rsidRPr="00B2308A">
        <w:rPr>
          <w:rFonts w:ascii="Times" w:hAnsi="Times" w:hint="eastAsia"/>
          <w:color w:val="000000" w:themeColor="text1"/>
          <w:sz w:val="24"/>
          <w:szCs w:val="24"/>
          <w:u w:color="000000"/>
          <w:lang w:val="en-US" w:eastAsia="zh-CN"/>
        </w:rPr>
        <w:t>，</w:t>
      </w:r>
      <w:r w:rsidRPr="00B2308A">
        <w:rPr>
          <w:rFonts w:ascii="Times" w:hAnsi="Times" w:hint="eastAsia"/>
          <w:color w:val="000000" w:themeColor="text1"/>
          <w:sz w:val="24"/>
          <w:szCs w:val="24"/>
          <w:u w:color="000000"/>
          <w:lang w:eastAsia="zh-CN"/>
        </w:rPr>
        <w:t>至今仍流露出鲜明的魅力。</w:t>
      </w:r>
      <w:r w:rsidRPr="00B2308A">
        <w:rPr>
          <w:rFonts w:ascii="Times" w:hAnsi="Times" w:hint="eastAsia"/>
          <w:color w:val="000000" w:themeColor="text1"/>
          <w:sz w:val="24"/>
          <w:szCs w:val="24"/>
          <w:u w:color="000000"/>
          <w:lang w:val="en-US" w:eastAsia="zh-CN"/>
        </w:rPr>
        <w:t xml:space="preserve"> </w:t>
      </w:r>
    </w:p>
    <w:p w14:paraId="4ABEA2A3" w14:textId="77777777" w:rsidR="00B2308A" w:rsidRPr="00B2308A" w:rsidRDefault="00B2308A" w:rsidP="00B2308A">
      <w:pPr>
        <w:spacing w:after="0" w:line="240" w:lineRule="auto"/>
        <w:ind w:firstLineChars="200" w:firstLine="480"/>
        <w:jc w:val="both"/>
        <w:rPr>
          <w:rFonts w:ascii="Times" w:hAnsi="Times"/>
          <w:color w:val="000000" w:themeColor="text1"/>
          <w:sz w:val="24"/>
          <w:szCs w:val="24"/>
          <w:u w:color="000000"/>
          <w:lang w:val="en-US" w:eastAsia="zh-CN"/>
        </w:rPr>
      </w:pPr>
    </w:p>
    <w:p w14:paraId="0E7228C6" w14:textId="77777777" w:rsidR="00B2308A" w:rsidRPr="00B2308A" w:rsidRDefault="00B2308A" w:rsidP="00B2308A">
      <w:pPr>
        <w:spacing w:after="0" w:line="240" w:lineRule="auto"/>
        <w:jc w:val="center"/>
        <w:rPr>
          <w:rFonts w:ascii="Times" w:hAnsi="Times"/>
          <w:i/>
          <w:iCs/>
          <w:color w:val="000000" w:themeColor="text1"/>
          <w:sz w:val="24"/>
          <w:szCs w:val="24"/>
          <w:lang w:val="en-US"/>
        </w:rPr>
      </w:pPr>
      <w:bookmarkStart w:id="3" w:name="_Hlk96085624"/>
      <w:r w:rsidRPr="00B2308A">
        <w:rPr>
          <w:rFonts w:ascii="Times" w:hAnsi="Times"/>
          <w:i/>
          <w:iCs/>
          <w:color w:val="000000" w:themeColor="text1"/>
          <w:sz w:val="24"/>
          <w:szCs w:val="24"/>
          <w:lang w:val="en-US"/>
        </w:rPr>
        <w:t>“Why not combine the dependability and precision of a watch of the highest quality with the lightness and appeal of contemporary esthetics?</w:t>
      </w:r>
      <w:r w:rsidRPr="00B2308A">
        <w:rPr>
          <w:rFonts w:ascii="Times" w:hAnsi="Times"/>
          <w:i/>
          <w:iCs/>
          <w:color w:val="000000" w:themeColor="text1"/>
          <w:sz w:val="24"/>
          <w:szCs w:val="24"/>
          <w:lang w:val="en-US"/>
        </w:rPr>
        <w:br/>
        <w:t>People want freshness, beauty, lightness.”</w:t>
      </w:r>
    </w:p>
    <w:p w14:paraId="4C92FA70" w14:textId="77777777" w:rsidR="00B2308A" w:rsidRPr="00B2308A" w:rsidRDefault="00B2308A" w:rsidP="00B2308A">
      <w:pPr>
        <w:spacing w:after="0" w:line="240" w:lineRule="auto"/>
        <w:jc w:val="center"/>
        <w:rPr>
          <w:rFonts w:ascii="Times" w:hAnsi="Times"/>
          <w:i/>
          <w:iCs/>
          <w:color w:val="000000" w:themeColor="text1"/>
          <w:sz w:val="24"/>
          <w:szCs w:val="24"/>
          <w:lang w:val="en-US"/>
        </w:rPr>
      </w:pPr>
    </w:p>
    <w:p w14:paraId="3D9E719B" w14:textId="77777777" w:rsidR="00B2308A" w:rsidRPr="00B2308A" w:rsidRDefault="00B2308A" w:rsidP="00B2308A">
      <w:pPr>
        <w:spacing w:after="0" w:line="240" w:lineRule="auto"/>
        <w:jc w:val="center"/>
        <w:rPr>
          <w:rFonts w:ascii="Times" w:hAnsi="Times"/>
          <w:i/>
          <w:color w:val="000000" w:themeColor="text1"/>
          <w:sz w:val="24"/>
          <w:szCs w:val="24"/>
          <w:lang w:val="en-US"/>
        </w:rPr>
      </w:pPr>
      <w:r w:rsidRPr="00B2308A">
        <w:rPr>
          <w:rFonts w:ascii="Times" w:hAnsi="Times"/>
          <w:i/>
          <w:color w:val="000000" w:themeColor="text1"/>
          <w:sz w:val="24"/>
          <w:szCs w:val="24"/>
          <w:lang w:val="en-US"/>
        </w:rPr>
        <w:t>Quote from The Saga – The history book of Baume &amp; Mercier</w:t>
      </w:r>
    </w:p>
    <w:bookmarkEnd w:id="3"/>
    <w:p w14:paraId="027915C3" w14:textId="77777777" w:rsidR="00B2308A" w:rsidRPr="00B2308A" w:rsidRDefault="00B2308A" w:rsidP="00B2308A">
      <w:pPr>
        <w:spacing w:after="0" w:line="240" w:lineRule="auto"/>
        <w:ind w:firstLineChars="200" w:firstLine="480"/>
        <w:jc w:val="both"/>
        <w:rPr>
          <w:rFonts w:ascii="Times" w:hAnsi="Times"/>
          <w:color w:val="000000" w:themeColor="text1"/>
          <w:sz w:val="24"/>
          <w:szCs w:val="24"/>
          <w:u w:color="000000"/>
          <w:lang w:val="en-US" w:eastAsia="zh-CN"/>
        </w:rPr>
      </w:pPr>
    </w:p>
    <w:p w14:paraId="7A449421" w14:textId="77777777" w:rsidR="00B2308A" w:rsidRPr="00B2308A" w:rsidRDefault="00B2308A" w:rsidP="00B2308A">
      <w:pPr>
        <w:spacing w:after="0" w:line="240" w:lineRule="auto"/>
        <w:jc w:val="both"/>
        <w:rPr>
          <w:rFonts w:ascii="Times" w:hAnsi="Times"/>
          <w:color w:val="000000" w:themeColor="text1"/>
          <w:sz w:val="24"/>
          <w:szCs w:val="24"/>
          <w:lang w:val="en-US"/>
        </w:rPr>
      </w:pPr>
      <w:r w:rsidRPr="00B2308A">
        <w:rPr>
          <w:rFonts w:ascii="Times" w:hAnsi="Times" w:hint="eastAsia"/>
          <w:color w:val="000000" w:themeColor="text1"/>
          <w:sz w:val="24"/>
          <w:szCs w:val="24"/>
        </w:rPr>
        <w:t>秉承现代精神与创新理念，昔日的时计系列继续散发出与时代同步的前卫魅力，并与如今的腕表系列共同演绎出名士表不断推陈出新的创意追求。每一款腕表都以独有的方式</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展现出名士表对设计的热爱、对造型美学的热情</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以及对大胆创新的渴望</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这也是</w:t>
      </w:r>
      <w:r w:rsidRPr="00B2308A">
        <w:rPr>
          <w:rFonts w:ascii="Times" w:hAnsi="Times"/>
          <w:color w:val="000000" w:themeColor="text1"/>
          <w:sz w:val="24"/>
          <w:szCs w:val="24"/>
          <w:lang w:val="en-US"/>
        </w:rPr>
        <w:t>William Baume</w:t>
      </w:r>
      <w:r w:rsidRPr="00B2308A">
        <w:rPr>
          <w:rFonts w:ascii="Times" w:hAnsi="Times" w:hint="eastAsia"/>
          <w:color w:val="000000" w:themeColor="text1"/>
          <w:sz w:val="24"/>
          <w:szCs w:val="24"/>
        </w:rPr>
        <w:t>与</w:t>
      </w:r>
      <w:r w:rsidRPr="00B2308A">
        <w:rPr>
          <w:rFonts w:ascii="Times" w:hAnsi="Times"/>
          <w:color w:val="000000" w:themeColor="text1"/>
          <w:sz w:val="24"/>
          <w:szCs w:val="24"/>
          <w:lang w:val="en-US"/>
        </w:rPr>
        <w:t>Paul Mercier</w:t>
      </w:r>
      <w:r w:rsidRPr="00B2308A">
        <w:rPr>
          <w:rFonts w:ascii="Times" w:hAnsi="Times" w:hint="eastAsia"/>
          <w:color w:val="000000" w:themeColor="text1"/>
          <w:sz w:val="24"/>
          <w:szCs w:val="24"/>
        </w:rPr>
        <w:t>携手合作以来</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一直蕴含在名士表中的品牌基因。名士表的</w:t>
      </w:r>
      <w:r w:rsidRPr="00B2308A">
        <w:rPr>
          <w:rFonts w:ascii="Times" w:hAnsi="Times"/>
          <w:color w:val="000000" w:themeColor="text1"/>
          <w:sz w:val="24"/>
          <w:szCs w:val="24"/>
          <w:lang w:val="en-US"/>
        </w:rPr>
        <w:t>Design Studio</w:t>
      </w:r>
      <w:r w:rsidRPr="00B2308A">
        <w:rPr>
          <w:rFonts w:ascii="Times" w:hAnsi="Times" w:hint="eastAsia"/>
          <w:color w:val="000000" w:themeColor="text1"/>
          <w:sz w:val="24"/>
          <w:szCs w:val="24"/>
        </w:rPr>
        <w:t>设计工作室充满热情地打造着每一个全新腕表系列</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大胆挑战自我</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探索从简约到复杂的多元时计造型</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在整个创作过程中</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不断追求完美比例和精准线条</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关注细节</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注重材质与色彩的和谐</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探索经典与创新设计的碰撞</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以及直线与曲线的巧妙结合</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并确保男女表款的均衡比例。名士表选择采用希腊字母</w:t>
      </w:r>
      <w:r w:rsidRPr="00B2308A">
        <w:rPr>
          <w:rFonts w:ascii="Times" w:hAnsi="Times" w:hint="eastAsia"/>
          <w:color w:val="000000" w:themeColor="text1"/>
          <w:sz w:val="24"/>
          <w:szCs w:val="24"/>
          <w:lang w:val="en-US"/>
        </w:rPr>
        <w:t>“</w:t>
      </w:r>
      <w:r w:rsidRPr="00B2308A">
        <w:rPr>
          <w:rFonts w:ascii="Times" w:hAnsi="Times"/>
          <w:color w:val="000000" w:themeColor="text1"/>
          <w:sz w:val="24"/>
          <w:szCs w:val="24"/>
          <w:lang w:val="en-US"/>
        </w:rPr>
        <w:t>Phi</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这一完美比例与自然均衡的象征来作为品牌标志</w:t>
      </w:r>
      <w:r w:rsidRPr="00B2308A">
        <w:rPr>
          <w:rFonts w:ascii="Times" w:hAnsi="Times" w:hint="eastAsia"/>
          <w:color w:val="000000" w:themeColor="text1"/>
          <w:sz w:val="24"/>
          <w:szCs w:val="24"/>
          <w:lang w:val="en-US"/>
        </w:rPr>
        <w:t>，</w:t>
      </w:r>
      <w:r w:rsidRPr="00B2308A">
        <w:rPr>
          <w:rFonts w:ascii="Times" w:hAnsi="Times" w:hint="eastAsia"/>
          <w:color w:val="000000" w:themeColor="text1"/>
          <w:sz w:val="24"/>
          <w:szCs w:val="24"/>
        </w:rPr>
        <w:t>充分彰显出品牌与艺术灵感的深厚渊源。</w:t>
      </w:r>
      <w:bookmarkStart w:id="4" w:name="_Hlk96347362"/>
    </w:p>
    <w:p w14:paraId="33F3C255" w14:textId="77777777" w:rsidR="00B2308A" w:rsidRPr="00B2308A" w:rsidRDefault="00B2308A" w:rsidP="00B2308A">
      <w:pPr>
        <w:spacing w:after="0" w:line="240" w:lineRule="auto"/>
        <w:jc w:val="center"/>
        <w:rPr>
          <w:rFonts w:ascii="Times" w:hAnsi="Times"/>
          <w:color w:val="000000" w:themeColor="text1"/>
          <w:sz w:val="24"/>
          <w:szCs w:val="24"/>
          <w:lang w:val="en-US"/>
        </w:rPr>
      </w:pPr>
      <w:bookmarkStart w:id="5" w:name="_Hlk96085728"/>
      <w:r w:rsidRPr="00B2308A">
        <w:rPr>
          <w:rFonts w:ascii="Times" w:hAnsi="Times"/>
          <w:color w:val="000000" w:themeColor="text1"/>
          <w:sz w:val="24"/>
          <w:szCs w:val="24"/>
          <w:lang w:val="en-US"/>
        </w:rPr>
        <w:t>****</w:t>
      </w:r>
    </w:p>
    <w:bookmarkEnd w:id="4"/>
    <w:bookmarkEnd w:id="5"/>
    <w:p w14:paraId="385ED5C9" w14:textId="77777777" w:rsidR="00B2308A" w:rsidRPr="001771D1" w:rsidRDefault="00B2308A">
      <w:pPr>
        <w:rPr>
          <w:rFonts w:ascii="PMingLiU" w:hAnsi="è¨íÀñæí© Pr6N M" w:cs="è¨íÀñæí© Pr6N M"/>
          <w:b/>
          <w:bCs/>
          <w:sz w:val="28"/>
          <w:szCs w:val="28"/>
          <w:lang w:val="en-US" w:eastAsia="zh-CN"/>
        </w:rPr>
      </w:pPr>
      <w:r w:rsidRPr="001771D1">
        <w:rPr>
          <w:rFonts w:ascii="PMingLiU" w:hAnsi="è¨íÀñæí© Pr6N M" w:cs="è¨íÀñæí© Pr6N M"/>
          <w:b/>
          <w:bCs/>
          <w:sz w:val="28"/>
          <w:szCs w:val="28"/>
          <w:lang w:val="en-US" w:eastAsia="zh-CN"/>
        </w:rPr>
        <w:br w:type="page"/>
      </w:r>
    </w:p>
    <w:p w14:paraId="5502A29F" w14:textId="3750F8A0" w:rsidR="00661D66" w:rsidRPr="001771D1" w:rsidRDefault="00661D66" w:rsidP="005C473C">
      <w:pPr>
        <w:shd w:val="clear" w:color="auto" w:fill="FFFFFF"/>
        <w:spacing w:after="0" w:line="240" w:lineRule="auto"/>
        <w:jc w:val="center"/>
        <w:rPr>
          <w:rFonts w:ascii="Helvetica" w:eastAsia="Times New Roman" w:hAnsi="Helvetica" w:cs="Helvetica"/>
          <w:b/>
          <w:bCs/>
          <w:sz w:val="30"/>
          <w:szCs w:val="28"/>
          <w:lang w:val="en-US" w:eastAsia="fr-FR"/>
        </w:rPr>
      </w:pPr>
      <w:r w:rsidRPr="00B2308A">
        <w:rPr>
          <w:rFonts w:ascii="PMingLiU" w:hAnsi="è¨íÀñæí© Pr6N M" w:cs="è¨íÀñæí© Pr6N M" w:hint="eastAsia"/>
          <w:b/>
          <w:bCs/>
          <w:sz w:val="32"/>
          <w:szCs w:val="28"/>
          <w:lang w:eastAsia="zh-CN"/>
        </w:rPr>
        <w:lastRenderedPageBreak/>
        <w:t>标志经典</w:t>
      </w:r>
      <w:r w:rsidRPr="00B2308A">
        <w:rPr>
          <w:rFonts w:ascii="PMingLiU" w:hAnsi="è¨íÀñæí© Pr6N M" w:cs="è¨íÀñæí© Pr6N M"/>
          <w:b/>
          <w:bCs/>
          <w:sz w:val="32"/>
          <w:szCs w:val="28"/>
          <w:lang w:eastAsia="zh-CN"/>
        </w:rPr>
        <w:t>克莱斯麦</w:t>
      </w:r>
      <w:r w:rsidR="00E83EF0" w:rsidRPr="00B2308A">
        <w:rPr>
          <w:rFonts w:ascii="PMingLiU" w:hAnsi="è¨íÀñæí© Pr6N M" w:cs="è¨íÀñæí© Pr6N M" w:hint="eastAsia"/>
          <w:b/>
          <w:bCs/>
          <w:sz w:val="32"/>
          <w:szCs w:val="28"/>
          <w:lang w:eastAsia="zh-CN"/>
        </w:rPr>
        <w:t>焕新</w:t>
      </w:r>
      <w:r w:rsidRPr="00B2308A">
        <w:rPr>
          <w:rFonts w:ascii="PMingLiU" w:hAnsi="è¨íÀñæí© Pr6N M" w:cs="è¨íÀñæí© Pr6N M" w:hint="eastAsia"/>
          <w:b/>
          <w:bCs/>
          <w:sz w:val="32"/>
          <w:szCs w:val="28"/>
          <w:lang w:eastAsia="zh-CN"/>
        </w:rPr>
        <w:t>面貌</w:t>
      </w:r>
    </w:p>
    <w:p w14:paraId="612588F3" w14:textId="77777777" w:rsidR="00661D66" w:rsidRPr="001771D1" w:rsidRDefault="00661D66" w:rsidP="00661D66">
      <w:pPr>
        <w:shd w:val="clear" w:color="auto" w:fill="FFFFFF"/>
        <w:spacing w:after="0" w:line="240" w:lineRule="auto"/>
        <w:rPr>
          <w:rFonts w:ascii="Helvetica" w:eastAsia="Times New Roman" w:hAnsi="Helvetica" w:cs="Helvetica"/>
          <w:b/>
          <w:bCs/>
          <w:sz w:val="28"/>
          <w:szCs w:val="28"/>
          <w:lang w:val="en-US" w:eastAsia="fr-FR"/>
        </w:rPr>
      </w:pPr>
    </w:p>
    <w:p w14:paraId="7803AE49" w14:textId="77777777" w:rsidR="00661D66" w:rsidRPr="001771D1" w:rsidRDefault="00661D66" w:rsidP="00661D66">
      <w:pPr>
        <w:shd w:val="clear" w:color="auto" w:fill="FFFFFF"/>
        <w:spacing w:after="0" w:line="240" w:lineRule="auto"/>
        <w:jc w:val="both"/>
        <w:rPr>
          <w:rFonts w:ascii="Helvetica" w:eastAsia="Times New Roman" w:hAnsi="Helvetica" w:cs="Helvetica"/>
          <w:b/>
          <w:bCs/>
          <w:color w:val="1D2228"/>
          <w:sz w:val="20"/>
          <w:szCs w:val="20"/>
          <w:lang w:val="en-US" w:eastAsia="fr-FR"/>
        </w:rPr>
      </w:pPr>
    </w:p>
    <w:p w14:paraId="404228D2" w14:textId="61525B15" w:rsidR="00661D66" w:rsidRDefault="00661D66" w:rsidP="00661D66">
      <w:pPr>
        <w:shd w:val="clear" w:color="auto" w:fill="FFFFFF"/>
        <w:spacing w:after="0" w:line="360" w:lineRule="auto"/>
        <w:jc w:val="both"/>
        <w:rPr>
          <w:lang w:eastAsia="zh-CN"/>
        </w:rPr>
      </w:pPr>
      <w:r w:rsidRPr="00235337">
        <w:rPr>
          <w:rFonts w:hint="eastAsia"/>
          <w:lang w:eastAsia="zh-CN"/>
        </w:rPr>
        <w:t>名士克莱斯麦系列</w:t>
      </w:r>
      <w:r w:rsidRPr="001771D1">
        <w:rPr>
          <w:rFonts w:hint="eastAsia"/>
          <w:lang w:val="en-US" w:eastAsia="zh-CN"/>
        </w:rPr>
        <w:t>，</w:t>
      </w:r>
      <w:r w:rsidRPr="00235337">
        <w:rPr>
          <w:rFonts w:hint="eastAsia"/>
          <w:color w:val="1D2228"/>
          <w:lang w:eastAsia="zh-CN"/>
        </w:rPr>
        <w:t>圆形经典时计的代表作</w:t>
      </w:r>
      <w:r w:rsidRPr="001771D1">
        <w:rPr>
          <w:rFonts w:hint="eastAsia"/>
          <w:color w:val="1D2228"/>
          <w:lang w:val="en-US" w:eastAsia="zh-CN"/>
        </w:rPr>
        <w:t>，</w:t>
      </w:r>
      <w:r w:rsidRPr="00235337">
        <w:rPr>
          <w:rFonts w:hint="eastAsia"/>
          <w:color w:val="1D2228"/>
          <w:lang w:eastAsia="zh-CN"/>
        </w:rPr>
        <w:t>比例完美平衡</w:t>
      </w:r>
      <w:r w:rsidRPr="001771D1">
        <w:rPr>
          <w:rFonts w:hint="eastAsia"/>
          <w:color w:val="1D2228"/>
          <w:lang w:val="en-US" w:eastAsia="zh-CN"/>
        </w:rPr>
        <w:t>，</w:t>
      </w:r>
      <w:r w:rsidRPr="00235337">
        <w:rPr>
          <w:rFonts w:hint="eastAsia"/>
          <w:color w:val="1D2228"/>
          <w:lang w:eastAsia="zh-CN"/>
        </w:rPr>
        <w:t>佩戴腕间如此舒适</w:t>
      </w:r>
      <w:r w:rsidRPr="001771D1">
        <w:rPr>
          <w:rFonts w:hint="eastAsia"/>
          <w:color w:val="1D2228"/>
          <w:lang w:val="en-US" w:eastAsia="zh-CN"/>
        </w:rPr>
        <w:t>，</w:t>
      </w:r>
      <w:r w:rsidRPr="00235337">
        <w:rPr>
          <w:rFonts w:hint="eastAsia"/>
          <w:color w:val="1D2228"/>
          <w:lang w:eastAsia="zh-CN"/>
        </w:rPr>
        <w:t>宛若第二层肌肤。自</w:t>
      </w:r>
      <w:r>
        <w:rPr>
          <w:rFonts w:cstheme="minorHAnsi"/>
          <w:lang w:eastAsia="zh-CN"/>
        </w:rPr>
        <w:t>2004</w:t>
      </w:r>
      <w:r w:rsidRPr="00235337">
        <w:rPr>
          <w:rFonts w:hint="eastAsia"/>
          <w:color w:val="1D2228"/>
          <w:lang w:eastAsia="zh-CN"/>
        </w:rPr>
        <w:t>年以来，经典的克莱斯麦总是展现出隽永且永不落伍的时尚品味，名士（</w:t>
      </w:r>
      <w:r>
        <w:rPr>
          <w:rFonts w:cstheme="minorHAnsi"/>
          <w:lang w:eastAsia="zh-CN"/>
        </w:rPr>
        <w:t>Baume &amp; Mercier</w:t>
      </w:r>
      <w:r w:rsidRPr="00235337">
        <w:rPr>
          <w:rFonts w:hint="eastAsia"/>
          <w:color w:val="1D2228"/>
          <w:lang w:eastAsia="zh-CN"/>
        </w:rPr>
        <w:t>）每年乐于为此时计系列揭露与时俱进的时尚摩登新面貌。品牌结合创新的材质以营造对比美感，大胆运用与众不同的清新色调来赋予时计独具创意的风采。名士表的设计工作室充满活力与乐趣地发挥组合演绎的创造力，使</w:t>
      </w:r>
      <w:r w:rsidRPr="00235337">
        <w:rPr>
          <w:rFonts w:hint="eastAsia"/>
          <w:lang w:eastAsia="zh-CN"/>
        </w:rPr>
        <w:t>克莱斯麦系列每年都能以出类拔萃的新样貌登场。</w:t>
      </w:r>
      <w:r>
        <w:rPr>
          <w:rFonts w:cstheme="minorHAnsi"/>
          <w:color w:val="1D2228"/>
          <w:lang w:eastAsia="zh-CN"/>
        </w:rPr>
        <w:t>2022</w:t>
      </w:r>
      <w:r w:rsidRPr="00235337">
        <w:rPr>
          <w:rFonts w:hint="eastAsia"/>
          <w:lang w:eastAsia="zh-CN"/>
        </w:rPr>
        <w:t>年，克莱斯麦系列倾情呈献四款全新自动上链时计，推出男士和女士腕表，让表迷玩转搭配或解构的乐趣。圆润却不失造型，时尚摩登却与众不同，优雅却堪当休闲！</w:t>
      </w:r>
      <w:r w:rsidRPr="00235337">
        <w:rPr>
          <w:rFonts w:cstheme="minorHAnsi" w:hint="eastAsia"/>
          <w:color w:val="1D2228"/>
          <w:lang w:eastAsia="zh-CN"/>
        </w:rPr>
        <w:t>佩戴</w:t>
      </w:r>
      <w:r w:rsidRPr="00235337">
        <w:rPr>
          <w:rFonts w:hint="eastAsia"/>
          <w:lang w:eastAsia="zh-CN"/>
        </w:rPr>
        <w:t>克莱斯麦就是为了悦你、悦己！对于刚踏入高级腕表世界的新手们，克莱斯麦是您拥有著名瑞士腕表的最佳首选！</w:t>
      </w:r>
    </w:p>
    <w:p w14:paraId="2F7D2FE3" w14:textId="70A2E995" w:rsidR="005C473C" w:rsidRDefault="005C473C" w:rsidP="00661D66">
      <w:pPr>
        <w:shd w:val="clear" w:color="auto" w:fill="FFFFFF"/>
        <w:spacing w:after="0" w:line="360" w:lineRule="auto"/>
        <w:jc w:val="both"/>
        <w:rPr>
          <w:rFonts w:cstheme="minorHAnsi"/>
          <w:color w:val="1D2228"/>
          <w:lang w:eastAsia="zh-CN"/>
        </w:rPr>
      </w:pPr>
    </w:p>
    <w:p w14:paraId="34E7FC54" w14:textId="42C7FE74" w:rsidR="005C473C" w:rsidRDefault="005C473C" w:rsidP="00661D66">
      <w:pPr>
        <w:shd w:val="clear" w:color="auto" w:fill="FFFFFF"/>
        <w:spacing w:after="0" w:line="360" w:lineRule="auto"/>
        <w:jc w:val="both"/>
        <w:rPr>
          <w:rFonts w:cstheme="minorHAnsi"/>
          <w:color w:val="1D2228"/>
          <w:lang w:eastAsia="zh-CN"/>
        </w:rPr>
      </w:pPr>
      <w:r>
        <w:rPr>
          <w:noProof/>
        </w:rPr>
        <w:drawing>
          <wp:anchor distT="0" distB="0" distL="114300" distR="114300" simplePos="0" relativeHeight="251659264" behindDoc="0" locked="0" layoutInCell="1" allowOverlap="1" wp14:anchorId="0D797D1D" wp14:editId="08C17444">
            <wp:simplePos x="0" y="0"/>
            <wp:positionH relativeFrom="margin">
              <wp:posOffset>0</wp:posOffset>
            </wp:positionH>
            <wp:positionV relativeFrom="paragraph">
              <wp:posOffset>256540</wp:posOffset>
            </wp:positionV>
            <wp:extent cx="5760720" cy="3841750"/>
            <wp:effectExtent l="0" t="0" r="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p>
    <w:p w14:paraId="4524D555" w14:textId="77777777" w:rsidR="00661D66" w:rsidRDefault="00661D66" w:rsidP="00661D66">
      <w:pPr>
        <w:shd w:val="clear" w:color="auto" w:fill="FFFFFF"/>
        <w:spacing w:after="0" w:line="240" w:lineRule="auto"/>
        <w:jc w:val="both"/>
        <w:rPr>
          <w:rFonts w:cstheme="minorHAnsi"/>
          <w:lang w:eastAsia="zh-CN"/>
        </w:rPr>
      </w:pPr>
    </w:p>
    <w:p w14:paraId="43F0ACF5" w14:textId="1EA7BF46" w:rsidR="005C473C" w:rsidRPr="0092135D" w:rsidRDefault="005C473C" w:rsidP="005C473C">
      <w:pPr>
        <w:spacing w:line="276" w:lineRule="auto"/>
        <w:jc w:val="center"/>
        <w:rPr>
          <w:rFonts w:ascii="Times" w:hAnsi="Times"/>
          <w:i/>
          <w:color w:val="000000" w:themeColor="text1"/>
        </w:rPr>
      </w:pPr>
      <w:bookmarkStart w:id="6" w:name="_Hlk96419870"/>
      <w:r w:rsidRPr="0092135D">
        <w:rPr>
          <w:rFonts w:ascii="Times" w:hAnsi="Times"/>
          <w:i/>
          <w:color w:val="000000" w:themeColor="text1"/>
        </w:rPr>
        <w:t>Classima 1069</w:t>
      </w:r>
      <w:r w:rsidR="001771D1">
        <w:rPr>
          <w:rFonts w:ascii="Times" w:hAnsi="Times"/>
          <w:i/>
          <w:color w:val="000000" w:themeColor="text1"/>
        </w:rPr>
        <w:t>6</w:t>
      </w:r>
    </w:p>
    <w:p w14:paraId="03281BDF" w14:textId="77777777" w:rsidR="005C473C" w:rsidRPr="00C42901" w:rsidRDefault="005C473C" w:rsidP="005C473C">
      <w:pPr>
        <w:spacing w:line="276" w:lineRule="auto"/>
        <w:jc w:val="center"/>
        <w:rPr>
          <w:rFonts w:ascii="Times" w:hAnsi="Times"/>
          <w:color w:val="000000" w:themeColor="text1"/>
        </w:rPr>
      </w:pPr>
      <w:r>
        <w:rPr>
          <w:rFonts w:ascii="Times" w:hAnsi="Times"/>
          <w:color w:val="000000" w:themeColor="text1"/>
        </w:rPr>
        <w:br/>
      </w:r>
      <w:r w:rsidRPr="00C42901">
        <w:rPr>
          <w:rFonts w:ascii="Times" w:hAnsi="Times"/>
          <w:color w:val="000000" w:themeColor="text1"/>
        </w:rPr>
        <w:t>****</w:t>
      </w:r>
    </w:p>
    <w:bookmarkEnd w:id="6"/>
    <w:p w14:paraId="26D2B4C9" w14:textId="77777777" w:rsidR="00661D66" w:rsidRPr="00B2308A" w:rsidRDefault="00661D66" w:rsidP="00B2308A">
      <w:pPr>
        <w:spacing w:after="0" w:line="360" w:lineRule="auto"/>
        <w:jc w:val="center"/>
        <w:rPr>
          <w:rFonts w:cstheme="minorHAnsi"/>
          <w:b/>
          <w:bCs/>
          <w:sz w:val="32"/>
          <w:szCs w:val="32"/>
          <w:lang w:eastAsia="zh-CN"/>
        </w:rPr>
      </w:pPr>
      <w:r w:rsidRPr="00B2308A">
        <w:rPr>
          <w:rFonts w:cstheme="minorHAnsi" w:hint="eastAsia"/>
          <w:b/>
          <w:bCs/>
          <w:sz w:val="32"/>
          <w:szCs w:val="32"/>
          <w:lang w:eastAsia="zh-CN"/>
        </w:rPr>
        <w:lastRenderedPageBreak/>
        <w:t>街头时尚风格：帆布材质</w:t>
      </w:r>
      <w:r w:rsidRPr="00B2308A">
        <w:rPr>
          <w:rFonts w:cstheme="minorHAnsi"/>
          <w:b/>
          <w:bCs/>
          <w:sz w:val="32"/>
          <w:szCs w:val="32"/>
          <w:lang w:eastAsia="zh-CN"/>
        </w:rPr>
        <w:t>x</w:t>
      </w:r>
      <w:r w:rsidRPr="00B2308A">
        <w:rPr>
          <w:rFonts w:cstheme="minorHAnsi" w:hint="eastAsia"/>
          <w:b/>
          <w:bCs/>
          <w:sz w:val="32"/>
          <w:szCs w:val="32"/>
          <w:lang w:eastAsia="zh-CN"/>
        </w:rPr>
        <w:t>卡其色调</w:t>
      </w:r>
    </w:p>
    <w:p w14:paraId="7C6E3944" w14:textId="77777777" w:rsidR="00661D66" w:rsidRPr="00D732E9" w:rsidRDefault="00661D66" w:rsidP="00661D66">
      <w:pPr>
        <w:spacing w:after="0" w:line="360" w:lineRule="auto"/>
        <w:rPr>
          <w:rFonts w:cstheme="minorHAnsi"/>
          <w:b/>
          <w:bCs/>
          <w:sz w:val="24"/>
          <w:szCs w:val="24"/>
          <w:lang w:eastAsia="zh-CN"/>
        </w:rPr>
      </w:pPr>
    </w:p>
    <w:p w14:paraId="379EFB74" w14:textId="7757B8CD" w:rsidR="00661D66" w:rsidRDefault="00661D66" w:rsidP="00661D66">
      <w:pPr>
        <w:shd w:val="clear" w:color="auto" w:fill="FFFFFF"/>
        <w:spacing w:after="0" w:line="360" w:lineRule="auto"/>
        <w:jc w:val="both"/>
        <w:rPr>
          <w:rFonts w:cstheme="minorHAnsi"/>
          <w:lang w:eastAsia="zh-CN"/>
        </w:rPr>
      </w:pPr>
      <w:r w:rsidRPr="00235337">
        <w:rPr>
          <w:rFonts w:hint="eastAsia"/>
          <w:color w:val="1D2228"/>
          <w:lang w:eastAsia="zh-CN"/>
        </w:rPr>
        <w:t>名士运用永不退流行的材质和色调来重新演绎街头时尚的特色</w:t>
      </w:r>
      <w:r w:rsidR="00A25968">
        <w:rPr>
          <w:rFonts w:hint="eastAsia"/>
          <w:color w:val="1D2228"/>
          <w:lang w:eastAsia="zh-CN"/>
        </w:rPr>
        <w:t>风格</w:t>
      </w:r>
      <w:r w:rsidRPr="00235337">
        <w:rPr>
          <w:rFonts w:hint="eastAsia"/>
          <w:color w:val="1D2228"/>
          <w:lang w:eastAsia="zh-CN"/>
        </w:rPr>
        <w:t>。精心选用的卡其色调从沙米色到橄榄绿，展现出丰富百搭的色彩组合，提供能够适配各种穿搭风格的自然率性格调。</w:t>
      </w:r>
      <w:r w:rsidRPr="00235337">
        <w:rPr>
          <w:rFonts w:hint="eastAsia"/>
          <w:lang w:eastAsia="zh-CN"/>
        </w:rPr>
        <w:t>克莱斯麦新推两款既休闲又精致的大尺寸腕表，以优雅且微妙的手法来表现街头时尚趋势：卡其色和沙色色调，结合帆布、石板和精钢材质</w:t>
      </w:r>
      <w:r w:rsidRPr="007A6D2F">
        <w:rPr>
          <w:rFonts w:ascii="Lucida Sans Unicode" w:hAnsi="Lucida Sans Unicode" w:cs="Lucida Sans Unicode"/>
          <w:lang w:eastAsia="zh-CN"/>
        </w:rPr>
        <w:t>⋯⋯</w:t>
      </w:r>
      <w:r w:rsidRPr="00235337">
        <w:rPr>
          <w:rFonts w:hint="eastAsia"/>
          <w:lang w:eastAsia="zh-CN"/>
        </w:rPr>
        <w:t>名士品牌呈献两款夏季时节不可错过的腕间杰作，犹如盛邀我们去旅行并亲近大自然。</w:t>
      </w:r>
      <w:r w:rsidR="005C473C">
        <w:rPr>
          <w:rFonts w:cstheme="minorHAnsi"/>
          <w:lang w:eastAsia="zh-CN"/>
        </w:rPr>
        <w:t xml:space="preserve"> </w:t>
      </w:r>
      <w:r w:rsidRPr="00235337">
        <w:rPr>
          <w:rFonts w:cstheme="minorHAnsi" w:hint="eastAsia"/>
          <w:lang w:eastAsia="zh-CN"/>
        </w:rPr>
        <w:t>这两款腕表均采用</w:t>
      </w:r>
      <w:r w:rsidRPr="00806313">
        <w:rPr>
          <w:rFonts w:cstheme="minorHAnsi" w:hint="eastAsia"/>
          <w:lang w:eastAsia="zh-CN"/>
        </w:rPr>
        <w:t>42</w:t>
      </w:r>
      <w:r w:rsidRPr="00235337">
        <w:rPr>
          <w:rFonts w:cstheme="minorHAnsi" w:hint="eastAsia"/>
          <w:lang w:eastAsia="zh-CN"/>
        </w:rPr>
        <w:t>毫米抛光精钢表壳，搭载自动上链机芯并护以旋入式底盖表背，卓越机芯可提供</w:t>
      </w:r>
      <w:r w:rsidRPr="00806313">
        <w:rPr>
          <w:rFonts w:cstheme="minorHAnsi" w:hint="eastAsia"/>
          <w:lang w:eastAsia="zh-CN"/>
        </w:rPr>
        <w:t>38</w:t>
      </w:r>
      <w:r w:rsidRPr="00235337">
        <w:rPr>
          <w:rFonts w:cstheme="minorHAnsi" w:hint="eastAsia"/>
          <w:lang w:eastAsia="zh-CN"/>
        </w:rPr>
        <w:t>小时动力储存</w:t>
      </w:r>
      <w:r w:rsidRPr="00235337">
        <w:rPr>
          <w:rFonts w:hint="eastAsia"/>
          <w:color w:val="1D2228"/>
          <w:lang w:eastAsia="zh-CN"/>
        </w:rPr>
        <w:t>功能</w:t>
      </w:r>
      <w:r w:rsidRPr="00235337">
        <w:rPr>
          <w:rFonts w:cstheme="minorHAnsi" w:hint="eastAsia"/>
          <w:lang w:eastAsia="zh-CN"/>
        </w:rPr>
        <w:t>。</w:t>
      </w:r>
    </w:p>
    <w:p w14:paraId="0D0E999E" w14:textId="28EE61BD" w:rsidR="005C473C" w:rsidRDefault="005C473C" w:rsidP="00661D66">
      <w:pPr>
        <w:shd w:val="clear" w:color="auto" w:fill="FFFFFF"/>
        <w:spacing w:after="0" w:line="360" w:lineRule="auto"/>
        <w:jc w:val="both"/>
        <w:rPr>
          <w:rFonts w:cstheme="minorHAnsi"/>
          <w:lang w:eastAsia="zh-CN"/>
        </w:rPr>
      </w:pPr>
      <w:r>
        <w:rPr>
          <w:noProof/>
        </w:rPr>
        <w:drawing>
          <wp:anchor distT="0" distB="0" distL="114300" distR="114300" simplePos="0" relativeHeight="251661312" behindDoc="0" locked="0" layoutInCell="1" allowOverlap="1" wp14:anchorId="09F16E1E" wp14:editId="7EBBD3C7">
            <wp:simplePos x="0" y="0"/>
            <wp:positionH relativeFrom="margin">
              <wp:posOffset>0</wp:posOffset>
            </wp:positionH>
            <wp:positionV relativeFrom="paragraph">
              <wp:posOffset>264795</wp:posOffset>
            </wp:positionV>
            <wp:extent cx="1833245" cy="25196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1FF7B" w14:textId="77777777" w:rsidR="005C473C" w:rsidRPr="00B2308A" w:rsidRDefault="005C473C" w:rsidP="005C473C">
      <w:pPr>
        <w:shd w:val="clear" w:color="auto" w:fill="FFFFFF"/>
        <w:spacing w:after="0" w:line="276" w:lineRule="auto"/>
        <w:jc w:val="both"/>
        <w:rPr>
          <w:rFonts w:ascii="Times" w:hAnsi="Times"/>
          <w:b/>
          <w:color w:val="000000" w:themeColor="text1"/>
          <w:sz w:val="28"/>
          <w:szCs w:val="28"/>
        </w:rPr>
      </w:pPr>
      <w:bookmarkStart w:id="7" w:name="_Hlk96419792"/>
      <w:r w:rsidRPr="00B2308A">
        <w:rPr>
          <w:rFonts w:ascii="Times" w:hAnsi="Times"/>
          <w:b/>
          <w:color w:val="000000" w:themeColor="text1"/>
          <w:sz w:val="28"/>
          <w:szCs w:val="28"/>
        </w:rPr>
        <w:t>CLASSIMA - M0A10695</w:t>
      </w:r>
    </w:p>
    <w:bookmarkEnd w:id="7"/>
    <w:p w14:paraId="60EE4136" w14:textId="77777777" w:rsidR="005C473C" w:rsidRDefault="005C473C" w:rsidP="00661D66">
      <w:pPr>
        <w:shd w:val="clear" w:color="auto" w:fill="FFFFFF"/>
        <w:spacing w:after="0" w:line="360" w:lineRule="auto"/>
        <w:jc w:val="both"/>
        <w:rPr>
          <w:rFonts w:cstheme="minorHAnsi"/>
          <w:lang w:eastAsia="zh-CN"/>
        </w:rPr>
      </w:pPr>
    </w:p>
    <w:p w14:paraId="69217013" w14:textId="5382EDEB" w:rsidR="00661D66" w:rsidRDefault="00661D66" w:rsidP="00661D66">
      <w:pPr>
        <w:shd w:val="clear" w:color="auto" w:fill="FFFFFF"/>
        <w:spacing w:after="0" w:line="360" w:lineRule="auto"/>
        <w:jc w:val="both"/>
        <w:rPr>
          <w:rFonts w:cstheme="minorHAnsi"/>
          <w:lang w:eastAsia="zh-CN"/>
        </w:rPr>
      </w:pPr>
      <w:r w:rsidRPr="00235337">
        <w:rPr>
          <w:rFonts w:cstheme="minorHAnsi" w:hint="eastAsia"/>
          <w:lang w:eastAsia="zh-CN"/>
        </w:rPr>
        <w:t>其中一款令人联想到沙漠风光，展现出带有沙色内表圈的</w:t>
      </w:r>
      <w:r w:rsidRPr="00235337">
        <w:rPr>
          <w:rFonts w:hint="eastAsia"/>
          <w:color w:val="1D2228"/>
          <w:lang w:eastAsia="zh-CN"/>
        </w:rPr>
        <w:t>太阳缎面打磨石板灰色表盘，并巧妙呼应色调匹配的单色帆布表带。镀铑叶形指针轻巧运行，划过反射着光芒的石板</w:t>
      </w:r>
      <w:r w:rsidR="00A6186E" w:rsidRPr="00235337">
        <w:rPr>
          <w:rFonts w:hint="eastAsia"/>
          <w:color w:val="1D2228"/>
          <w:lang w:eastAsia="zh-CN"/>
        </w:rPr>
        <w:t>灰</w:t>
      </w:r>
      <w:r w:rsidRPr="00235337">
        <w:rPr>
          <w:rFonts w:hint="eastAsia"/>
          <w:color w:val="1D2228"/>
          <w:lang w:eastAsia="zh-CN"/>
        </w:rPr>
        <w:t>盘面，指向均衡排列于圆形盘面边缘的白色罗马数字及表刻。位于</w:t>
      </w:r>
      <w:r>
        <w:rPr>
          <w:rFonts w:hint="eastAsia"/>
          <w:color w:val="1D2228"/>
          <w:lang w:eastAsia="zh-CN"/>
        </w:rPr>
        <w:t>3</w:t>
      </w:r>
      <w:r w:rsidRPr="00235337">
        <w:rPr>
          <w:rFonts w:hint="eastAsia"/>
          <w:color w:val="1D2228"/>
          <w:lang w:eastAsia="zh-CN"/>
        </w:rPr>
        <w:t>点钟的视窗清晰显示日期。再添上极致的美学设计细节：米色秒针再次突显本表款的主色调。</w:t>
      </w:r>
    </w:p>
    <w:p w14:paraId="42D56810" w14:textId="77777777" w:rsidR="00661D66" w:rsidRDefault="00661D66" w:rsidP="00661D66">
      <w:pPr>
        <w:shd w:val="clear" w:color="auto" w:fill="FFFFFF"/>
        <w:spacing w:after="0" w:line="360" w:lineRule="auto"/>
        <w:jc w:val="both"/>
        <w:rPr>
          <w:rFonts w:cstheme="minorHAnsi"/>
          <w:lang w:eastAsia="zh-CN"/>
        </w:rPr>
      </w:pPr>
    </w:p>
    <w:p w14:paraId="114F8D1A" w14:textId="6DA98009" w:rsidR="005C473C" w:rsidRDefault="005C473C" w:rsidP="00661D66">
      <w:pPr>
        <w:shd w:val="clear" w:color="auto" w:fill="FFFFFF"/>
        <w:spacing w:after="0" w:line="360" w:lineRule="auto"/>
        <w:jc w:val="both"/>
        <w:rPr>
          <w:rFonts w:cstheme="minorHAnsi"/>
          <w:lang w:eastAsia="zh-CN"/>
        </w:rPr>
      </w:pPr>
      <w:r>
        <w:rPr>
          <w:noProof/>
        </w:rPr>
        <w:drawing>
          <wp:anchor distT="0" distB="0" distL="114300" distR="114300" simplePos="0" relativeHeight="251663360" behindDoc="0" locked="0" layoutInCell="1" allowOverlap="1" wp14:anchorId="6E2D8732" wp14:editId="4DEFEAFA">
            <wp:simplePos x="0" y="0"/>
            <wp:positionH relativeFrom="margin">
              <wp:posOffset>0</wp:posOffset>
            </wp:positionH>
            <wp:positionV relativeFrom="paragraph">
              <wp:posOffset>264795</wp:posOffset>
            </wp:positionV>
            <wp:extent cx="1833245" cy="25196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5BB1B" w14:textId="0A4AABB2" w:rsidR="005C473C" w:rsidRPr="00B2308A" w:rsidRDefault="005C473C" w:rsidP="00661D66">
      <w:pPr>
        <w:shd w:val="clear" w:color="auto" w:fill="FFFFFF"/>
        <w:spacing w:after="0" w:line="360" w:lineRule="auto"/>
        <w:jc w:val="both"/>
        <w:rPr>
          <w:rFonts w:ascii="Times" w:hAnsi="Times"/>
          <w:b/>
          <w:color w:val="000000" w:themeColor="text1"/>
          <w:sz w:val="28"/>
          <w:szCs w:val="28"/>
          <w:lang w:eastAsia="zh-CN"/>
        </w:rPr>
      </w:pPr>
      <w:bookmarkStart w:id="8" w:name="_Hlk96419812"/>
      <w:r w:rsidRPr="00B2308A">
        <w:rPr>
          <w:rFonts w:ascii="Times" w:hAnsi="Times"/>
          <w:b/>
          <w:color w:val="000000" w:themeColor="text1"/>
          <w:sz w:val="28"/>
          <w:szCs w:val="28"/>
          <w:lang w:eastAsia="zh-CN"/>
        </w:rPr>
        <w:t>CLASSIMA - M0A10696</w:t>
      </w:r>
      <w:bookmarkEnd w:id="8"/>
    </w:p>
    <w:p w14:paraId="512C349C" w14:textId="77777777" w:rsidR="005C473C" w:rsidRDefault="005C473C" w:rsidP="00661D66">
      <w:pPr>
        <w:shd w:val="clear" w:color="auto" w:fill="FFFFFF"/>
        <w:spacing w:after="0" w:line="360" w:lineRule="auto"/>
        <w:jc w:val="both"/>
        <w:rPr>
          <w:rFonts w:cstheme="minorHAnsi"/>
          <w:lang w:eastAsia="zh-CN"/>
        </w:rPr>
      </w:pPr>
    </w:p>
    <w:p w14:paraId="1005FB84" w14:textId="4DE7D03B" w:rsidR="00661D66" w:rsidRDefault="00661D66" w:rsidP="00661D66">
      <w:pPr>
        <w:shd w:val="clear" w:color="auto" w:fill="FFFFFF"/>
        <w:spacing w:after="0" w:line="360" w:lineRule="auto"/>
        <w:jc w:val="both"/>
        <w:rPr>
          <w:rFonts w:cstheme="minorHAnsi"/>
          <w:lang w:eastAsia="zh-CN"/>
        </w:rPr>
      </w:pPr>
      <w:r w:rsidRPr="00235337">
        <w:rPr>
          <w:rFonts w:cstheme="minorHAnsi" w:hint="eastAsia"/>
          <w:lang w:eastAsia="zh-CN"/>
        </w:rPr>
        <w:t>另一款新时计邀您神游绿意盎然的国度。</w:t>
      </w:r>
      <w:r w:rsidRPr="00235337">
        <w:rPr>
          <w:rFonts w:hint="eastAsia"/>
          <w:color w:val="1D2228"/>
          <w:lang w:eastAsia="zh-CN"/>
        </w:rPr>
        <w:t>蓝宝石水晶玻璃表镜下显露出太阳缎面打磨的暖银色表盘，搭配绿色</w:t>
      </w:r>
      <w:r w:rsidRPr="00235337">
        <w:rPr>
          <w:rFonts w:cstheme="minorHAnsi" w:hint="eastAsia"/>
          <w:lang w:eastAsia="zh-CN"/>
        </w:rPr>
        <w:t>内表圈，更加突显出这款旷野克莱斯麦的完美圆形表圈。盘面上出现对比强烈的黑色</w:t>
      </w:r>
      <w:r w:rsidRPr="00235337">
        <w:rPr>
          <w:rFonts w:hint="eastAsia"/>
          <w:color w:val="1D2228"/>
          <w:lang w:eastAsia="zh-CN"/>
        </w:rPr>
        <w:t>罗马数字及表刻，结合黑色叶形时针及分针，而秒针却调皮地呈现绿色，仿佛要化身融入这片绿色旷野中。可自行更换的绿色帆布表带为腕表带来轻松休闲的个性，同时又保有腕表精致考究</w:t>
      </w:r>
      <w:r w:rsidRPr="00235337">
        <w:rPr>
          <w:rFonts w:hint="eastAsia"/>
          <w:lang w:eastAsia="zh-CN"/>
        </w:rPr>
        <w:t>、低调又极具当代气息的特质。</w:t>
      </w:r>
    </w:p>
    <w:p w14:paraId="508EB84A" w14:textId="77777777" w:rsidR="00661D66" w:rsidRDefault="00661D66" w:rsidP="00661D66">
      <w:pPr>
        <w:shd w:val="clear" w:color="auto" w:fill="FFFFFF"/>
        <w:spacing w:after="0" w:line="240" w:lineRule="auto"/>
        <w:jc w:val="both"/>
        <w:rPr>
          <w:rFonts w:cstheme="minorHAnsi"/>
          <w:lang w:eastAsia="zh-CN"/>
        </w:rPr>
      </w:pPr>
    </w:p>
    <w:p w14:paraId="0E40D7B6" w14:textId="77777777" w:rsidR="00661D66" w:rsidRDefault="00661D66" w:rsidP="00661D66">
      <w:pPr>
        <w:shd w:val="clear" w:color="auto" w:fill="FFFFFF"/>
        <w:spacing w:after="0" w:line="240" w:lineRule="auto"/>
        <w:jc w:val="both"/>
        <w:rPr>
          <w:rFonts w:cstheme="minorHAnsi"/>
          <w:lang w:eastAsia="zh-CN"/>
        </w:rPr>
      </w:pPr>
    </w:p>
    <w:p w14:paraId="5180D30A" w14:textId="77777777" w:rsidR="00B2308A" w:rsidRDefault="00B2308A">
      <w:pPr>
        <w:rPr>
          <w:rFonts w:cstheme="minorHAnsi"/>
          <w:b/>
          <w:bCs/>
          <w:sz w:val="24"/>
          <w:szCs w:val="24"/>
          <w:lang w:eastAsia="zh-CN"/>
        </w:rPr>
      </w:pPr>
      <w:r>
        <w:rPr>
          <w:rFonts w:cstheme="minorHAnsi"/>
          <w:b/>
          <w:bCs/>
          <w:sz w:val="24"/>
          <w:szCs w:val="24"/>
          <w:lang w:eastAsia="zh-CN"/>
        </w:rPr>
        <w:br w:type="page"/>
      </w:r>
    </w:p>
    <w:p w14:paraId="0F901135" w14:textId="50A127CD" w:rsidR="00661D66" w:rsidRPr="00B2308A" w:rsidRDefault="00661D66" w:rsidP="00B2308A">
      <w:pPr>
        <w:shd w:val="clear" w:color="auto" w:fill="FFFFFF"/>
        <w:spacing w:after="0" w:line="240" w:lineRule="auto"/>
        <w:jc w:val="center"/>
        <w:rPr>
          <w:rFonts w:cstheme="minorHAnsi"/>
          <w:sz w:val="32"/>
          <w:szCs w:val="32"/>
          <w:lang w:eastAsia="zh-CN"/>
        </w:rPr>
      </w:pPr>
      <w:r w:rsidRPr="00B2308A">
        <w:rPr>
          <w:rFonts w:cstheme="minorHAnsi" w:hint="eastAsia"/>
          <w:b/>
          <w:bCs/>
          <w:sz w:val="32"/>
          <w:szCs w:val="32"/>
          <w:lang w:eastAsia="zh-CN"/>
        </w:rPr>
        <w:lastRenderedPageBreak/>
        <w:t>都会时尚型格：酒红色</w:t>
      </w:r>
      <w:r w:rsidRPr="00B2308A">
        <w:rPr>
          <w:rFonts w:cstheme="minorHAnsi"/>
          <w:b/>
          <w:bCs/>
          <w:sz w:val="32"/>
          <w:szCs w:val="32"/>
          <w:lang w:eastAsia="zh-CN"/>
        </w:rPr>
        <w:t>x</w:t>
      </w:r>
      <w:r w:rsidRPr="00B2308A">
        <w:rPr>
          <w:rFonts w:cstheme="minorHAnsi" w:hint="eastAsia"/>
          <w:b/>
          <w:bCs/>
          <w:sz w:val="32"/>
          <w:szCs w:val="32"/>
          <w:lang w:eastAsia="zh-CN"/>
        </w:rPr>
        <w:t>深蓝色</w:t>
      </w:r>
    </w:p>
    <w:p w14:paraId="24F0D434" w14:textId="77777777" w:rsidR="00661D66" w:rsidRPr="00D732E9" w:rsidRDefault="00661D66" w:rsidP="00661D66">
      <w:pPr>
        <w:spacing w:after="0" w:line="240" w:lineRule="auto"/>
        <w:rPr>
          <w:rFonts w:cstheme="minorHAnsi"/>
          <w:b/>
          <w:bCs/>
          <w:sz w:val="24"/>
          <w:szCs w:val="24"/>
          <w:lang w:eastAsia="zh-CN"/>
        </w:rPr>
      </w:pPr>
    </w:p>
    <w:p w14:paraId="4609A056" w14:textId="4E409867" w:rsidR="00661D66" w:rsidRDefault="00661D66" w:rsidP="00661D66">
      <w:pPr>
        <w:shd w:val="clear" w:color="auto" w:fill="FFFFFF"/>
        <w:spacing w:after="0" w:line="360" w:lineRule="auto"/>
        <w:jc w:val="both"/>
        <w:rPr>
          <w:rFonts w:cstheme="minorHAnsi"/>
          <w:lang w:eastAsia="zh-CN"/>
        </w:rPr>
      </w:pPr>
      <w:r w:rsidRPr="00235337">
        <w:rPr>
          <w:rFonts w:cstheme="minorHAnsi" w:hint="eastAsia"/>
          <w:lang w:eastAsia="zh-CN"/>
        </w:rPr>
        <w:t>酒红和深蓝在经典时尚衣橱中永远占有重要的一席之地，这两种隽永的色彩是本季不可或缺的潮流色调：酒红少不了深蓝！克莱斯麦系列深谙此道，推出了两款最适合搭配“</w:t>
      </w:r>
      <w:r>
        <w:rPr>
          <w:rFonts w:cstheme="minorHAnsi"/>
          <w:lang w:eastAsia="zh-CN"/>
        </w:rPr>
        <w:t>City</w:t>
      </w:r>
      <w:r>
        <w:rPr>
          <w:rFonts w:cstheme="minorHAnsi" w:hint="eastAsia"/>
          <w:lang w:eastAsia="zh-CN"/>
        </w:rPr>
        <w:t xml:space="preserve"> </w:t>
      </w:r>
      <w:r>
        <w:rPr>
          <w:rFonts w:cstheme="minorHAnsi"/>
          <w:lang w:eastAsia="zh-CN"/>
        </w:rPr>
        <w:t>look</w:t>
      </w:r>
      <w:r w:rsidRPr="00235337">
        <w:rPr>
          <w:rFonts w:cstheme="minorHAnsi" w:hint="eastAsia"/>
          <w:lang w:eastAsia="zh-CN"/>
        </w:rPr>
        <w:t>”的表款，让您展现出所有时尚达人赞不绝口的都会时尚风格！</w:t>
      </w:r>
    </w:p>
    <w:p w14:paraId="7A58EE16" w14:textId="7A5A0F43" w:rsidR="00661D66" w:rsidRDefault="005C473C" w:rsidP="00661D66">
      <w:pPr>
        <w:shd w:val="clear" w:color="auto" w:fill="FFFFFF"/>
        <w:spacing w:after="0" w:line="360" w:lineRule="auto"/>
        <w:jc w:val="both"/>
        <w:rPr>
          <w:rFonts w:cstheme="minorHAnsi"/>
          <w:lang w:eastAsia="zh-CN"/>
        </w:rPr>
      </w:pPr>
      <w:r>
        <w:rPr>
          <w:noProof/>
        </w:rPr>
        <w:drawing>
          <wp:anchor distT="0" distB="0" distL="114300" distR="114300" simplePos="0" relativeHeight="251665408" behindDoc="0" locked="0" layoutInCell="1" allowOverlap="1" wp14:anchorId="626F862F" wp14:editId="27BDFF44">
            <wp:simplePos x="0" y="0"/>
            <wp:positionH relativeFrom="column">
              <wp:posOffset>0</wp:posOffset>
            </wp:positionH>
            <wp:positionV relativeFrom="paragraph">
              <wp:posOffset>264795</wp:posOffset>
            </wp:positionV>
            <wp:extent cx="1833245" cy="251968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anchor>
        </w:drawing>
      </w:r>
    </w:p>
    <w:p w14:paraId="3BEAEE69" w14:textId="77777777" w:rsidR="005C473C" w:rsidRPr="00B2308A" w:rsidRDefault="005C473C" w:rsidP="005C473C">
      <w:pPr>
        <w:shd w:val="clear" w:color="auto" w:fill="FFFFFF"/>
        <w:spacing w:after="0" w:line="360" w:lineRule="auto"/>
        <w:jc w:val="both"/>
        <w:rPr>
          <w:rFonts w:ascii="Times" w:hAnsi="Times"/>
          <w:b/>
          <w:color w:val="000000" w:themeColor="text1"/>
          <w:sz w:val="28"/>
          <w:szCs w:val="28"/>
        </w:rPr>
      </w:pPr>
      <w:bookmarkStart w:id="9" w:name="_Hlk96419927"/>
      <w:r w:rsidRPr="00B2308A">
        <w:rPr>
          <w:rFonts w:ascii="Times" w:hAnsi="Times"/>
          <w:b/>
          <w:color w:val="000000" w:themeColor="text1"/>
          <w:sz w:val="28"/>
          <w:szCs w:val="28"/>
        </w:rPr>
        <w:t>CLASSIMA - M0A10694</w:t>
      </w:r>
      <w:bookmarkEnd w:id="9"/>
    </w:p>
    <w:p w14:paraId="43C35E5D" w14:textId="77777777" w:rsidR="005C473C" w:rsidRDefault="005C473C" w:rsidP="005C473C">
      <w:pPr>
        <w:shd w:val="clear" w:color="auto" w:fill="FFFFFF"/>
        <w:spacing w:after="0" w:line="360" w:lineRule="auto"/>
        <w:jc w:val="both"/>
        <w:rPr>
          <w:rFonts w:cstheme="minorHAnsi"/>
          <w:lang w:eastAsia="zh-CN"/>
        </w:rPr>
      </w:pPr>
    </w:p>
    <w:p w14:paraId="7DD9DDF7" w14:textId="3EC918A6" w:rsidR="005C473C" w:rsidRDefault="005C473C" w:rsidP="005C473C">
      <w:pPr>
        <w:shd w:val="clear" w:color="auto" w:fill="FFFFFF"/>
        <w:spacing w:after="0" w:line="360" w:lineRule="auto"/>
        <w:jc w:val="both"/>
        <w:rPr>
          <w:rFonts w:cstheme="minorHAnsi"/>
          <w:lang w:eastAsia="zh-CN"/>
        </w:rPr>
      </w:pPr>
      <w:r w:rsidRPr="00235337">
        <w:rPr>
          <w:rFonts w:cstheme="minorHAnsi" w:hint="eastAsia"/>
          <w:lang w:eastAsia="zh-CN"/>
        </w:rPr>
        <w:t>名士为男士们打造的都会时尚腕表展现出</w:t>
      </w:r>
      <w:r>
        <w:rPr>
          <w:rFonts w:cstheme="minorHAnsi"/>
          <w:lang w:eastAsia="zh-CN"/>
        </w:rPr>
        <w:t>XL</w:t>
      </w:r>
      <w:r w:rsidRPr="00235337">
        <w:rPr>
          <w:rFonts w:cstheme="minorHAnsi" w:hint="eastAsia"/>
          <w:lang w:eastAsia="zh-CN"/>
        </w:rPr>
        <w:t>的大方廓形，具备</w:t>
      </w:r>
      <w:r>
        <w:rPr>
          <w:rFonts w:cstheme="minorHAnsi"/>
          <w:lang w:eastAsia="zh-CN"/>
        </w:rPr>
        <w:t>42</w:t>
      </w:r>
      <w:r w:rsidRPr="00235337">
        <w:rPr>
          <w:rFonts w:cstheme="minorHAnsi" w:hint="eastAsia"/>
          <w:lang w:eastAsia="zh-CN"/>
        </w:rPr>
        <w:t>毫米的抛光精钢表壳，搭配</w:t>
      </w:r>
      <w:r w:rsidRPr="00235337">
        <w:rPr>
          <w:rFonts w:hint="eastAsia"/>
          <w:color w:val="1D2228"/>
          <w:lang w:eastAsia="zh-CN"/>
        </w:rPr>
        <w:t>太阳缎面打磨的酒红色宽大表盘及蓝色内表圈，使分钟刻度圈更加突出显明，同时也衬托出完美均衡的圆形表圈。三根镀铑叶形指针优雅轻巧地运转，指向白色罗马数字及表刻。日期显示窗也极致典雅地展露在</w:t>
      </w:r>
      <w:r>
        <w:rPr>
          <w:rFonts w:hint="eastAsia"/>
          <w:color w:val="1D2228"/>
          <w:lang w:eastAsia="zh-CN"/>
        </w:rPr>
        <w:t>3</w:t>
      </w:r>
      <w:r w:rsidRPr="00235337">
        <w:rPr>
          <w:rFonts w:hint="eastAsia"/>
          <w:color w:val="1D2228"/>
          <w:lang w:eastAsia="zh-CN"/>
        </w:rPr>
        <w:t>点钟位置。</w:t>
      </w:r>
      <w:r w:rsidRPr="00235337">
        <w:rPr>
          <w:rFonts w:cstheme="minorHAnsi" w:hint="eastAsia"/>
          <w:lang w:eastAsia="zh-CN"/>
        </w:rPr>
        <w:t>可提供</w:t>
      </w:r>
      <w:r w:rsidRPr="00806313">
        <w:rPr>
          <w:rFonts w:cstheme="minorHAnsi" w:hint="eastAsia"/>
          <w:lang w:eastAsia="zh-CN"/>
        </w:rPr>
        <w:t>38</w:t>
      </w:r>
      <w:r w:rsidRPr="00235337">
        <w:rPr>
          <w:rFonts w:cstheme="minorHAnsi" w:hint="eastAsia"/>
          <w:lang w:eastAsia="zh-CN"/>
        </w:rPr>
        <w:t>小时动力储存</w:t>
      </w:r>
      <w:r w:rsidRPr="00235337">
        <w:rPr>
          <w:rFonts w:hint="eastAsia"/>
          <w:color w:val="1D2228"/>
          <w:lang w:eastAsia="zh-CN"/>
        </w:rPr>
        <w:t>功能的自动上链机芯装载在配备全覆式底盖的表壳中，表背因此留有可进行个性化字样镌刻的空间。而且得益于睿智可靠的直式表栓拉杆系统，随时都能随心所欲地自行更换表带，不需任何工具。</w:t>
      </w:r>
    </w:p>
    <w:p w14:paraId="71929AC3" w14:textId="77777777" w:rsidR="005C473C" w:rsidRDefault="005C473C" w:rsidP="00661D66">
      <w:pPr>
        <w:shd w:val="clear" w:color="auto" w:fill="FFFFFF"/>
        <w:spacing w:after="0" w:line="360" w:lineRule="auto"/>
        <w:jc w:val="both"/>
        <w:rPr>
          <w:rFonts w:cstheme="minorHAnsi"/>
          <w:lang w:eastAsia="zh-CN"/>
        </w:rPr>
      </w:pPr>
    </w:p>
    <w:p w14:paraId="71D0CDF5" w14:textId="2C252FC9" w:rsidR="005C473C" w:rsidRPr="00B2308A" w:rsidRDefault="005C473C" w:rsidP="00661D66">
      <w:pPr>
        <w:shd w:val="clear" w:color="auto" w:fill="FFFFFF"/>
        <w:spacing w:after="0" w:line="360" w:lineRule="auto"/>
        <w:jc w:val="both"/>
        <w:rPr>
          <w:rFonts w:ascii="Times" w:hAnsi="Times"/>
          <w:b/>
          <w:color w:val="000000" w:themeColor="text1"/>
          <w:sz w:val="28"/>
          <w:szCs w:val="28"/>
          <w:lang w:eastAsia="zh-CN"/>
        </w:rPr>
      </w:pPr>
      <w:bookmarkStart w:id="10" w:name="_Hlk96419938"/>
      <w:bookmarkStart w:id="11" w:name="_Hlk96421503"/>
      <w:r w:rsidRPr="00B2308A">
        <w:rPr>
          <w:noProof/>
          <w:sz w:val="28"/>
          <w:szCs w:val="28"/>
        </w:rPr>
        <w:drawing>
          <wp:anchor distT="0" distB="0" distL="114300" distR="114300" simplePos="0" relativeHeight="251667456" behindDoc="0" locked="0" layoutInCell="1" allowOverlap="1" wp14:anchorId="29A6F9BA" wp14:editId="19B65000">
            <wp:simplePos x="0" y="0"/>
            <wp:positionH relativeFrom="margin">
              <wp:posOffset>0</wp:posOffset>
            </wp:positionH>
            <wp:positionV relativeFrom="paragraph">
              <wp:posOffset>9525</wp:posOffset>
            </wp:positionV>
            <wp:extent cx="1724025" cy="23685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08A">
        <w:rPr>
          <w:rFonts w:ascii="Times" w:hAnsi="Times"/>
          <w:b/>
          <w:color w:val="000000" w:themeColor="text1"/>
          <w:sz w:val="28"/>
          <w:szCs w:val="28"/>
          <w:lang w:eastAsia="zh-CN"/>
        </w:rPr>
        <w:t>CLASSIMA - M0A1069</w:t>
      </w:r>
      <w:bookmarkEnd w:id="10"/>
      <w:r w:rsidRPr="00B2308A">
        <w:rPr>
          <w:rFonts w:ascii="Times" w:hAnsi="Times"/>
          <w:b/>
          <w:color w:val="000000" w:themeColor="text1"/>
          <w:sz w:val="28"/>
          <w:szCs w:val="28"/>
          <w:lang w:eastAsia="zh-CN"/>
        </w:rPr>
        <w:t>1</w:t>
      </w:r>
      <w:bookmarkEnd w:id="11"/>
    </w:p>
    <w:p w14:paraId="5087A1D1" w14:textId="77777777" w:rsidR="005C473C" w:rsidRDefault="005C473C" w:rsidP="00661D66">
      <w:pPr>
        <w:shd w:val="clear" w:color="auto" w:fill="FFFFFF"/>
        <w:spacing w:after="0" w:line="360" w:lineRule="auto"/>
        <w:jc w:val="both"/>
        <w:rPr>
          <w:rFonts w:cstheme="minorHAnsi"/>
          <w:lang w:eastAsia="zh-CN"/>
        </w:rPr>
      </w:pPr>
    </w:p>
    <w:p w14:paraId="03D78775" w14:textId="2F9B0B42" w:rsidR="005C473C" w:rsidRDefault="00661D66" w:rsidP="00661D66">
      <w:pPr>
        <w:shd w:val="clear" w:color="auto" w:fill="FFFFFF"/>
        <w:spacing w:after="0" w:line="360" w:lineRule="auto"/>
        <w:jc w:val="both"/>
        <w:rPr>
          <w:rFonts w:cstheme="minorHAnsi"/>
          <w:lang w:eastAsia="zh-CN"/>
        </w:rPr>
      </w:pPr>
      <w:r w:rsidRPr="00235337">
        <w:rPr>
          <w:rFonts w:cstheme="minorHAnsi" w:hint="eastAsia"/>
          <w:lang w:eastAsia="zh-CN"/>
        </w:rPr>
        <w:t>名士为女士们打造出一款迷人的</w:t>
      </w:r>
      <w:r>
        <w:rPr>
          <w:rFonts w:cstheme="minorHAnsi"/>
          <w:lang w:eastAsia="zh-CN"/>
        </w:rPr>
        <w:t>34</w:t>
      </w:r>
      <w:r w:rsidRPr="00235337">
        <w:rPr>
          <w:rFonts w:cstheme="minorHAnsi" w:hint="eastAsia"/>
          <w:lang w:eastAsia="zh-CN"/>
        </w:rPr>
        <w:t>毫米抛光精钢表款，装配五</w:t>
      </w:r>
      <w:r w:rsidR="00172A91">
        <w:rPr>
          <w:rFonts w:cstheme="minorHAnsi" w:hint="eastAsia"/>
          <w:lang w:eastAsia="zh-CN"/>
        </w:rPr>
        <w:t>列</w:t>
      </w:r>
      <w:r w:rsidRPr="00235337">
        <w:rPr>
          <w:rFonts w:cstheme="minorHAnsi" w:hint="eastAsia"/>
          <w:lang w:eastAsia="zh-CN"/>
        </w:rPr>
        <w:t>链节金属表链，使腕表高雅舒适地贴合女士纤细的手腕。简易快速的</w:t>
      </w:r>
      <w:r w:rsidR="00172A91">
        <w:rPr>
          <w:rFonts w:hint="eastAsia"/>
          <w:color w:val="1D2228"/>
          <w:lang w:eastAsia="zh-CN"/>
        </w:rPr>
        <w:t>自行更换设计让表链可轻松换成蓝色帆布表带，赋予腕表</w:t>
      </w:r>
      <w:r w:rsidRPr="00235337">
        <w:rPr>
          <w:rFonts w:hint="eastAsia"/>
          <w:color w:val="1D2228"/>
          <w:lang w:eastAsia="zh-CN"/>
        </w:rPr>
        <w:t>百搭</w:t>
      </w:r>
      <w:r w:rsidR="00172A91">
        <w:rPr>
          <w:rFonts w:hint="eastAsia"/>
          <w:color w:val="1D2228"/>
          <w:lang w:eastAsia="zh-CN"/>
        </w:rPr>
        <w:t>多变</w:t>
      </w:r>
      <w:r w:rsidRPr="00235337">
        <w:rPr>
          <w:rFonts w:hint="eastAsia"/>
          <w:color w:val="1D2228"/>
          <w:lang w:eastAsia="zh-CN"/>
        </w:rPr>
        <w:t>的面貌。玲珑小巧的表壳圆得完美无缺</w:t>
      </w:r>
      <w:r w:rsidRPr="00235337">
        <w:rPr>
          <w:rFonts w:ascii="Lucida Sans Unicode" w:hAnsi="Lucida Sans Unicode" w:cs="Lucida Sans Unicode" w:hint="eastAsia"/>
          <w:color w:val="1D2228"/>
          <w:lang w:eastAsia="zh-CN"/>
        </w:rPr>
        <w:t>、精致得令人陶醉，同时又衬托出散发梦幻光辉的盘面：</w:t>
      </w:r>
      <w:r w:rsidRPr="00235337">
        <w:rPr>
          <w:rFonts w:hint="eastAsia"/>
          <w:color w:val="1D2228"/>
          <w:lang w:eastAsia="zh-CN"/>
        </w:rPr>
        <w:t>太阳缎面打磨的酒红及深蓝色表盘。欣赏盘面的视线接着会被分钟刻度圈上那一颗颗顺着完美圆弧排列的珠粒吸引。其间缀着镀铑罗马数字及表刻，展现本系列时计的特色。叶形指针轻盈舞动绕行，位于</w:t>
      </w:r>
      <w:r>
        <w:rPr>
          <w:rFonts w:hint="eastAsia"/>
          <w:color w:val="1D2228"/>
          <w:lang w:eastAsia="zh-CN"/>
        </w:rPr>
        <w:t>3</w:t>
      </w:r>
      <w:r w:rsidRPr="00235337">
        <w:rPr>
          <w:rFonts w:hint="eastAsia"/>
          <w:color w:val="1D2228"/>
          <w:lang w:eastAsia="zh-CN"/>
        </w:rPr>
        <w:t>点钟的视窗清晰显示日期。表背的蓝宝石水晶玻璃透盖让人可一览无遗地欣赏在腕表中跃动的“芯”。该自动上链机芯</w:t>
      </w:r>
      <w:r w:rsidRPr="00235337">
        <w:rPr>
          <w:rFonts w:cstheme="minorHAnsi" w:hint="eastAsia"/>
          <w:lang w:eastAsia="zh-CN"/>
        </w:rPr>
        <w:t>提供</w:t>
      </w:r>
      <w:r>
        <w:rPr>
          <w:rFonts w:cstheme="minorHAnsi"/>
          <w:lang w:eastAsia="zh-CN"/>
        </w:rPr>
        <w:t>42</w:t>
      </w:r>
      <w:r w:rsidRPr="00235337">
        <w:rPr>
          <w:rFonts w:cstheme="minorHAnsi" w:hint="eastAsia"/>
          <w:lang w:eastAsia="zh-CN"/>
        </w:rPr>
        <w:t>小时的动力储存</w:t>
      </w:r>
      <w:r w:rsidRPr="00235337">
        <w:rPr>
          <w:rFonts w:hint="eastAsia"/>
          <w:color w:val="1D2228"/>
          <w:lang w:eastAsia="zh-CN"/>
        </w:rPr>
        <w:t>功能</w:t>
      </w:r>
      <w:r w:rsidRPr="00235337">
        <w:rPr>
          <w:rFonts w:cstheme="minorHAnsi" w:hint="eastAsia"/>
          <w:lang w:eastAsia="zh-CN"/>
        </w:rPr>
        <w:t>。</w:t>
      </w:r>
    </w:p>
    <w:p w14:paraId="050CB0DE" w14:textId="77777777" w:rsidR="005C473C" w:rsidRPr="00C42901" w:rsidRDefault="005C473C" w:rsidP="005C473C">
      <w:pPr>
        <w:spacing w:line="276" w:lineRule="auto"/>
        <w:jc w:val="center"/>
        <w:rPr>
          <w:rFonts w:ascii="Times" w:hAnsi="Times"/>
          <w:color w:val="000000" w:themeColor="text1"/>
          <w:lang w:eastAsia="zh-CN"/>
        </w:rPr>
      </w:pPr>
      <w:bookmarkStart w:id="12" w:name="_Hlk96085939"/>
      <w:r w:rsidRPr="00C42901">
        <w:rPr>
          <w:rFonts w:ascii="Times" w:hAnsi="Times"/>
          <w:color w:val="000000" w:themeColor="text1"/>
          <w:lang w:eastAsia="zh-CN"/>
        </w:rPr>
        <w:t>****</w:t>
      </w:r>
    </w:p>
    <w:bookmarkEnd w:id="12"/>
    <w:p w14:paraId="71463064" w14:textId="77777777" w:rsidR="00B2308A" w:rsidRPr="00B2308A" w:rsidRDefault="00B2308A" w:rsidP="00B2308A">
      <w:pPr>
        <w:spacing w:after="0" w:line="360" w:lineRule="auto"/>
        <w:jc w:val="both"/>
        <w:rPr>
          <w:rFonts w:ascii="Times" w:hAnsi="Times"/>
          <w:b/>
          <w:color w:val="000000" w:themeColor="text1"/>
          <w:sz w:val="28"/>
          <w:szCs w:val="24"/>
          <w:u w:val="single" w:color="000000"/>
          <w:lang w:eastAsia="zh-CN"/>
        </w:rPr>
      </w:pPr>
      <w:r w:rsidRPr="00B2308A">
        <w:rPr>
          <w:rFonts w:ascii="Times" w:hAnsi="Times" w:hint="eastAsia"/>
          <w:b/>
          <w:color w:val="000000" w:themeColor="text1"/>
          <w:sz w:val="28"/>
          <w:szCs w:val="24"/>
          <w:u w:val="single" w:color="000000"/>
          <w:lang w:eastAsia="zh-CN"/>
        </w:rPr>
        <w:lastRenderedPageBreak/>
        <w:t>（</w:t>
      </w:r>
      <w:r w:rsidRPr="00B2308A">
        <w:rPr>
          <w:rFonts w:ascii="Times" w:hAnsi="Times"/>
          <w:b/>
          <w:color w:val="000000" w:themeColor="text1"/>
          <w:sz w:val="28"/>
          <w:szCs w:val="24"/>
          <w:u w:val="single" w:color="000000"/>
          <w:lang w:eastAsia="zh-CN"/>
        </w:rPr>
        <w:t>BAUME &amp; MERCIER</w:t>
      </w:r>
      <w:r w:rsidRPr="00B2308A">
        <w:rPr>
          <w:rFonts w:ascii="Times" w:hAnsi="Times" w:hint="eastAsia"/>
          <w:b/>
          <w:color w:val="000000" w:themeColor="text1"/>
          <w:sz w:val="28"/>
          <w:szCs w:val="24"/>
          <w:u w:val="single" w:color="000000"/>
          <w:lang w:eastAsia="zh-CN"/>
        </w:rPr>
        <w:t>）：</w:t>
      </w:r>
    </w:p>
    <w:p w14:paraId="2CBB5C59" w14:textId="77777777" w:rsidR="00B2308A" w:rsidRPr="00B2308A" w:rsidRDefault="00B2308A" w:rsidP="00B2308A">
      <w:pPr>
        <w:spacing w:after="0" w:line="360" w:lineRule="auto"/>
        <w:jc w:val="both"/>
        <w:rPr>
          <w:rFonts w:ascii="Times" w:hAnsi="Times"/>
          <w:color w:val="000000" w:themeColor="text1"/>
          <w:sz w:val="24"/>
          <w:szCs w:val="24"/>
          <w:u w:color="000000"/>
          <w:lang w:eastAsia="zh-CN"/>
        </w:rPr>
      </w:pPr>
    </w:p>
    <w:p w14:paraId="7908B806" w14:textId="77777777" w:rsidR="00B2308A" w:rsidRPr="00B2308A" w:rsidRDefault="00B2308A" w:rsidP="00B2308A">
      <w:pPr>
        <w:spacing w:line="360" w:lineRule="auto"/>
        <w:ind w:firstLineChars="200" w:firstLine="480"/>
        <w:jc w:val="both"/>
        <w:rPr>
          <w:rFonts w:ascii="Times" w:hAnsi="Times"/>
          <w:color w:val="000000" w:themeColor="text1"/>
          <w:sz w:val="24"/>
          <w:szCs w:val="24"/>
          <w:lang w:eastAsia="zh-CN"/>
        </w:rPr>
      </w:pPr>
      <w:r w:rsidRPr="00B2308A">
        <w:rPr>
          <w:rFonts w:ascii="Times" w:hAnsi="Times" w:hint="eastAsia"/>
          <w:color w:val="000000" w:themeColor="text1"/>
          <w:sz w:val="24"/>
          <w:szCs w:val="24"/>
          <w:lang w:eastAsia="zh-CN"/>
        </w:rPr>
        <w:t>名士表（</w:t>
      </w:r>
      <w:r w:rsidRPr="00B2308A">
        <w:rPr>
          <w:rFonts w:ascii="Times" w:hAnsi="Times"/>
          <w:color w:val="000000" w:themeColor="text1"/>
          <w:sz w:val="24"/>
          <w:szCs w:val="24"/>
          <w:lang w:eastAsia="zh-CN"/>
        </w:rPr>
        <w:t>Baume &amp; Mercier</w:t>
      </w:r>
      <w:r w:rsidRPr="00B2308A">
        <w:rPr>
          <w:rFonts w:ascii="Times" w:hAnsi="Times" w:hint="eastAsia"/>
          <w:color w:val="000000" w:themeColor="text1"/>
          <w:sz w:val="24"/>
          <w:szCs w:val="24"/>
          <w:lang w:eastAsia="zh-CN"/>
        </w:rPr>
        <w:t>）于</w:t>
      </w:r>
      <w:r w:rsidRPr="00B2308A">
        <w:rPr>
          <w:rFonts w:ascii="Times" w:hAnsi="Times"/>
          <w:color w:val="000000" w:themeColor="text1"/>
          <w:sz w:val="24"/>
          <w:szCs w:val="24"/>
          <w:lang w:eastAsia="zh-CN"/>
        </w:rPr>
        <w:t>1830</w:t>
      </w:r>
      <w:r w:rsidRPr="00B2308A">
        <w:rPr>
          <w:rFonts w:ascii="Times" w:hAnsi="Times" w:hint="eastAsia"/>
          <w:color w:val="000000" w:themeColor="text1"/>
          <w:sz w:val="24"/>
          <w:szCs w:val="24"/>
          <w:lang w:eastAsia="zh-CN"/>
        </w:rPr>
        <w:t>年在瑞士株罗地区创立。多年来，名士制表世家的时计作品享誉国际。名士表的制表工坊位于瑞士株罗地区</w:t>
      </w:r>
      <w:r w:rsidRPr="00B2308A">
        <w:rPr>
          <w:rFonts w:ascii="Times" w:hAnsi="Times"/>
          <w:color w:val="000000" w:themeColor="text1"/>
          <w:sz w:val="24"/>
          <w:szCs w:val="24"/>
          <w:lang w:eastAsia="zh-CN"/>
        </w:rPr>
        <w:t>Les Brenets</w:t>
      </w:r>
      <w:r w:rsidRPr="00B2308A">
        <w:rPr>
          <w:rFonts w:ascii="Times" w:hAnsi="Times" w:hint="eastAsia"/>
          <w:color w:val="000000" w:themeColor="text1"/>
          <w:sz w:val="24"/>
          <w:szCs w:val="24"/>
          <w:lang w:eastAsia="zh-CN"/>
        </w:rPr>
        <w:t>，总部设在日内瓦，致力于为客户提供品质上乘的腕表。通过巧妙平衡别具艺术感的造型设计和致力于满足客户期待的创新制表技术，名士制表世家传承品牌独有的美学设计特色及卓越的制表专业，持续在制表史上谱写精彩的时计篇章。名士表的专业制表造诣巧妙应了品牌创始人</w:t>
      </w:r>
      <w:r w:rsidRPr="00B2308A">
        <w:rPr>
          <w:rFonts w:ascii="Times" w:hAnsi="Times"/>
          <w:color w:val="000000" w:themeColor="text1"/>
          <w:sz w:val="24"/>
          <w:szCs w:val="24"/>
          <w:lang w:eastAsia="zh-CN"/>
        </w:rPr>
        <w:t>William Baume</w:t>
      </w:r>
      <w:r w:rsidRPr="00B2308A">
        <w:rPr>
          <w:rFonts w:ascii="Times" w:hAnsi="Times" w:hint="eastAsia"/>
          <w:color w:val="000000" w:themeColor="text1"/>
          <w:sz w:val="24"/>
          <w:szCs w:val="24"/>
          <w:lang w:eastAsia="zh-CN"/>
        </w:rPr>
        <w:t>与</w:t>
      </w:r>
      <w:r w:rsidRPr="00B2308A">
        <w:rPr>
          <w:rFonts w:ascii="Times" w:hAnsi="Times"/>
          <w:color w:val="000000" w:themeColor="text1"/>
          <w:sz w:val="24"/>
          <w:szCs w:val="24"/>
          <w:lang w:eastAsia="zh-CN"/>
        </w:rPr>
        <w:t>Paul Mercier</w:t>
      </w:r>
      <w:r w:rsidRPr="00B2308A">
        <w:rPr>
          <w:rFonts w:ascii="Times" w:hAnsi="Times" w:hint="eastAsia"/>
          <w:color w:val="000000" w:themeColor="text1"/>
          <w:sz w:val="24"/>
          <w:szCs w:val="24"/>
          <w:lang w:eastAsia="zh-CN"/>
        </w:rPr>
        <w:t>的合作精神，融合古典与创新、传统与现代、优雅别致与鲜明个性，并展现出与时俱进的魅力。</w:t>
      </w:r>
    </w:p>
    <w:p w14:paraId="5E88C340" w14:textId="77777777" w:rsidR="00B2308A" w:rsidRPr="00B2308A" w:rsidRDefault="00B2308A" w:rsidP="00B2308A">
      <w:pPr>
        <w:spacing w:after="0" w:line="360" w:lineRule="auto"/>
        <w:ind w:firstLineChars="200" w:firstLine="480"/>
        <w:jc w:val="both"/>
        <w:rPr>
          <w:rFonts w:ascii="Times" w:hAnsi="Times"/>
          <w:color w:val="000000" w:themeColor="text1"/>
          <w:sz w:val="24"/>
          <w:szCs w:val="24"/>
          <w:lang w:eastAsia="zh-CN"/>
        </w:rPr>
      </w:pPr>
    </w:p>
    <w:p w14:paraId="3FB75EDE" w14:textId="77777777" w:rsidR="00B2308A" w:rsidRPr="00B2308A" w:rsidRDefault="00B2308A" w:rsidP="00B2308A">
      <w:pPr>
        <w:spacing w:after="0" w:line="360" w:lineRule="auto"/>
        <w:ind w:firstLineChars="200" w:firstLine="480"/>
        <w:jc w:val="both"/>
        <w:rPr>
          <w:rFonts w:ascii="Times" w:hAnsi="Times"/>
          <w:color w:val="000000" w:themeColor="text1"/>
          <w:sz w:val="24"/>
          <w:szCs w:val="24"/>
          <w:lang w:eastAsia="zh-CN"/>
        </w:rPr>
      </w:pPr>
      <w:r w:rsidRPr="00B2308A">
        <w:rPr>
          <w:rFonts w:ascii="Times" w:hAnsi="Times"/>
          <w:color w:val="000000" w:themeColor="text1"/>
          <w:sz w:val="24"/>
          <w:szCs w:val="24"/>
          <w:lang w:eastAsia="zh-CN"/>
        </w:rPr>
        <w:t>www.baume-et-mercier.com</w:t>
      </w:r>
    </w:p>
    <w:p w14:paraId="2AD28B17" w14:textId="77777777" w:rsidR="00B2308A" w:rsidRPr="00B2308A" w:rsidRDefault="00B2308A" w:rsidP="00B2308A">
      <w:pPr>
        <w:spacing w:after="0" w:line="360" w:lineRule="auto"/>
        <w:ind w:firstLineChars="200" w:firstLine="480"/>
        <w:jc w:val="both"/>
        <w:rPr>
          <w:rFonts w:ascii="Times" w:hAnsi="Times"/>
          <w:color w:val="000000" w:themeColor="text1"/>
          <w:sz w:val="24"/>
          <w:szCs w:val="24"/>
          <w:lang w:eastAsia="zh-CN"/>
        </w:rPr>
      </w:pPr>
    </w:p>
    <w:p w14:paraId="074DB9A5" w14:textId="77777777" w:rsidR="00661D66" w:rsidRDefault="00661D66" w:rsidP="00661D66">
      <w:pPr>
        <w:spacing w:after="0" w:line="240" w:lineRule="auto"/>
        <w:rPr>
          <w:rFonts w:cstheme="minorHAnsi"/>
          <w:b/>
          <w:bCs/>
          <w:sz w:val="24"/>
          <w:szCs w:val="24"/>
          <w:lang w:eastAsia="zh-CN"/>
        </w:rPr>
      </w:pPr>
    </w:p>
    <w:p w14:paraId="4BD7ADE1" w14:textId="77777777" w:rsidR="00661D66" w:rsidRDefault="00661D66" w:rsidP="00661D66">
      <w:pPr>
        <w:spacing w:after="0" w:line="240" w:lineRule="auto"/>
        <w:rPr>
          <w:rFonts w:cstheme="minorHAnsi"/>
          <w:b/>
          <w:bCs/>
          <w:sz w:val="24"/>
          <w:szCs w:val="24"/>
          <w:lang w:eastAsia="zh-CN"/>
        </w:rPr>
      </w:pPr>
    </w:p>
    <w:p w14:paraId="2C3680C2" w14:textId="77777777" w:rsidR="00661D66" w:rsidRDefault="00661D66" w:rsidP="00661D66">
      <w:pPr>
        <w:spacing w:after="0" w:line="240" w:lineRule="auto"/>
        <w:rPr>
          <w:rFonts w:cstheme="minorHAnsi"/>
          <w:b/>
          <w:bCs/>
          <w:sz w:val="24"/>
          <w:szCs w:val="24"/>
          <w:lang w:eastAsia="zh-TW"/>
        </w:rPr>
      </w:pPr>
    </w:p>
    <w:p w14:paraId="41F65B28" w14:textId="77777777" w:rsidR="00661D66" w:rsidRDefault="00661D66" w:rsidP="00661D66">
      <w:pPr>
        <w:spacing w:after="0" w:line="240" w:lineRule="auto"/>
        <w:rPr>
          <w:rFonts w:cstheme="minorHAnsi"/>
          <w:b/>
          <w:bCs/>
          <w:sz w:val="24"/>
          <w:szCs w:val="24"/>
          <w:lang w:eastAsia="zh-CN"/>
        </w:rPr>
      </w:pPr>
    </w:p>
    <w:p w14:paraId="2313EEB7" w14:textId="77777777" w:rsidR="00661D66" w:rsidRDefault="00661D66" w:rsidP="00661D66">
      <w:pPr>
        <w:spacing w:after="0" w:line="240" w:lineRule="auto"/>
        <w:rPr>
          <w:rFonts w:cstheme="minorHAnsi"/>
          <w:b/>
          <w:bCs/>
          <w:sz w:val="24"/>
          <w:szCs w:val="24"/>
          <w:lang w:eastAsia="zh-CN"/>
        </w:rPr>
      </w:pPr>
    </w:p>
    <w:p w14:paraId="4EB9AC82" w14:textId="77777777" w:rsidR="00661D66" w:rsidRDefault="00661D66" w:rsidP="00661D66">
      <w:pPr>
        <w:spacing w:after="0" w:line="240" w:lineRule="auto"/>
        <w:rPr>
          <w:rFonts w:cstheme="minorHAnsi"/>
          <w:b/>
          <w:bCs/>
          <w:sz w:val="24"/>
          <w:szCs w:val="24"/>
          <w:lang w:eastAsia="zh-CN"/>
        </w:rPr>
      </w:pPr>
    </w:p>
    <w:p w14:paraId="441BE2C0" w14:textId="77777777" w:rsidR="00661D66" w:rsidRDefault="00661D66" w:rsidP="00661D66">
      <w:pPr>
        <w:spacing w:after="0" w:line="240" w:lineRule="auto"/>
        <w:rPr>
          <w:rFonts w:cstheme="minorHAnsi"/>
          <w:b/>
          <w:bCs/>
          <w:sz w:val="24"/>
          <w:szCs w:val="24"/>
          <w:lang w:eastAsia="zh-CN"/>
        </w:rPr>
      </w:pPr>
    </w:p>
    <w:p w14:paraId="7CD6AC53" w14:textId="77777777" w:rsidR="00661D66" w:rsidRDefault="00661D66" w:rsidP="00661D66">
      <w:pPr>
        <w:spacing w:after="0" w:line="240" w:lineRule="auto"/>
        <w:rPr>
          <w:rFonts w:cstheme="minorHAnsi"/>
          <w:b/>
          <w:bCs/>
          <w:sz w:val="24"/>
          <w:szCs w:val="24"/>
          <w:lang w:eastAsia="zh-CN"/>
        </w:rPr>
      </w:pPr>
    </w:p>
    <w:p w14:paraId="529DDE6B" w14:textId="77777777" w:rsidR="00661D66" w:rsidRDefault="00661D66" w:rsidP="00661D66">
      <w:pPr>
        <w:spacing w:after="0" w:line="240" w:lineRule="auto"/>
        <w:rPr>
          <w:rFonts w:cstheme="minorHAnsi"/>
          <w:b/>
          <w:bCs/>
          <w:sz w:val="24"/>
          <w:szCs w:val="24"/>
          <w:lang w:eastAsia="zh-CN"/>
        </w:rPr>
      </w:pPr>
    </w:p>
    <w:p w14:paraId="0D6A88DD" w14:textId="77777777" w:rsidR="00661D66" w:rsidRDefault="00661D66" w:rsidP="00661D66">
      <w:pPr>
        <w:spacing w:after="0" w:line="240" w:lineRule="auto"/>
        <w:rPr>
          <w:rFonts w:cstheme="minorHAnsi"/>
          <w:b/>
          <w:bCs/>
          <w:sz w:val="24"/>
          <w:szCs w:val="24"/>
          <w:lang w:eastAsia="zh-CN"/>
        </w:rPr>
      </w:pPr>
    </w:p>
    <w:p w14:paraId="4B113F88" w14:textId="77777777" w:rsidR="00661D66" w:rsidRDefault="00661D66" w:rsidP="00661D66">
      <w:pPr>
        <w:spacing w:after="0" w:line="240" w:lineRule="auto"/>
        <w:rPr>
          <w:rFonts w:cstheme="minorHAnsi"/>
          <w:b/>
          <w:bCs/>
          <w:sz w:val="24"/>
          <w:szCs w:val="24"/>
          <w:lang w:eastAsia="zh-CN"/>
        </w:rPr>
      </w:pPr>
    </w:p>
    <w:p w14:paraId="6FBF158D" w14:textId="77777777" w:rsidR="00661D66" w:rsidRPr="00E41D0C" w:rsidRDefault="00661D66" w:rsidP="00661D66">
      <w:pPr>
        <w:pStyle w:val="msonormal0"/>
        <w:spacing w:before="0" w:beforeAutospacing="0" w:after="0" w:afterAutospacing="0" w:line="360" w:lineRule="auto"/>
        <w:jc w:val="both"/>
        <w:rPr>
          <w:rFonts w:asciiTheme="minorHAnsi" w:hAnsiTheme="minorHAnsi" w:cstheme="minorHAnsi"/>
          <w:bCs/>
          <w:lang w:eastAsia="zh-CN"/>
        </w:rPr>
      </w:pPr>
      <w:r w:rsidRPr="00E41D0C">
        <w:rPr>
          <w:rFonts w:asciiTheme="minorHAnsi" w:hAnsiTheme="minorHAnsi" w:cstheme="minorHAnsi"/>
          <w:bCs/>
          <w:lang w:eastAsia="zh-CN"/>
        </w:rPr>
        <w:t xml:space="preserve"> </w:t>
      </w:r>
    </w:p>
    <w:p w14:paraId="10AAB790" w14:textId="77777777" w:rsidR="00661D66" w:rsidRDefault="00661D66" w:rsidP="00661D66">
      <w:pPr>
        <w:shd w:val="clear" w:color="auto" w:fill="FFFFFF"/>
        <w:spacing w:after="0" w:line="240" w:lineRule="auto"/>
        <w:jc w:val="both"/>
        <w:rPr>
          <w:rFonts w:cstheme="minorHAnsi"/>
          <w:color w:val="1D2228"/>
          <w:lang w:eastAsia="zh-CN"/>
        </w:rPr>
      </w:pPr>
    </w:p>
    <w:p w14:paraId="0050D42D" w14:textId="77777777" w:rsidR="00661D66" w:rsidRDefault="00661D66" w:rsidP="00661D66">
      <w:pPr>
        <w:shd w:val="clear" w:color="auto" w:fill="FFFFFF"/>
        <w:spacing w:after="0" w:line="240" w:lineRule="auto"/>
        <w:jc w:val="both"/>
        <w:rPr>
          <w:rFonts w:cstheme="minorHAnsi"/>
          <w:color w:val="1D2228"/>
          <w:lang w:eastAsia="zh-CN"/>
        </w:rPr>
      </w:pPr>
    </w:p>
    <w:p w14:paraId="37E8730D" w14:textId="77777777" w:rsidR="00661D66" w:rsidRDefault="00661D66" w:rsidP="00661D66">
      <w:pPr>
        <w:shd w:val="clear" w:color="auto" w:fill="FFFFFF"/>
        <w:spacing w:after="0" w:line="240" w:lineRule="auto"/>
        <w:rPr>
          <w:lang w:eastAsia="zh-CN"/>
        </w:rPr>
      </w:pPr>
    </w:p>
    <w:p w14:paraId="6B92961C" w14:textId="77777777" w:rsidR="00661D66" w:rsidRDefault="00661D66" w:rsidP="00661D66">
      <w:pPr>
        <w:shd w:val="clear" w:color="auto" w:fill="FFFFFF"/>
        <w:spacing w:after="0" w:line="240" w:lineRule="auto"/>
        <w:rPr>
          <w:lang w:eastAsia="zh-CN"/>
        </w:rPr>
      </w:pPr>
    </w:p>
    <w:p w14:paraId="719596F9" w14:textId="77777777" w:rsidR="00661D66" w:rsidRPr="008C5FAD" w:rsidRDefault="00661D66" w:rsidP="00661D66">
      <w:pPr>
        <w:spacing w:after="0" w:line="240" w:lineRule="auto"/>
        <w:rPr>
          <w:lang w:eastAsia="zh-CN"/>
        </w:rPr>
      </w:pPr>
    </w:p>
    <w:p w14:paraId="0CDC28B7" w14:textId="77777777" w:rsidR="008C5FAD" w:rsidRPr="00661D66" w:rsidRDefault="008C5FAD" w:rsidP="00661D66">
      <w:pPr>
        <w:rPr>
          <w:lang w:eastAsia="zh-CN"/>
        </w:rPr>
      </w:pPr>
    </w:p>
    <w:sectPr w:rsidR="008C5FAD" w:rsidRPr="00661D66">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B9A01" w14:textId="77777777" w:rsidR="00285F96" w:rsidRDefault="00285F96" w:rsidP="00704A31">
      <w:pPr>
        <w:spacing w:after="0" w:line="240" w:lineRule="auto"/>
      </w:pPr>
      <w:r>
        <w:separator/>
      </w:r>
    </w:p>
  </w:endnote>
  <w:endnote w:type="continuationSeparator" w:id="0">
    <w:p w14:paraId="001C0F3F" w14:textId="77777777" w:rsidR="00285F96" w:rsidRDefault="00285F96" w:rsidP="0070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è¨íÀñæí© Pr6N M">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0565" w14:textId="79E24849" w:rsidR="002847C3" w:rsidRDefault="005C473C" w:rsidP="00704A31">
    <w:pPr>
      <w:pStyle w:val="Pieddepage"/>
      <w:jc w:val="center"/>
    </w:pPr>
    <w:bookmarkStart w:id="13" w:name="_Hlk96421250"/>
    <w:bookmarkStart w:id="14" w:name="_Hlk96421251"/>
    <w:bookmarkStart w:id="15" w:name="_Hlk96421272"/>
    <w:bookmarkStart w:id="16" w:name="_Hlk96421273"/>
    <w:bookmarkStart w:id="17" w:name="_Hlk96421354"/>
    <w:bookmarkStart w:id="18" w:name="_Hlk96421355"/>
    <w:bookmarkStart w:id="19" w:name="_Hlk96421897"/>
    <w:bookmarkStart w:id="20" w:name="_Hlk96421898"/>
    <w:r w:rsidRPr="006C0EB3">
      <w:rPr>
        <w:rFonts w:ascii="Times" w:hAnsi="Times" w:cs="Times"/>
        <w:i/>
      </w:rPr>
      <w:t xml:space="preserve">Watches &amp; Wonders 2022 </w:t>
    </w:r>
    <w:r>
      <w:rPr>
        <w:rFonts w:ascii="Times" w:hAnsi="Times" w:cs="Times"/>
        <w:i/>
      </w:rPr>
      <w:t>–</w:t>
    </w:r>
    <w:r w:rsidRPr="006C0EB3">
      <w:rPr>
        <w:rFonts w:ascii="Times" w:hAnsi="Times" w:cs="Times"/>
        <w:i/>
      </w:rPr>
      <w:t xml:space="preserve"> C</w:t>
    </w:r>
    <w:r>
      <w:rPr>
        <w:rFonts w:ascii="Times" w:hAnsi="Times" w:cs="Times"/>
        <w:i/>
      </w:rPr>
      <w:t>LASSIMA Press Release</w:t>
    </w:r>
    <w:bookmarkEnd w:id="13"/>
    <w:bookmarkEnd w:id="14"/>
    <w:bookmarkEnd w:id="15"/>
    <w:bookmarkEnd w:id="16"/>
    <w:bookmarkEnd w:id="17"/>
    <w:bookmarkEnd w:id="18"/>
    <w:bookmarkEnd w:id="19"/>
    <w:bookmarkEnd w:id="2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5841A" w14:textId="77777777" w:rsidR="00285F96" w:rsidRDefault="00285F96" w:rsidP="00704A31">
      <w:pPr>
        <w:spacing w:after="0" w:line="240" w:lineRule="auto"/>
      </w:pPr>
      <w:r>
        <w:separator/>
      </w:r>
    </w:p>
  </w:footnote>
  <w:footnote w:type="continuationSeparator" w:id="0">
    <w:p w14:paraId="7F763B38" w14:textId="77777777" w:rsidR="00285F96" w:rsidRDefault="00285F96" w:rsidP="0070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4CF05" w14:textId="2DAB9CDB" w:rsidR="00E905FA" w:rsidRDefault="00E905FA" w:rsidP="00E905FA">
    <w:pPr>
      <w:pStyle w:val="En-tte"/>
      <w:jc w:val="center"/>
    </w:pPr>
    <w:r>
      <w:rPr>
        <w:noProof/>
        <w:lang w:eastAsia="fr-FR"/>
      </w:rPr>
      <w:drawing>
        <wp:inline distT="0" distB="0" distL="0" distR="0" wp14:anchorId="0587EAEF" wp14:editId="4A4C84BA">
          <wp:extent cx="234620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207" cy="720000"/>
                  </a:xfrm>
                  <a:prstGeom prst="rect">
                    <a:avLst/>
                  </a:prstGeom>
                  <a:noFill/>
                  <a:ln>
                    <a:noFill/>
                  </a:ln>
                </pic:spPr>
              </pic:pic>
            </a:graphicData>
          </a:graphic>
        </wp:inline>
      </w:drawing>
    </w:r>
  </w:p>
  <w:p w14:paraId="2BAD47F7" w14:textId="31AE905E" w:rsidR="00DB7385" w:rsidRDefault="00DB7385" w:rsidP="00E905FA">
    <w:pPr>
      <w:pStyle w:val="En-tte"/>
      <w:jc w:val="center"/>
    </w:pPr>
  </w:p>
  <w:p w14:paraId="10E5447D" w14:textId="77777777" w:rsidR="00DB7385" w:rsidRDefault="00DB7385" w:rsidP="00E905F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36202"/>
    <w:multiLevelType w:val="hybridMultilevel"/>
    <w:tmpl w:val="DB2A9CAE"/>
    <w:lvl w:ilvl="0" w:tplc="5D26F8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5384F0B"/>
    <w:multiLevelType w:val="multilevel"/>
    <w:tmpl w:val="2A3C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B2F"/>
    <w:rsid w:val="000045A6"/>
    <w:rsid w:val="00004661"/>
    <w:rsid w:val="0000748F"/>
    <w:rsid w:val="00010869"/>
    <w:rsid w:val="00022C36"/>
    <w:rsid w:val="0004356E"/>
    <w:rsid w:val="00051DCD"/>
    <w:rsid w:val="0005344B"/>
    <w:rsid w:val="00055431"/>
    <w:rsid w:val="000679CD"/>
    <w:rsid w:val="000A193A"/>
    <w:rsid w:val="000B2642"/>
    <w:rsid w:val="000B7D5A"/>
    <w:rsid w:val="000C3104"/>
    <w:rsid w:val="000D121A"/>
    <w:rsid w:val="000E680D"/>
    <w:rsid w:val="000E6C4C"/>
    <w:rsid w:val="000F6D92"/>
    <w:rsid w:val="00120C62"/>
    <w:rsid w:val="0013056F"/>
    <w:rsid w:val="00135478"/>
    <w:rsid w:val="0016452C"/>
    <w:rsid w:val="00172A91"/>
    <w:rsid w:val="001771D1"/>
    <w:rsid w:val="00196263"/>
    <w:rsid w:val="00196CD1"/>
    <w:rsid w:val="001A0DFF"/>
    <w:rsid w:val="001A4157"/>
    <w:rsid w:val="001B1429"/>
    <w:rsid w:val="001B39B8"/>
    <w:rsid w:val="001C28E8"/>
    <w:rsid w:val="001D2C22"/>
    <w:rsid w:val="001D696A"/>
    <w:rsid w:val="001E55CC"/>
    <w:rsid w:val="001F0200"/>
    <w:rsid w:val="001F2B96"/>
    <w:rsid w:val="001F7664"/>
    <w:rsid w:val="00200AEF"/>
    <w:rsid w:val="0023446F"/>
    <w:rsid w:val="00264DE8"/>
    <w:rsid w:val="002847C3"/>
    <w:rsid w:val="00285F96"/>
    <w:rsid w:val="0029140C"/>
    <w:rsid w:val="0029589D"/>
    <w:rsid w:val="002B754D"/>
    <w:rsid w:val="002C4126"/>
    <w:rsid w:val="002C6570"/>
    <w:rsid w:val="002D2BD6"/>
    <w:rsid w:val="002E28FB"/>
    <w:rsid w:val="002E7D49"/>
    <w:rsid w:val="002F4BD7"/>
    <w:rsid w:val="00303AAE"/>
    <w:rsid w:val="0030483E"/>
    <w:rsid w:val="003105C4"/>
    <w:rsid w:val="0031120A"/>
    <w:rsid w:val="0031145A"/>
    <w:rsid w:val="003142C7"/>
    <w:rsid w:val="00322CD0"/>
    <w:rsid w:val="00323C67"/>
    <w:rsid w:val="0032528E"/>
    <w:rsid w:val="00327BD7"/>
    <w:rsid w:val="0033137C"/>
    <w:rsid w:val="00337C90"/>
    <w:rsid w:val="003400DD"/>
    <w:rsid w:val="00344B6E"/>
    <w:rsid w:val="003456A6"/>
    <w:rsid w:val="0036213E"/>
    <w:rsid w:val="00362613"/>
    <w:rsid w:val="003650E0"/>
    <w:rsid w:val="00377183"/>
    <w:rsid w:val="003B14C1"/>
    <w:rsid w:val="003B18F3"/>
    <w:rsid w:val="003B7182"/>
    <w:rsid w:val="003C2023"/>
    <w:rsid w:val="003D62AF"/>
    <w:rsid w:val="003F37D2"/>
    <w:rsid w:val="00425F5A"/>
    <w:rsid w:val="00434322"/>
    <w:rsid w:val="00443941"/>
    <w:rsid w:val="00457463"/>
    <w:rsid w:val="0046299E"/>
    <w:rsid w:val="00463F32"/>
    <w:rsid w:val="00464945"/>
    <w:rsid w:val="00474879"/>
    <w:rsid w:val="00482F9A"/>
    <w:rsid w:val="004966C0"/>
    <w:rsid w:val="004A2150"/>
    <w:rsid w:val="004B2A4F"/>
    <w:rsid w:val="004D6345"/>
    <w:rsid w:val="004D7926"/>
    <w:rsid w:val="004E3BE3"/>
    <w:rsid w:val="004E54C9"/>
    <w:rsid w:val="004F2046"/>
    <w:rsid w:val="004F46DF"/>
    <w:rsid w:val="004F7FDB"/>
    <w:rsid w:val="005174D1"/>
    <w:rsid w:val="00520B7D"/>
    <w:rsid w:val="0052432E"/>
    <w:rsid w:val="00535F72"/>
    <w:rsid w:val="00554632"/>
    <w:rsid w:val="00573FA2"/>
    <w:rsid w:val="00574D73"/>
    <w:rsid w:val="00590A2F"/>
    <w:rsid w:val="0059427B"/>
    <w:rsid w:val="005B6B09"/>
    <w:rsid w:val="005C473C"/>
    <w:rsid w:val="005D5775"/>
    <w:rsid w:val="005D57D7"/>
    <w:rsid w:val="00600E33"/>
    <w:rsid w:val="00615BF0"/>
    <w:rsid w:val="00615C87"/>
    <w:rsid w:val="006233C4"/>
    <w:rsid w:val="00631FC9"/>
    <w:rsid w:val="00650B57"/>
    <w:rsid w:val="00654415"/>
    <w:rsid w:val="00661D66"/>
    <w:rsid w:val="00663EC1"/>
    <w:rsid w:val="00672A1F"/>
    <w:rsid w:val="00680EBA"/>
    <w:rsid w:val="00687805"/>
    <w:rsid w:val="00690FF1"/>
    <w:rsid w:val="00692FD2"/>
    <w:rsid w:val="006D11DD"/>
    <w:rsid w:val="006E6DDD"/>
    <w:rsid w:val="006F66F3"/>
    <w:rsid w:val="00700C4D"/>
    <w:rsid w:val="00704A31"/>
    <w:rsid w:val="007157F8"/>
    <w:rsid w:val="00723510"/>
    <w:rsid w:val="00744652"/>
    <w:rsid w:val="0075215D"/>
    <w:rsid w:val="0077303F"/>
    <w:rsid w:val="00786F2B"/>
    <w:rsid w:val="00791927"/>
    <w:rsid w:val="007A2BB8"/>
    <w:rsid w:val="007B1E8A"/>
    <w:rsid w:val="007D329C"/>
    <w:rsid w:val="007E415B"/>
    <w:rsid w:val="007F1408"/>
    <w:rsid w:val="007F5E45"/>
    <w:rsid w:val="00811FCF"/>
    <w:rsid w:val="008229D3"/>
    <w:rsid w:val="0082325C"/>
    <w:rsid w:val="00833555"/>
    <w:rsid w:val="00842467"/>
    <w:rsid w:val="00842FE1"/>
    <w:rsid w:val="00856000"/>
    <w:rsid w:val="008611FF"/>
    <w:rsid w:val="008631ED"/>
    <w:rsid w:val="00867296"/>
    <w:rsid w:val="00873972"/>
    <w:rsid w:val="0087498A"/>
    <w:rsid w:val="008B46F3"/>
    <w:rsid w:val="008C0E88"/>
    <w:rsid w:val="008C5FAD"/>
    <w:rsid w:val="008E2F70"/>
    <w:rsid w:val="00910CFB"/>
    <w:rsid w:val="0091637A"/>
    <w:rsid w:val="0093104A"/>
    <w:rsid w:val="00952DB2"/>
    <w:rsid w:val="00965F78"/>
    <w:rsid w:val="00971BEB"/>
    <w:rsid w:val="009932FB"/>
    <w:rsid w:val="00993BE1"/>
    <w:rsid w:val="009B6DE2"/>
    <w:rsid w:val="009C1148"/>
    <w:rsid w:val="009E67AB"/>
    <w:rsid w:val="009F7340"/>
    <w:rsid w:val="00A01940"/>
    <w:rsid w:val="00A03557"/>
    <w:rsid w:val="00A223C5"/>
    <w:rsid w:val="00A25968"/>
    <w:rsid w:val="00A30103"/>
    <w:rsid w:val="00A5094D"/>
    <w:rsid w:val="00A5191D"/>
    <w:rsid w:val="00A6186E"/>
    <w:rsid w:val="00A9661E"/>
    <w:rsid w:val="00AB089D"/>
    <w:rsid w:val="00AB73E9"/>
    <w:rsid w:val="00AC2D48"/>
    <w:rsid w:val="00AF0A2A"/>
    <w:rsid w:val="00AF33D4"/>
    <w:rsid w:val="00B064D2"/>
    <w:rsid w:val="00B11598"/>
    <w:rsid w:val="00B221F6"/>
    <w:rsid w:val="00B2308A"/>
    <w:rsid w:val="00B33B14"/>
    <w:rsid w:val="00B51F0D"/>
    <w:rsid w:val="00B52F94"/>
    <w:rsid w:val="00B87D6D"/>
    <w:rsid w:val="00BA7735"/>
    <w:rsid w:val="00BB3CC1"/>
    <w:rsid w:val="00BB4FF4"/>
    <w:rsid w:val="00BC3D9A"/>
    <w:rsid w:val="00BC7064"/>
    <w:rsid w:val="00BD2738"/>
    <w:rsid w:val="00BD6B54"/>
    <w:rsid w:val="00BE0C99"/>
    <w:rsid w:val="00BE7EAF"/>
    <w:rsid w:val="00C33773"/>
    <w:rsid w:val="00C43988"/>
    <w:rsid w:val="00C61288"/>
    <w:rsid w:val="00C81409"/>
    <w:rsid w:val="00C82835"/>
    <w:rsid w:val="00CA2A1B"/>
    <w:rsid w:val="00CA4121"/>
    <w:rsid w:val="00CC2990"/>
    <w:rsid w:val="00CC3454"/>
    <w:rsid w:val="00CC7140"/>
    <w:rsid w:val="00CE00AD"/>
    <w:rsid w:val="00CE7389"/>
    <w:rsid w:val="00CF110B"/>
    <w:rsid w:val="00CF46A6"/>
    <w:rsid w:val="00D00A68"/>
    <w:rsid w:val="00D02B21"/>
    <w:rsid w:val="00D0518B"/>
    <w:rsid w:val="00D06CBD"/>
    <w:rsid w:val="00D20655"/>
    <w:rsid w:val="00D20B2F"/>
    <w:rsid w:val="00D2605A"/>
    <w:rsid w:val="00D300F2"/>
    <w:rsid w:val="00D30116"/>
    <w:rsid w:val="00D34014"/>
    <w:rsid w:val="00D537C4"/>
    <w:rsid w:val="00D6122E"/>
    <w:rsid w:val="00D613E8"/>
    <w:rsid w:val="00D9241A"/>
    <w:rsid w:val="00DA2530"/>
    <w:rsid w:val="00DA6AE9"/>
    <w:rsid w:val="00DB4B38"/>
    <w:rsid w:val="00DB5EBE"/>
    <w:rsid w:val="00DB7385"/>
    <w:rsid w:val="00DB7FC4"/>
    <w:rsid w:val="00DF602B"/>
    <w:rsid w:val="00E04643"/>
    <w:rsid w:val="00E10EAE"/>
    <w:rsid w:val="00E2500E"/>
    <w:rsid w:val="00E259E3"/>
    <w:rsid w:val="00E46773"/>
    <w:rsid w:val="00E475F9"/>
    <w:rsid w:val="00E5598F"/>
    <w:rsid w:val="00E67680"/>
    <w:rsid w:val="00E83EF0"/>
    <w:rsid w:val="00E845D3"/>
    <w:rsid w:val="00E905FA"/>
    <w:rsid w:val="00E906E8"/>
    <w:rsid w:val="00E9227A"/>
    <w:rsid w:val="00E94177"/>
    <w:rsid w:val="00ED7C6D"/>
    <w:rsid w:val="00EF5055"/>
    <w:rsid w:val="00F00B2F"/>
    <w:rsid w:val="00F23D14"/>
    <w:rsid w:val="00F34426"/>
    <w:rsid w:val="00F34509"/>
    <w:rsid w:val="00F654C7"/>
    <w:rsid w:val="00FC154A"/>
    <w:rsid w:val="00FC4487"/>
    <w:rsid w:val="00FC7478"/>
    <w:rsid w:val="00FE25E5"/>
    <w:rsid w:val="00FE2711"/>
    <w:rsid w:val="00FE2833"/>
    <w:rsid w:val="00FF3545"/>
    <w:rsid w:val="00FF64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7AEC54"/>
  <w15:docId w15:val="{C5FDA164-A82D-4357-AD3E-987210AA4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456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1429"/>
    <w:pPr>
      <w:ind w:left="720"/>
      <w:contextualSpacing/>
    </w:pPr>
  </w:style>
  <w:style w:type="character" w:styleId="Lienhypertexte">
    <w:name w:val="Hyperlink"/>
    <w:basedOn w:val="Policepardfaut"/>
    <w:uiPriority w:val="99"/>
    <w:unhideWhenUsed/>
    <w:rsid w:val="0032528E"/>
    <w:rPr>
      <w:color w:val="0000FF"/>
      <w:u w:val="single"/>
    </w:rPr>
  </w:style>
  <w:style w:type="character" w:customStyle="1" w:styleId="Titre1Car">
    <w:name w:val="Titre 1 Car"/>
    <w:basedOn w:val="Policepardfaut"/>
    <w:link w:val="Titre1"/>
    <w:uiPriority w:val="9"/>
    <w:rsid w:val="003456A6"/>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3456A6"/>
    <w:rPr>
      <w:color w:val="954F72" w:themeColor="followedHyperlink"/>
      <w:u w:val="single"/>
    </w:rPr>
  </w:style>
  <w:style w:type="paragraph" w:styleId="En-tte">
    <w:name w:val="header"/>
    <w:basedOn w:val="Normal"/>
    <w:link w:val="En-tteCar"/>
    <w:uiPriority w:val="99"/>
    <w:unhideWhenUsed/>
    <w:rsid w:val="00704A31"/>
    <w:pPr>
      <w:tabs>
        <w:tab w:val="center" w:pos="4536"/>
        <w:tab w:val="right" w:pos="9072"/>
      </w:tabs>
      <w:spacing w:after="0" w:line="240" w:lineRule="auto"/>
    </w:pPr>
  </w:style>
  <w:style w:type="character" w:customStyle="1" w:styleId="En-tteCar">
    <w:name w:val="En-tête Car"/>
    <w:basedOn w:val="Policepardfaut"/>
    <w:link w:val="En-tte"/>
    <w:uiPriority w:val="99"/>
    <w:rsid w:val="00704A31"/>
  </w:style>
  <w:style w:type="paragraph" w:styleId="Pieddepage">
    <w:name w:val="footer"/>
    <w:basedOn w:val="Normal"/>
    <w:link w:val="PieddepageCar"/>
    <w:uiPriority w:val="99"/>
    <w:unhideWhenUsed/>
    <w:rsid w:val="0070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31"/>
  </w:style>
  <w:style w:type="paragraph" w:styleId="NormalWeb">
    <w:name w:val="Normal (Web)"/>
    <w:basedOn w:val="Normal"/>
    <w:uiPriority w:val="99"/>
    <w:semiHidden/>
    <w:unhideWhenUsed/>
    <w:rsid w:val="006233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873972"/>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tionnonrsolue1">
    <w:name w:val="Mention non résolue1"/>
    <w:basedOn w:val="Policepardfaut"/>
    <w:uiPriority w:val="99"/>
    <w:semiHidden/>
    <w:unhideWhenUsed/>
    <w:rsid w:val="0016452C"/>
    <w:rPr>
      <w:color w:val="605E5C"/>
      <w:shd w:val="clear" w:color="auto" w:fill="E1DFDD"/>
    </w:rPr>
  </w:style>
  <w:style w:type="paragraph" w:customStyle="1" w:styleId="yiv7658895013ydpbc5da948yiv6415045176ydpd17c4885yiv9736104827msonormal">
    <w:name w:val="yiv7658895013ydpbc5da948yiv6415045176ydpd17c4885yiv9736104827msonormal"/>
    <w:basedOn w:val="Normal"/>
    <w:rsid w:val="004343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7658895013ydpbc5da948yiv6415045176ydpd17c4885yiv9736104827msolistparagraph">
    <w:name w:val="yiv7658895013ydpbc5da948yiv6415045176ydpd17c4885yiv9736104827msolistparagraph"/>
    <w:basedOn w:val="Normal"/>
    <w:rsid w:val="004343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C6570"/>
    <w:rPr>
      <w:b/>
      <w:bCs/>
    </w:rPr>
  </w:style>
  <w:style w:type="paragraph" w:customStyle="1" w:styleId="CorpsA">
    <w:name w:val="Corps A"/>
    <w:rsid w:val="005D57D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fr-CH" w:eastAsia="fr-CH"/>
      <w14:textOutline w14:w="12700" w14:cap="flat" w14:cmpd="sng" w14:algn="ctr">
        <w14:noFill/>
        <w14:prstDash w14:val="solid"/>
        <w14:miter w14:lim="400000"/>
      </w14:textOutline>
    </w:rPr>
  </w:style>
  <w:style w:type="character" w:customStyle="1" w:styleId="Aucun">
    <w:name w:val="Aucun"/>
    <w:rsid w:val="005D57D7"/>
  </w:style>
  <w:style w:type="paragraph" w:customStyle="1" w:styleId="msonormal0">
    <w:name w:val="msonormal"/>
    <w:basedOn w:val="Normal"/>
    <w:rsid w:val="005D57D7"/>
    <w:pPr>
      <w:spacing w:before="100" w:beforeAutospacing="1" w:after="100" w:afterAutospacing="1" w:line="240" w:lineRule="auto"/>
    </w:pPr>
    <w:rPr>
      <w:rFonts w:ascii="Calibri" w:hAnsi="Calibri" w:cs="Calibri"/>
      <w:lang w:val="fr-CH" w:eastAsia="fr-CH"/>
    </w:rPr>
  </w:style>
  <w:style w:type="character" w:styleId="Marquedecommentaire">
    <w:name w:val="annotation reference"/>
    <w:basedOn w:val="Policepardfaut"/>
    <w:uiPriority w:val="99"/>
    <w:semiHidden/>
    <w:unhideWhenUsed/>
    <w:rsid w:val="00A5191D"/>
    <w:rPr>
      <w:sz w:val="16"/>
      <w:szCs w:val="16"/>
    </w:rPr>
  </w:style>
  <w:style w:type="paragraph" w:styleId="Commentaire">
    <w:name w:val="annotation text"/>
    <w:basedOn w:val="Normal"/>
    <w:link w:val="CommentaireCar"/>
    <w:uiPriority w:val="99"/>
    <w:semiHidden/>
    <w:unhideWhenUsed/>
    <w:rsid w:val="00A5191D"/>
    <w:pPr>
      <w:spacing w:line="240" w:lineRule="auto"/>
    </w:pPr>
    <w:rPr>
      <w:sz w:val="20"/>
      <w:szCs w:val="20"/>
    </w:rPr>
  </w:style>
  <w:style w:type="character" w:customStyle="1" w:styleId="CommentaireCar">
    <w:name w:val="Commentaire Car"/>
    <w:basedOn w:val="Policepardfaut"/>
    <w:link w:val="Commentaire"/>
    <w:uiPriority w:val="99"/>
    <w:semiHidden/>
    <w:rsid w:val="00A5191D"/>
    <w:rPr>
      <w:sz w:val="20"/>
      <w:szCs w:val="20"/>
    </w:rPr>
  </w:style>
  <w:style w:type="paragraph" w:styleId="Objetducommentaire">
    <w:name w:val="annotation subject"/>
    <w:basedOn w:val="Commentaire"/>
    <w:next w:val="Commentaire"/>
    <w:link w:val="ObjetducommentaireCar"/>
    <w:uiPriority w:val="99"/>
    <w:semiHidden/>
    <w:unhideWhenUsed/>
    <w:rsid w:val="00A5191D"/>
    <w:rPr>
      <w:b/>
      <w:bCs/>
    </w:rPr>
  </w:style>
  <w:style w:type="character" w:customStyle="1" w:styleId="ObjetducommentaireCar">
    <w:name w:val="Objet du commentaire Car"/>
    <w:basedOn w:val="CommentaireCar"/>
    <w:link w:val="Objetducommentaire"/>
    <w:uiPriority w:val="99"/>
    <w:semiHidden/>
    <w:rsid w:val="00A5191D"/>
    <w:rPr>
      <w:b/>
      <w:bCs/>
      <w:sz w:val="20"/>
      <w:szCs w:val="20"/>
    </w:rPr>
  </w:style>
  <w:style w:type="paragraph" w:styleId="Textedebulles">
    <w:name w:val="Balloon Text"/>
    <w:basedOn w:val="Normal"/>
    <w:link w:val="TextedebullesCar"/>
    <w:uiPriority w:val="99"/>
    <w:semiHidden/>
    <w:unhideWhenUsed/>
    <w:rsid w:val="00661D66"/>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61D6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29107">
      <w:bodyDiv w:val="1"/>
      <w:marLeft w:val="0"/>
      <w:marRight w:val="0"/>
      <w:marTop w:val="0"/>
      <w:marBottom w:val="0"/>
      <w:divBdr>
        <w:top w:val="none" w:sz="0" w:space="0" w:color="auto"/>
        <w:left w:val="none" w:sz="0" w:space="0" w:color="auto"/>
        <w:bottom w:val="none" w:sz="0" w:space="0" w:color="auto"/>
        <w:right w:val="none" w:sz="0" w:space="0" w:color="auto"/>
      </w:divBdr>
    </w:div>
    <w:div w:id="182714481">
      <w:bodyDiv w:val="1"/>
      <w:marLeft w:val="0"/>
      <w:marRight w:val="0"/>
      <w:marTop w:val="0"/>
      <w:marBottom w:val="0"/>
      <w:divBdr>
        <w:top w:val="none" w:sz="0" w:space="0" w:color="auto"/>
        <w:left w:val="none" w:sz="0" w:space="0" w:color="auto"/>
        <w:bottom w:val="none" w:sz="0" w:space="0" w:color="auto"/>
        <w:right w:val="none" w:sz="0" w:space="0" w:color="auto"/>
      </w:divBdr>
    </w:div>
    <w:div w:id="208028939">
      <w:bodyDiv w:val="1"/>
      <w:marLeft w:val="0"/>
      <w:marRight w:val="0"/>
      <w:marTop w:val="0"/>
      <w:marBottom w:val="0"/>
      <w:divBdr>
        <w:top w:val="none" w:sz="0" w:space="0" w:color="auto"/>
        <w:left w:val="none" w:sz="0" w:space="0" w:color="auto"/>
        <w:bottom w:val="none" w:sz="0" w:space="0" w:color="auto"/>
        <w:right w:val="none" w:sz="0" w:space="0" w:color="auto"/>
      </w:divBdr>
    </w:div>
    <w:div w:id="813762400">
      <w:bodyDiv w:val="1"/>
      <w:marLeft w:val="0"/>
      <w:marRight w:val="0"/>
      <w:marTop w:val="0"/>
      <w:marBottom w:val="0"/>
      <w:divBdr>
        <w:top w:val="none" w:sz="0" w:space="0" w:color="auto"/>
        <w:left w:val="none" w:sz="0" w:space="0" w:color="auto"/>
        <w:bottom w:val="none" w:sz="0" w:space="0" w:color="auto"/>
        <w:right w:val="none" w:sz="0" w:space="0" w:color="auto"/>
      </w:divBdr>
    </w:div>
    <w:div w:id="1447313664">
      <w:bodyDiv w:val="1"/>
      <w:marLeft w:val="0"/>
      <w:marRight w:val="0"/>
      <w:marTop w:val="0"/>
      <w:marBottom w:val="0"/>
      <w:divBdr>
        <w:top w:val="none" w:sz="0" w:space="0" w:color="auto"/>
        <w:left w:val="none" w:sz="0" w:space="0" w:color="auto"/>
        <w:bottom w:val="none" w:sz="0" w:space="0" w:color="auto"/>
        <w:right w:val="none" w:sz="0" w:space="0" w:color="auto"/>
      </w:divBdr>
    </w:div>
    <w:div w:id="1693146890">
      <w:bodyDiv w:val="1"/>
      <w:marLeft w:val="0"/>
      <w:marRight w:val="0"/>
      <w:marTop w:val="0"/>
      <w:marBottom w:val="0"/>
      <w:divBdr>
        <w:top w:val="none" w:sz="0" w:space="0" w:color="auto"/>
        <w:left w:val="none" w:sz="0" w:space="0" w:color="auto"/>
        <w:bottom w:val="none" w:sz="0" w:space="0" w:color="auto"/>
        <w:right w:val="none" w:sz="0" w:space="0" w:color="auto"/>
      </w:divBdr>
    </w:div>
    <w:div w:id="1734549144">
      <w:bodyDiv w:val="1"/>
      <w:marLeft w:val="0"/>
      <w:marRight w:val="0"/>
      <w:marTop w:val="0"/>
      <w:marBottom w:val="0"/>
      <w:divBdr>
        <w:top w:val="none" w:sz="0" w:space="0" w:color="auto"/>
        <w:left w:val="none" w:sz="0" w:space="0" w:color="auto"/>
        <w:bottom w:val="none" w:sz="0" w:space="0" w:color="auto"/>
        <w:right w:val="none" w:sz="0" w:space="0" w:color="auto"/>
      </w:divBdr>
    </w:div>
    <w:div w:id="19506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456</Words>
  <Characters>2514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Clavel</dc:creator>
  <cp:keywords/>
  <dc:description/>
  <cp:lastModifiedBy>PUISSANT Antoine (BEM-CH)</cp:lastModifiedBy>
  <cp:revision>20</cp:revision>
  <dcterms:created xsi:type="dcterms:W3CDTF">2022-02-04T13:59:00Z</dcterms:created>
  <dcterms:modified xsi:type="dcterms:W3CDTF">2022-03-07T15:51:00Z</dcterms:modified>
</cp:coreProperties>
</file>