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253FF" w14:textId="77777777" w:rsidR="004A102E" w:rsidRPr="00296F11" w:rsidRDefault="004A102E">
      <w:pPr>
        <w:pStyle w:val="Corps"/>
        <w:jc w:val="center"/>
        <w:rPr>
          <w:rFonts w:ascii="Times New Roman" w:hAnsi="Times New Roman" w:cs="Times New Roman"/>
          <w:sz w:val="24"/>
          <w:szCs w:val="24"/>
        </w:rPr>
      </w:pPr>
    </w:p>
    <w:p w14:paraId="203CE020" w14:textId="77777777" w:rsidR="00296F11" w:rsidRPr="00296F11" w:rsidRDefault="00296F11">
      <w:pPr>
        <w:pStyle w:val="Corps"/>
        <w:jc w:val="center"/>
        <w:rPr>
          <w:rFonts w:ascii="Times New Roman" w:hAnsi="Times New Roman" w:cs="Times New Roman"/>
          <w:sz w:val="24"/>
          <w:szCs w:val="24"/>
          <w:lang w:val="it-IT"/>
        </w:rPr>
      </w:pPr>
    </w:p>
    <w:p w14:paraId="0820B0F0" w14:textId="77777777" w:rsidR="00296F11" w:rsidRPr="00296F11" w:rsidRDefault="00296F11">
      <w:pPr>
        <w:pStyle w:val="Corps"/>
        <w:bidi/>
        <w:jc w:val="both"/>
        <w:rPr>
          <w:rFonts w:ascii="Times New Roman" w:hAnsi="Times New Roman" w:cs="Times New Roman"/>
          <w:b/>
          <w:bCs/>
          <w:sz w:val="24"/>
          <w:szCs w:val="24"/>
        </w:rPr>
      </w:pPr>
    </w:p>
    <w:p w14:paraId="71B25401" w14:textId="7BD727D9" w:rsidR="004A102E" w:rsidRPr="00296F11" w:rsidRDefault="00ED1F0F" w:rsidP="00296F11">
      <w:pPr>
        <w:pStyle w:val="Corps"/>
        <w:bidi/>
        <w:jc w:val="both"/>
        <w:rPr>
          <w:rFonts w:ascii="Times New Roman" w:hAnsi="Times New Roman" w:cs="Times New Roman"/>
          <w:b/>
          <w:bCs/>
          <w:sz w:val="32"/>
          <w:szCs w:val="32"/>
          <w:rtl/>
        </w:rPr>
      </w:pPr>
      <w:r w:rsidRPr="00296F11">
        <w:rPr>
          <w:rFonts w:ascii="Times New Roman" w:hAnsi="Times New Roman" w:cs="Times New Roman"/>
          <w:b/>
          <w:bCs/>
          <w:sz w:val="32"/>
          <w:szCs w:val="32"/>
          <w:rtl/>
        </w:rPr>
        <w:t>فنّ الإهداء لدى بوم إيه مرسييه</w:t>
      </w:r>
      <w:r w:rsidRPr="00296F11">
        <w:rPr>
          <w:rFonts w:ascii="Times New Roman" w:hAnsi="Times New Roman" w:cs="Times New Roman"/>
          <w:sz w:val="32"/>
          <w:szCs w:val="32"/>
          <w:rtl/>
        </w:rPr>
        <w:t xml:space="preserve"> </w:t>
      </w:r>
    </w:p>
    <w:p w14:paraId="71B25403" w14:textId="77777777" w:rsidR="004A102E" w:rsidRPr="00296F11" w:rsidRDefault="004A102E">
      <w:pPr>
        <w:pStyle w:val="Corps"/>
        <w:jc w:val="both"/>
        <w:rPr>
          <w:rFonts w:ascii="Times New Roman" w:hAnsi="Times New Roman" w:cs="Times New Roman"/>
          <w:sz w:val="24"/>
          <w:szCs w:val="24"/>
        </w:rPr>
      </w:pPr>
    </w:p>
    <w:p w14:paraId="71B25404" w14:textId="77777777" w:rsidR="004A102E" w:rsidRPr="00296F11" w:rsidRDefault="00ED1F0F">
      <w:pPr>
        <w:pStyle w:val="Corps"/>
        <w:bidi/>
        <w:jc w:val="both"/>
        <w:rPr>
          <w:rFonts w:ascii="Times New Roman" w:hAnsi="Times New Roman" w:cs="Times New Roman"/>
          <w:sz w:val="24"/>
          <w:szCs w:val="24"/>
          <w:rtl/>
        </w:rPr>
      </w:pPr>
      <w:r w:rsidRPr="00296F11">
        <w:rPr>
          <w:rFonts w:ascii="Times New Roman" w:hAnsi="Times New Roman" w:cs="Times New Roman"/>
          <w:sz w:val="24"/>
          <w:szCs w:val="24"/>
          <w:rtl/>
        </w:rPr>
        <w:t>يُعَدّ عيد الميلاد موعداً عزيزاً على قلب بوم إيه مرسييه، إحدى المواعيد التي تجعل من بوم إيه مرسييه داراً احتفاليّة، حاضرة إلى جانب كلّ واحدٍ في لحظات الحياة الهامة.</w:t>
      </w:r>
    </w:p>
    <w:p w14:paraId="71B25405" w14:textId="77777777" w:rsidR="004A102E" w:rsidRPr="00296F11" w:rsidRDefault="004A102E">
      <w:pPr>
        <w:pStyle w:val="Corps"/>
        <w:jc w:val="both"/>
        <w:rPr>
          <w:rFonts w:ascii="Times New Roman" w:hAnsi="Times New Roman" w:cs="Times New Roman"/>
          <w:sz w:val="24"/>
          <w:szCs w:val="24"/>
        </w:rPr>
      </w:pPr>
    </w:p>
    <w:p w14:paraId="71B25407" w14:textId="6C53FCDA" w:rsidR="004A102E" w:rsidRDefault="00ED1F0F" w:rsidP="006270FE">
      <w:pPr>
        <w:pStyle w:val="Corps"/>
        <w:bidi/>
        <w:jc w:val="both"/>
        <w:rPr>
          <w:rFonts w:ascii="Times New Roman" w:hAnsi="Times New Roman" w:cs="Times New Roman"/>
          <w:sz w:val="24"/>
          <w:szCs w:val="24"/>
        </w:rPr>
      </w:pPr>
      <w:r w:rsidRPr="00296F11">
        <w:rPr>
          <w:rFonts w:ascii="Times New Roman" w:hAnsi="Times New Roman" w:cs="Times New Roman"/>
          <w:sz w:val="24"/>
          <w:szCs w:val="24"/>
          <w:rtl/>
        </w:rPr>
        <w:t xml:space="preserve">ذلك لأنّ بوم إيه مرسييه هي أكثر من مجرّد ساعة. إنها هدية أنيقة وثمينة نُهديها لمَن هو عزيز لنا، بشكل خاص في تلك الفترة من العام </w:t>
      </w:r>
      <w:proofErr w:type="spellStart"/>
      <w:r w:rsidRPr="00296F11">
        <w:rPr>
          <w:rFonts w:ascii="Times New Roman" w:hAnsi="Times New Roman" w:cs="Times New Roman"/>
          <w:sz w:val="24"/>
          <w:szCs w:val="24"/>
          <w:rtl/>
        </w:rPr>
        <w:t>المؤاتية</w:t>
      </w:r>
      <w:proofErr w:type="spellEnd"/>
      <w:r w:rsidRPr="00296F11">
        <w:rPr>
          <w:rFonts w:ascii="Times New Roman" w:hAnsi="Times New Roman" w:cs="Times New Roman"/>
          <w:sz w:val="24"/>
          <w:szCs w:val="24"/>
          <w:rtl/>
        </w:rPr>
        <w:t xml:space="preserve"> للإعراب عن حبّنا وسخائنا. </w:t>
      </w:r>
      <w:r w:rsidR="00703BDE" w:rsidRPr="00296F11">
        <w:rPr>
          <w:rFonts w:ascii="Times New Roman" w:hAnsi="Times New Roman" w:cs="Times New Roman"/>
          <w:sz w:val="24"/>
          <w:szCs w:val="24"/>
          <w:rtl/>
        </w:rPr>
        <w:t>فهي تعني تحقيق أحلام</w:t>
      </w:r>
      <w:r w:rsidRPr="00296F11">
        <w:rPr>
          <w:rFonts w:ascii="Times New Roman" w:hAnsi="Times New Roman" w:cs="Times New Roman"/>
          <w:sz w:val="24"/>
          <w:szCs w:val="24"/>
          <w:rtl/>
        </w:rPr>
        <w:t xml:space="preserve"> ساعاتيّة وإثارة المشاعر. </w:t>
      </w:r>
    </w:p>
    <w:p w14:paraId="79E59E8E" w14:textId="77777777" w:rsidR="006270FE" w:rsidRPr="00296F11" w:rsidRDefault="006270FE" w:rsidP="006270FE">
      <w:pPr>
        <w:pStyle w:val="Corps"/>
        <w:bidi/>
        <w:jc w:val="both"/>
        <w:rPr>
          <w:rFonts w:ascii="Times New Roman" w:hAnsi="Times New Roman" w:cs="Times New Roman"/>
          <w:sz w:val="24"/>
          <w:szCs w:val="24"/>
        </w:rPr>
      </w:pPr>
    </w:p>
    <w:p w14:paraId="71B25408" w14:textId="1B3D0430" w:rsidR="004A102E" w:rsidRPr="00296F11" w:rsidRDefault="006270FE" w:rsidP="006270FE">
      <w:pPr>
        <w:pStyle w:val="Corps"/>
        <w:jc w:val="right"/>
        <w:rPr>
          <w:rFonts w:ascii="Times New Roman" w:hAnsi="Times New Roman" w:cs="Times New Roman"/>
          <w:sz w:val="24"/>
          <w:szCs w:val="24"/>
        </w:rPr>
      </w:pPr>
      <w:r>
        <w:rPr>
          <w:noProof/>
        </w:rPr>
        <w:drawing>
          <wp:inline distT="0" distB="0" distL="0" distR="0" wp14:anchorId="0ED65984" wp14:editId="5034D9A5">
            <wp:extent cx="5481445" cy="6856639"/>
            <wp:effectExtent l="0" t="0" r="508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91976" cy="6869812"/>
                    </a:xfrm>
                    <a:prstGeom prst="rect">
                      <a:avLst/>
                    </a:prstGeom>
                    <a:noFill/>
                    <a:ln>
                      <a:noFill/>
                    </a:ln>
                  </pic:spPr>
                </pic:pic>
              </a:graphicData>
            </a:graphic>
          </wp:inline>
        </w:drawing>
      </w:r>
    </w:p>
    <w:p w14:paraId="71B25409" w14:textId="77777777" w:rsidR="004A102E" w:rsidRPr="00296F11" w:rsidRDefault="004A102E">
      <w:pPr>
        <w:pStyle w:val="Corps"/>
        <w:jc w:val="both"/>
        <w:rPr>
          <w:rFonts w:ascii="Times New Roman" w:hAnsi="Times New Roman" w:cs="Times New Roman"/>
          <w:sz w:val="24"/>
          <w:szCs w:val="24"/>
        </w:rPr>
      </w:pPr>
    </w:p>
    <w:p w14:paraId="71B2540A" w14:textId="77777777" w:rsidR="004A102E" w:rsidRPr="00296F11" w:rsidRDefault="00ED1F0F">
      <w:pPr>
        <w:pStyle w:val="Corps"/>
        <w:bidi/>
        <w:jc w:val="both"/>
        <w:rPr>
          <w:rFonts w:ascii="Times New Roman" w:hAnsi="Times New Roman" w:cs="Times New Roman"/>
          <w:sz w:val="24"/>
          <w:szCs w:val="24"/>
          <w:rtl/>
        </w:rPr>
      </w:pPr>
      <w:r w:rsidRPr="00296F11">
        <w:rPr>
          <w:rStyle w:val="Aucun"/>
          <w:rFonts w:ascii="Times New Roman" w:hAnsi="Times New Roman" w:cs="Times New Roman"/>
          <w:b/>
          <w:bCs/>
          <w:sz w:val="24"/>
          <w:szCs w:val="24"/>
          <w:rtl/>
        </w:rPr>
        <w:t>دارٌ احتفاليّة</w:t>
      </w:r>
      <w:r w:rsidRPr="00296F11">
        <w:rPr>
          <w:rFonts w:ascii="Times New Roman" w:hAnsi="Times New Roman" w:cs="Times New Roman"/>
          <w:sz w:val="24"/>
          <w:szCs w:val="24"/>
          <w:rtl/>
        </w:rPr>
        <w:t xml:space="preserve"> </w:t>
      </w:r>
    </w:p>
    <w:p w14:paraId="71B2540B" w14:textId="77777777" w:rsidR="004A102E" w:rsidRPr="00296F11" w:rsidRDefault="004A102E">
      <w:pPr>
        <w:pStyle w:val="Corps"/>
        <w:jc w:val="both"/>
        <w:rPr>
          <w:rFonts w:ascii="Times New Roman" w:hAnsi="Times New Roman" w:cs="Times New Roman"/>
          <w:sz w:val="24"/>
          <w:szCs w:val="24"/>
        </w:rPr>
      </w:pPr>
    </w:p>
    <w:p w14:paraId="71B2540C" w14:textId="0EDDD197" w:rsidR="004A102E" w:rsidRPr="00296F11" w:rsidRDefault="00ED1F0F" w:rsidP="00703BDE">
      <w:pPr>
        <w:pStyle w:val="Corps"/>
        <w:bidi/>
        <w:jc w:val="both"/>
        <w:rPr>
          <w:rFonts w:ascii="Times New Roman" w:hAnsi="Times New Roman" w:cs="Times New Roman"/>
          <w:sz w:val="24"/>
          <w:szCs w:val="24"/>
          <w:rtl/>
        </w:rPr>
      </w:pPr>
      <w:r w:rsidRPr="00296F11">
        <w:rPr>
          <w:rFonts w:ascii="Times New Roman" w:hAnsi="Times New Roman" w:cs="Times New Roman"/>
          <w:sz w:val="24"/>
          <w:szCs w:val="24"/>
          <w:rtl/>
        </w:rPr>
        <w:t xml:space="preserve">يُسرّ بوم إيه مرسييه أن تقف شاهدةً وفيّة للحظات الحياة الهامة. تنبض هذه الساعات بإيقاع الثواني الأبدية والدقائق الأسطورية، وتواكب </w:t>
      </w:r>
      <w:r w:rsidR="00703BDE" w:rsidRPr="00296F11">
        <w:rPr>
          <w:rFonts w:ascii="Times New Roman" w:hAnsi="Times New Roman" w:cs="Times New Roman"/>
          <w:sz w:val="24"/>
          <w:szCs w:val="24"/>
          <w:rtl/>
        </w:rPr>
        <w:t>اللحظة</w:t>
      </w:r>
      <w:r w:rsidRPr="00296F11">
        <w:rPr>
          <w:rFonts w:ascii="Times New Roman" w:hAnsi="Times New Roman" w:cs="Times New Roman"/>
          <w:sz w:val="24"/>
          <w:szCs w:val="24"/>
          <w:rtl/>
        </w:rPr>
        <w:t xml:space="preserve"> التي تشهد على ولادةٍ جديدة، أو حفل تخريج، أو اللقاء بين حبيبَين، أو عيد مَولد. تشكّل هذه القرابة إحدى القِيَم الأساسية للدار. من مصنع مقاطعة برونيه وصولاً إلى نقاط البيع</w:t>
      </w:r>
      <w:r w:rsidR="00703BDE" w:rsidRPr="00296F11">
        <w:rPr>
          <w:rFonts w:ascii="Times New Roman" w:hAnsi="Times New Roman" w:cs="Times New Roman"/>
          <w:sz w:val="24"/>
          <w:szCs w:val="24"/>
          <w:rtl/>
        </w:rPr>
        <w:t xml:space="preserve"> المتخلفة</w:t>
      </w:r>
      <w:r w:rsidRPr="00296F11">
        <w:rPr>
          <w:rFonts w:ascii="Times New Roman" w:hAnsi="Times New Roman" w:cs="Times New Roman"/>
          <w:sz w:val="24"/>
          <w:szCs w:val="24"/>
          <w:rtl/>
        </w:rPr>
        <w:t xml:space="preserve"> حول العالم، يُعَدّ الاهتمام بالعملاء أساسياً. تعني مواكبتهم في هذا </w:t>
      </w:r>
      <w:r w:rsidR="00703BDE" w:rsidRPr="00296F11">
        <w:rPr>
          <w:rFonts w:ascii="Times New Roman" w:hAnsi="Times New Roman" w:cs="Times New Roman"/>
          <w:sz w:val="24"/>
          <w:szCs w:val="24"/>
          <w:rtl/>
        </w:rPr>
        <w:t>اللحظات</w:t>
      </w:r>
      <w:r w:rsidRPr="00296F11">
        <w:rPr>
          <w:rFonts w:ascii="Times New Roman" w:hAnsi="Times New Roman" w:cs="Times New Roman"/>
          <w:sz w:val="24"/>
          <w:szCs w:val="24"/>
          <w:rtl/>
        </w:rPr>
        <w:t xml:space="preserve"> الفريدة تعزيزَ الجمال وزخم هذه الأحداث وتخليدها من خلال ساعات أنيقة ومتناغمة مع أذواق الجميع بفضل خياراتٍ متنوّعة.</w:t>
      </w:r>
    </w:p>
    <w:p w14:paraId="61BEB07A" w14:textId="77777777" w:rsidR="006270FE" w:rsidRPr="00296F11" w:rsidRDefault="006270FE">
      <w:pPr>
        <w:pStyle w:val="Corps"/>
        <w:jc w:val="both"/>
        <w:rPr>
          <w:rFonts w:ascii="Times New Roman" w:hAnsi="Times New Roman" w:cs="Times New Roman"/>
          <w:sz w:val="24"/>
          <w:szCs w:val="24"/>
        </w:rPr>
      </w:pPr>
    </w:p>
    <w:p w14:paraId="71B2540F" w14:textId="77777777" w:rsidR="004A102E" w:rsidRPr="00296F11" w:rsidRDefault="00ED1F0F">
      <w:pPr>
        <w:pStyle w:val="Corps"/>
        <w:bidi/>
        <w:jc w:val="both"/>
        <w:rPr>
          <w:rFonts w:ascii="Times New Roman" w:hAnsi="Times New Roman" w:cs="Times New Roman"/>
          <w:sz w:val="24"/>
          <w:szCs w:val="24"/>
          <w:rtl/>
        </w:rPr>
      </w:pPr>
      <w:r w:rsidRPr="00296F11">
        <w:rPr>
          <w:rStyle w:val="Aucun"/>
          <w:rFonts w:ascii="Times New Roman" w:hAnsi="Times New Roman" w:cs="Times New Roman"/>
          <w:b/>
          <w:bCs/>
          <w:sz w:val="24"/>
          <w:szCs w:val="24"/>
          <w:rtl/>
        </w:rPr>
        <w:t>أكثر من مجرّد ساعة، هديّة نُهديها لمناسبة عيد الميلاد</w:t>
      </w:r>
      <w:r w:rsidRPr="00296F11">
        <w:rPr>
          <w:rFonts w:ascii="Times New Roman" w:hAnsi="Times New Roman" w:cs="Times New Roman"/>
          <w:sz w:val="24"/>
          <w:szCs w:val="24"/>
          <w:rtl/>
        </w:rPr>
        <w:t xml:space="preserve"> </w:t>
      </w:r>
    </w:p>
    <w:p w14:paraId="71B25410" w14:textId="77777777" w:rsidR="004A102E" w:rsidRPr="00296F11" w:rsidRDefault="004A102E">
      <w:pPr>
        <w:pStyle w:val="Corps"/>
        <w:jc w:val="both"/>
        <w:rPr>
          <w:rFonts w:ascii="Times New Roman" w:hAnsi="Times New Roman" w:cs="Times New Roman"/>
          <w:sz w:val="24"/>
          <w:szCs w:val="24"/>
        </w:rPr>
      </w:pPr>
    </w:p>
    <w:p w14:paraId="71B25411" w14:textId="794B3A35" w:rsidR="004A102E" w:rsidRPr="00296F11" w:rsidRDefault="00ED1F0F">
      <w:pPr>
        <w:pStyle w:val="Corps"/>
        <w:bidi/>
        <w:jc w:val="both"/>
        <w:rPr>
          <w:rFonts w:ascii="Times New Roman" w:hAnsi="Times New Roman" w:cs="Times New Roman"/>
          <w:sz w:val="24"/>
          <w:szCs w:val="24"/>
          <w:rtl/>
        </w:rPr>
      </w:pPr>
      <w:r w:rsidRPr="00296F11">
        <w:rPr>
          <w:rFonts w:ascii="Times New Roman" w:hAnsi="Times New Roman" w:cs="Times New Roman"/>
          <w:sz w:val="24"/>
          <w:szCs w:val="24"/>
          <w:rtl/>
        </w:rPr>
        <w:t>تعتبر بوم إيه مرسييه أن الساعات هي "هدايا تتضمّن مشاعر". تواصل الدار هذا التقليد المذكور في محفوظاتها التي تذكر ساعةَ جيب ذهبية أهداها لويس-</w:t>
      </w:r>
      <w:r w:rsidR="003D0FDD" w:rsidRPr="00296F11">
        <w:rPr>
          <w:rFonts w:ascii="Times New Roman" w:hAnsi="Times New Roman" w:cs="Times New Roman"/>
          <w:sz w:val="24"/>
          <w:szCs w:val="24"/>
          <w:rtl/>
        </w:rPr>
        <w:t xml:space="preserve">فيكتور بوم، أحد المؤسّسين، </w:t>
      </w:r>
      <w:proofErr w:type="spellStart"/>
      <w:r w:rsidR="003D0FDD" w:rsidRPr="00296F11">
        <w:rPr>
          <w:rFonts w:ascii="Times New Roman" w:hAnsi="Times New Roman" w:cs="Times New Roman"/>
          <w:sz w:val="24"/>
          <w:szCs w:val="24"/>
          <w:rtl/>
        </w:rPr>
        <w:t>لإ</w:t>
      </w:r>
      <w:r w:rsidRPr="00296F11">
        <w:rPr>
          <w:rFonts w:ascii="Times New Roman" w:hAnsi="Times New Roman" w:cs="Times New Roman"/>
          <w:sz w:val="24"/>
          <w:szCs w:val="24"/>
          <w:rtl/>
        </w:rPr>
        <w:t>بنته</w:t>
      </w:r>
      <w:proofErr w:type="spellEnd"/>
      <w:r w:rsidRPr="00296F11">
        <w:rPr>
          <w:rFonts w:ascii="Times New Roman" w:hAnsi="Times New Roman" w:cs="Times New Roman"/>
          <w:sz w:val="24"/>
          <w:szCs w:val="24"/>
          <w:rtl/>
        </w:rPr>
        <w:t xml:space="preserve"> ميلينا لمناسبة حفل مناولتها الأولى وكان قد حفر على الساعة العبارة التالية: "إلى ابنتنا الحبيبة".</w:t>
      </w:r>
    </w:p>
    <w:p w14:paraId="71B25412" w14:textId="77777777" w:rsidR="004A102E" w:rsidRPr="00296F11" w:rsidRDefault="004A102E">
      <w:pPr>
        <w:pStyle w:val="Corps"/>
        <w:jc w:val="both"/>
        <w:rPr>
          <w:rFonts w:ascii="Times New Roman" w:hAnsi="Times New Roman" w:cs="Times New Roman"/>
          <w:sz w:val="24"/>
          <w:szCs w:val="24"/>
        </w:rPr>
      </w:pPr>
    </w:p>
    <w:p w14:paraId="71B25413" w14:textId="77777777" w:rsidR="004A102E" w:rsidRDefault="00ED1F0F">
      <w:pPr>
        <w:pStyle w:val="Corps"/>
        <w:bidi/>
        <w:jc w:val="both"/>
        <w:rPr>
          <w:rFonts w:ascii="Times New Roman" w:hAnsi="Times New Roman" w:cs="Times New Roman"/>
          <w:sz w:val="24"/>
          <w:szCs w:val="24"/>
        </w:rPr>
      </w:pPr>
      <w:r w:rsidRPr="00296F11">
        <w:rPr>
          <w:rFonts w:ascii="Times New Roman" w:hAnsi="Times New Roman" w:cs="Times New Roman"/>
          <w:sz w:val="24"/>
          <w:szCs w:val="24"/>
          <w:rtl/>
        </w:rPr>
        <w:t xml:space="preserve">تُحكم هذه الهدية روابط وطيدة وتمثل إعلاناً رائعاً ووعداً بالاستدامة. </w:t>
      </w:r>
    </w:p>
    <w:p w14:paraId="126A9175" w14:textId="77777777" w:rsidR="005A3C27" w:rsidRDefault="005A3C27" w:rsidP="005A3C27">
      <w:pPr>
        <w:pStyle w:val="Corps"/>
        <w:bidi/>
        <w:jc w:val="both"/>
        <w:rPr>
          <w:rFonts w:ascii="Times New Roman" w:hAnsi="Times New Roman" w:cs="Times New Roman"/>
          <w:sz w:val="24"/>
          <w:szCs w:val="24"/>
        </w:rPr>
      </w:pPr>
    </w:p>
    <w:p w14:paraId="43247CCE" w14:textId="3E1AB361" w:rsidR="005A3C27" w:rsidRPr="00296F11" w:rsidRDefault="000837C2" w:rsidP="005A3C27">
      <w:pPr>
        <w:pStyle w:val="Corps"/>
        <w:bidi/>
        <w:jc w:val="both"/>
        <w:rPr>
          <w:rFonts w:ascii="Times New Roman" w:hAnsi="Times New Roman" w:cs="Times New Roman"/>
          <w:sz w:val="24"/>
          <w:szCs w:val="24"/>
          <w:rtl/>
        </w:rPr>
      </w:pPr>
      <w:r>
        <w:rPr>
          <w:rFonts w:ascii="Times New Roman" w:hAnsi="Times New Roman" w:cs="Times New Roman"/>
          <w:noProof/>
          <w:sz w:val="20"/>
          <w:szCs w:val="20"/>
          <w14:textOutline w14:w="0" w14:cap="rnd" w14:cmpd="sng" w14:algn="ctr">
            <w14:noFill/>
            <w14:prstDash w14:val="solid"/>
            <w14:bevel/>
          </w14:textOutline>
        </w:rPr>
        <w:drawing>
          <wp:inline distT="0" distB="0" distL="0" distR="0" wp14:anchorId="21605B3E" wp14:editId="7B51D965">
            <wp:extent cx="6120130" cy="2905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7">
                      <a:extLst>
                        <a:ext uri="{28A0092B-C50C-407E-A947-70E740481C1C}">
                          <a14:useLocalDpi xmlns:a14="http://schemas.microsoft.com/office/drawing/2010/main" val="0"/>
                        </a:ext>
                      </a:extLst>
                    </a:blip>
                    <a:srcRect t="18053" b="18661"/>
                    <a:stretch/>
                  </pic:blipFill>
                  <pic:spPr bwMode="auto">
                    <a:xfrm>
                      <a:off x="0" y="0"/>
                      <a:ext cx="6120130" cy="2905125"/>
                    </a:xfrm>
                    <a:prstGeom prst="rect">
                      <a:avLst/>
                    </a:prstGeom>
                    <a:ln>
                      <a:noFill/>
                    </a:ln>
                    <a:extLst>
                      <a:ext uri="{53640926-AAD7-44D8-BBD7-CCE9431645EC}">
                        <a14:shadowObscured xmlns:a14="http://schemas.microsoft.com/office/drawing/2010/main"/>
                      </a:ext>
                    </a:extLst>
                  </pic:spPr>
                </pic:pic>
              </a:graphicData>
            </a:graphic>
          </wp:inline>
        </w:drawing>
      </w:r>
    </w:p>
    <w:p w14:paraId="71B25414" w14:textId="77777777" w:rsidR="004A102E" w:rsidRPr="00296F11" w:rsidRDefault="004A102E">
      <w:pPr>
        <w:pStyle w:val="Corps"/>
        <w:jc w:val="both"/>
        <w:rPr>
          <w:rFonts w:ascii="Times New Roman" w:hAnsi="Times New Roman" w:cs="Times New Roman"/>
          <w:sz w:val="24"/>
          <w:szCs w:val="24"/>
        </w:rPr>
      </w:pPr>
    </w:p>
    <w:p w14:paraId="71B25415" w14:textId="77777777" w:rsidR="004A102E" w:rsidRPr="00296F11" w:rsidRDefault="00ED1F0F">
      <w:pPr>
        <w:pStyle w:val="Corps"/>
        <w:bidi/>
        <w:jc w:val="both"/>
        <w:rPr>
          <w:rFonts w:ascii="Times New Roman" w:hAnsi="Times New Roman" w:cs="Times New Roman"/>
          <w:sz w:val="24"/>
          <w:szCs w:val="24"/>
          <w:rtl/>
        </w:rPr>
      </w:pPr>
      <w:r w:rsidRPr="00296F11">
        <w:rPr>
          <w:rFonts w:ascii="Times New Roman" w:hAnsi="Times New Roman" w:cs="Times New Roman"/>
          <w:sz w:val="24"/>
          <w:szCs w:val="24"/>
          <w:rtl/>
        </w:rPr>
        <w:t xml:space="preserve">بوم إيه مرسييه هي أكثر من مجرّد ساعة. إنها ساعة نُهديها لمناسبة عيد الميلاد لأنها تُحكي قصةً جميلة، قصة دارٍ خالدة وأصيلة، تقطع وعوداً جماليّة إبداعية وابتكارية، ينمّ فيها كلّ إبداعٍ عن صرامتها التقنيّة. من خلال توفيرها لأعدادٍ كبيرة، إنها تمثل أيضاً خلاصة تجربة ساعاتية سويسريّة أولى.  </w:t>
      </w:r>
    </w:p>
    <w:p w14:paraId="71B25416" w14:textId="77777777" w:rsidR="004A102E" w:rsidRPr="00296F11" w:rsidRDefault="004A102E">
      <w:pPr>
        <w:pStyle w:val="Corps"/>
        <w:jc w:val="both"/>
        <w:rPr>
          <w:rFonts w:ascii="Times New Roman" w:hAnsi="Times New Roman" w:cs="Times New Roman"/>
          <w:sz w:val="24"/>
          <w:szCs w:val="24"/>
        </w:rPr>
      </w:pPr>
    </w:p>
    <w:p w14:paraId="71B25417" w14:textId="77777777" w:rsidR="004A102E" w:rsidRPr="00296F11" w:rsidRDefault="00ED1F0F">
      <w:pPr>
        <w:pStyle w:val="Corps"/>
        <w:bidi/>
        <w:jc w:val="both"/>
        <w:rPr>
          <w:rFonts w:ascii="Times New Roman" w:hAnsi="Times New Roman" w:cs="Times New Roman"/>
          <w:sz w:val="24"/>
          <w:szCs w:val="24"/>
          <w:rtl/>
        </w:rPr>
      </w:pPr>
      <w:r w:rsidRPr="00296F11">
        <w:rPr>
          <w:rFonts w:ascii="Times New Roman" w:hAnsi="Times New Roman" w:cs="Times New Roman"/>
          <w:sz w:val="24"/>
          <w:szCs w:val="24"/>
          <w:rtl/>
        </w:rPr>
        <w:t xml:space="preserve">إن ساعة بوم إيه مرسييه هي هديه نُهديها لمناسبة عيد الميلاد لأنها غرضٌ يثير الرغبة وقيمة أكيدة نُريد تقديمها لِمَن نحبّهم. </w:t>
      </w:r>
    </w:p>
    <w:p w14:paraId="71B25418" w14:textId="77777777" w:rsidR="004A102E" w:rsidRPr="00296F11" w:rsidRDefault="004A102E">
      <w:pPr>
        <w:pStyle w:val="Corps"/>
        <w:jc w:val="both"/>
        <w:rPr>
          <w:rFonts w:ascii="Times New Roman" w:hAnsi="Times New Roman" w:cs="Times New Roman"/>
          <w:sz w:val="24"/>
          <w:szCs w:val="24"/>
        </w:rPr>
      </w:pPr>
    </w:p>
    <w:p w14:paraId="71B25419" w14:textId="77777777" w:rsidR="004A102E" w:rsidRPr="00296F11" w:rsidRDefault="00ED1F0F">
      <w:pPr>
        <w:pStyle w:val="Corps"/>
        <w:bidi/>
        <w:jc w:val="both"/>
        <w:rPr>
          <w:rFonts w:ascii="Times New Roman" w:hAnsi="Times New Roman" w:cs="Times New Roman"/>
          <w:sz w:val="24"/>
          <w:szCs w:val="24"/>
          <w:rtl/>
        </w:rPr>
      </w:pPr>
      <w:r w:rsidRPr="00296F11">
        <w:rPr>
          <w:rFonts w:ascii="Times New Roman" w:hAnsi="Times New Roman" w:cs="Times New Roman"/>
          <w:sz w:val="24"/>
          <w:szCs w:val="24"/>
          <w:rtl/>
        </w:rPr>
        <w:t xml:space="preserve">كلّ ما يبقى القيام به هو اختيار الساعة التي ستوضَع برقّة تحت شجرة الميلاد. </w:t>
      </w:r>
    </w:p>
    <w:p w14:paraId="71B2541A" w14:textId="77777777" w:rsidR="004A102E" w:rsidRPr="00296F11" w:rsidRDefault="004A102E">
      <w:pPr>
        <w:pStyle w:val="Corps"/>
        <w:jc w:val="both"/>
        <w:rPr>
          <w:rFonts w:ascii="Times New Roman" w:hAnsi="Times New Roman" w:cs="Times New Roman"/>
          <w:sz w:val="24"/>
          <w:szCs w:val="24"/>
        </w:rPr>
      </w:pPr>
    </w:p>
    <w:p w14:paraId="71B2541B" w14:textId="103A5D15" w:rsidR="004A102E" w:rsidRDefault="00ED1F0F">
      <w:pPr>
        <w:pStyle w:val="Corps"/>
        <w:bidi/>
        <w:jc w:val="both"/>
        <w:rPr>
          <w:rStyle w:val="Aucun"/>
          <w:rFonts w:ascii="Times New Roman" w:hAnsi="Times New Roman" w:cs="Times New Roman"/>
          <w:sz w:val="24"/>
          <w:szCs w:val="24"/>
        </w:rPr>
      </w:pPr>
      <w:r w:rsidRPr="00296F11">
        <w:rPr>
          <w:rStyle w:val="Aucun"/>
          <w:rFonts w:ascii="Times New Roman" w:hAnsi="Times New Roman" w:cs="Times New Roman"/>
          <w:sz w:val="24"/>
          <w:szCs w:val="24"/>
          <w:rtl/>
        </w:rPr>
        <w:t>تقوم كل مجموعة بتكريم فنّ التصاميم الذي تتفوّق فيه بوم إيه مرسييه منذ أن جعل منه بول مرسييه انطلاقاً من 1918 توقيعَ الدار</w:t>
      </w:r>
      <w:r w:rsidR="006270D9" w:rsidRPr="00296F11">
        <w:rPr>
          <w:rStyle w:val="Aucun"/>
          <w:rFonts w:ascii="Times New Roman" w:hAnsi="Times New Roman" w:cs="Times New Roman"/>
          <w:sz w:val="24"/>
          <w:szCs w:val="24"/>
          <w:rtl/>
        </w:rPr>
        <w:t>،</w:t>
      </w:r>
      <w:r w:rsidRPr="00296F11">
        <w:rPr>
          <w:rStyle w:val="Aucun"/>
          <w:rFonts w:ascii="Times New Roman" w:hAnsi="Times New Roman" w:cs="Times New Roman"/>
          <w:sz w:val="24"/>
          <w:szCs w:val="24"/>
          <w:rtl/>
        </w:rPr>
        <w:t xml:space="preserve"> إلى جانب خبرة وليم بوم الساعاتيّة. لمناسبة عيد ميلاد 2024، يتمّ إبراز البحث عن أساليب أكثر حداثةً وجماليّةً، يُحييها إتقان الأحجام المثالية وتوازن الخطوط، بواسطة رجل ثلجيّ يحمل اسم "</w:t>
      </w:r>
      <w:proofErr w:type="spellStart"/>
      <w:r w:rsidRPr="00296F11">
        <w:rPr>
          <w:rStyle w:val="Aucun"/>
          <w:rFonts w:ascii="Times New Roman" w:hAnsi="Times New Roman" w:cs="Times New Roman"/>
          <w:sz w:val="24"/>
          <w:szCs w:val="24"/>
        </w:rPr>
        <w:t>Baumy</w:t>
      </w:r>
      <w:proofErr w:type="spellEnd"/>
      <w:r w:rsidRPr="00296F11">
        <w:rPr>
          <w:rStyle w:val="Aucun"/>
          <w:rFonts w:ascii="Times New Roman" w:hAnsi="Times New Roman" w:cs="Times New Roman"/>
          <w:sz w:val="24"/>
          <w:szCs w:val="24"/>
          <w:rtl/>
        </w:rPr>
        <w:t>". خلال</w:t>
      </w:r>
      <w:r w:rsidR="006270D9" w:rsidRPr="00296F11">
        <w:rPr>
          <w:rStyle w:val="Aucun"/>
          <w:rFonts w:ascii="Times New Roman" w:hAnsi="Times New Roman" w:cs="Times New Roman"/>
          <w:sz w:val="24"/>
          <w:szCs w:val="24"/>
          <w:rtl/>
        </w:rPr>
        <w:t xml:space="preserve"> الأعياد، يُعير هذا الرجل الثلجي</w:t>
      </w:r>
      <w:r w:rsidRPr="00296F11">
        <w:rPr>
          <w:rStyle w:val="Aucun"/>
          <w:rFonts w:ascii="Times New Roman" w:hAnsi="Times New Roman" w:cs="Times New Roman"/>
          <w:sz w:val="24"/>
          <w:szCs w:val="24"/>
          <w:rtl/>
        </w:rPr>
        <w:t xml:space="preserve"> منحنياته وأحجامه للاحتفال بالروح التصميميّة والشغف بالأشكال الخاص بالدار.</w:t>
      </w:r>
    </w:p>
    <w:p w14:paraId="56C34EF4" w14:textId="77777777" w:rsidR="00186C04" w:rsidRDefault="00186C04" w:rsidP="00186C04">
      <w:pPr>
        <w:pStyle w:val="Corps"/>
        <w:bidi/>
        <w:jc w:val="both"/>
        <w:rPr>
          <w:rFonts w:ascii="Times New Roman" w:hAnsi="Times New Roman" w:cs="Times New Roman"/>
          <w:color w:val="EE220C"/>
          <w:sz w:val="24"/>
          <w:szCs w:val="24"/>
        </w:rPr>
      </w:pPr>
    </w:p>
    <w:p w14:paraId="35347386" w14:textId="77777777" w:rsidR="007101FD" w:rsidRDefault="007101FD" w:rsidP="00186C04">
      <w:pPr>
        <w:pStyle w:val="Corps"/>
        <w:bidi/>
        <w:jc w:val="both"/>
        <w:rPr>
          <w:rFonts w:ascii="Times New Roman" w:hAnsi="Times New Roman" w:cs="Times New Roman"/>
          <w:color w:val="EE220C"/>
          <w:sz w:val="24"/>
          <w:szCs w:val="24"/>
        </w:rPr>
      </w:pPr>
    </w:p>
    <w:p w14:paraId="3758F8DB" w14:textId="7D4E7218" w:rsidR="00186C04" w:rsidRDefault="00186C04" w:rsidP="007101FD">
      <w:pPr>
        <w:pStyle w:val="Corps"/>
        <w:bidi/>
        <w:jc w:val="both"/>
        <w:rPr>
          <w:rFonts w:ascii="Times New Roman" w:hAnsi="Times New Roman" w:cs="Times New Roman"/>
          <w:color w:val="EE220C"/>
          <w:sz w:val="24"/>
          <w:szCs w:val="24"/>
        </w:rPr>
      </w:pPr>
    </w:p>
    <w:p w14:paraId="21647053" w14:textId="77777777" w:rsidR="007101FD" w:rsidRDefault="007101FD" w:rsidP="007101FD">
      <w:pPr>
        <w:pStyle w:val="Corps"/>
        <w:bidi/>
        <w:jc w:val="both"/>
        <w:rPr>
          <w:rFonts w:ascii="Times New Roman" w:hAnsi="Times New Roman" w:cs="Times New Roman"/>
          <w:color w:val="EE220C"/>
          <w:sz w:val="24"/>
          <w:szCs w:val="24"/>
        </w:rPr>
      </w:pPr>
    </w:p>
    <w:p w14:paraId="1EC504FD" w14:textId="079904F1" w:rsidR="007101FD" w:rsidRPr="00296F11" w:rsidRDefault="00E0003D" w:rsidP="007101FD">
      <w:pPr>
        <w:pStyle w:val="Corps"/>
        <w:bidi/>
        <w:jc w:val="both"/>
        <w:rPr>
          <w:rFonts w:ascii="Times New Roman" w:hAnsi="Times New Roman" w:cs="Times New Roman"/>
          <w:color w:val="EE220C"/>
          <w:sz w:val="24"/>
          <w:szCs w:val="24"/>
          <w:rtl/>
        </w:rPr>
      </w:pPr>
      <w:r>
        <w:rPr>
          <w:noProof/>
        </w:rPr>
        <w:lastRenderedPageBreak/>
        <w:drawing>
          <wp:inline distT="0" distB="0" distL="0" distR="0" wp14:anchorId="5E045991" wp14:editId="00FB7F1C">
            <wp:extent cx="6120130" cy="344233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3442335"/>
                    </a:xfrm>
                    <a:prstGeom prst="rect">
                      <a:avLst/>
                    </a:prstGeom>
                    <a:noFill/>
                    <a:ln>
                      <a:noFill/>
                    </a:ln>
                  </pic:spPr>
                </pic:pic>
              </a:graphicData>
            </a:graphic>
          </wp:inline>
        </w:drawing>
      </w:r>
    </w:p>
    <w:p w14:paraId="71B2541C" w14:textId="77777777" w:rsidR="004A102E" w:rsidRPr="00296F11" w:rsidRDefault="004A102E">
      <w:pPr>
        <w:pStyle w:val="Corps"/>
        <w:jc w:val="both"/>
        <w:rPr>
          <w:rFonts w:ascii="Times New Roman" w:hAnsi="Times New Roman" w:cs="Times New Roman"/>
          <w:sz w:val="24"/>
          <w:szCs w:val="24"/>
        </w:rPr>
      </w:pPr>
    </w:p>
    <w:p w14:paraId="71B2541D" w14:textId="2A119B37" w:rsidR="004A102E" w:rsidRPr="00296F11" w:rsidRDefault="00ED1F0F">
      <w:pPr>
        <w:pStyle w:val="Corps"/>
        <w:bidi/>
        <w:jc w:val="both"/>
        <w:rPr>
          <w:rFonts w:ascii="Times New Roman" w:hAnsi="Times New Roman" w:cs="Times New Roman"/>
          <w:sz w:val="24"/>
          <w:szCs w:val="24"/>
          <w:rtl/>
        </w:rPr>
      </w:pPr>
      <w:r w:rsidRPr="00296F11">
        <w:rPr>
          <w:rFonts w:ascii="Times New Roman" w:hAnsi="Times New Roman" w:cs="Times New Roman"/>
          <w:sz w:val="24"/>
          <w:szCs w:val="24"/>
          <w:rtl/>
        </w:rPr>
        <w:t xml:space="preserve">تكشف </w:t>
      </w:r>
      <w:r w:rsidRPr="00296F11">
        <w:rPr>
          <w:rStyle w:val="Aucun"/>
          <w:rFonts w:ascii="Times New Roman" w:hAnsi="Times New Roman" w:cs="Times New Roman"/>
          <w:b/>
          <w:bCs/>
          <w:sz w:val="24"/>
          <w:szCs w:val="24"/>
          <w:rtl/>
        </w:rPr>
        <w:t>مجموعة ريفييرا</w:t>
      </w:r>
      <w:r w:rsidRPr="00296F11">
        <w:rPr>
          <w:rFonts w:ascii="Times New Roman" w:hAnsi="Times New Roman" w:cs="Times New Roman"/>
          <w:sz w:val="24"/>
          <w:szCs w:val="24"/>
          <w:rtl/>
        </w:rPr>
        <w:t xml:space="preserve"> منذ عدّة أشهر عن أوجُه منطقة الريفييرا الفرنسية العديدة مع تعقيدات </w:t>
      </w:r>
      <w:proofErr w:type="spellStart"/>
      <w:r w:rsidRPr="00296F11">
        <w:rPr>
          <w:rFonts w:ascii="Times New Roman" w:hAnsi="Times New Roman" w:cs="Times New Roman"/>
          <w:sz w:val="24"/>
          <w:szCs w:val="24"/>
          <w:rtl/>
        </w:rPr>
        <w:t>ساعتية</w:t>
      </w:r>
      <w:proofErr w:type="spellEnd"/>
      <w:r w:rsidRPr="00296F11">
        <w:rPr>
          <w:rFonts w:ascii="Times New Roman" w:hAnsi="Times New Roman" w:cs="Times New Roman"/>
          <w:sz w:val="24"/>
          <w:szCs w:val="24"/>
          <w:rtl/>
        </w:rPr>
        <w:t xml:space="preserve"> لافتة - تصاميم مهيكلة، </w:t>
      </w:r>
      <w:r w:rsidRPr="00296F11">
        <w:rPr>
          <w:rFonts w:ascii="Times New Roman" w:hAnsi="Times New Roman" w:cs="Times New Roman"/>
          <w:sz w:val="24"/>
          <w:szCs w:val="24"/>
        </w:rPr>
        <w:t>maréographe</w:t>
      </w:r>
      <w:r w:rsidRPr="00296F11">
        <w:rPr>
          <w:rFonts w:ascii="Times New Roman" w:hAnsi="Times New Roman" w:cs="Times New Roman"/>
          <w:sz w:val="24"/>
          <w:szCs w:val="24"/>
          <w:rtl/>
        </w:rPr>
        <w:t xml:space="preserve">، تقويم دائم - </w:t>
      </w:r>
      <w:proofErr w:type="spellStart"/>
      <w:r w:rsidRPr="00296F11">
        <w:rPr>
          <w:rFonts w:ascii="Times New Roman" w:hAnsi="Times New Roman" w:cs="Times New Roman"/>
          <w:sz w:val="24"/>
          <w:szCs w:val="24"/>
          <w:rtl/>
        </w:rPr>
        <w:t>وميناءات</w:t>
      </w:r>
      <w:proofErr w:type="spellEnd"/>
      <w:r w:rsidRPr="00296F11">
        <w:rPr>
          <w:rFonts w:ascii="Times New Roman" w:hAnsi="Times New Roman" w:cs="Times New Roman"/>
          <w:sz w:val="24"/>
          <w:szCs w:val="24"/>
          <w:rtl/>
        </w:rPr>
        <w:t xml:space="preserve"> ملوّنة ومشرقة مرصّعة بماسات مستوحاة من هذا المكان الأسطوري. وتواكب علبتها وإطارها </w:t>
      </w:r>
      <w:proofErr w:type="spellStart"/>
      <w:r w:rsidRPr="00296F11">
        <w:rPr>
          <w:rFonts w:ascii="Times New Roman" w:hAnsi="Times New Roman" w:cs="Times New Roman"/>
          <w:sz w:val="24"/>
          <w:szCs w:val="24"/>
          <w:rtl/>
        </w:rPr>
        <w:t>بإثنتَي</w:t>
      </w:r>
      <w:proofErr w:type="spellEnd"/>
      <w:r w:rsidRPr="00296F11">
        <w:rPr>
          <w:rFonts w:ascii="Times New Roman" w:hAnsi="Times New Roman" w:cs="Times New Roman"/>
          <w:sz w:val="24"/>
          <w:szCs w:val="24"/>
          <w:rtl/>
        </w:rPr>
        <w:t xml:space="preserve"> عشرة زاوية إيقاع</w:t>
      </w:r>
      <w:r w:rsidR="006270D9" w:rsidRPr="00296F11">
        <w:rPr>
          <w:rFonts w:ascii="Times New Roman" w:hAnsi="Times New Roman" w:cs="Times New Roman"/>
          <w:sz w:val="24"/>
          <w:szCs w:val="24"/>
          <w:rtl/>
        </w:rPr>
        <w:t>َ</w:t>
      </w:r>
      <w:r w:rsidRPr="00296F11">
        <w:rPr>
          <w:rFonts w:ascii="Times New Roman" w:hAnsi="Times New Roman" w:cs="Times New Roman"/>
          <w:sz w:val="24"/>
          <w:szCs w:val="24"/>
          <w:rtl/>
        </w:rPr>
        <w:t xml:space="preserve"> الساعات بأسلوب أنيق ومسترخي وسط جوّ رياضي واحتفالي ينبض بين الجبال والأرض والبحر. </w:t>
      </w:r>
    </w:p>
    <w:p w14:paraId="71B2541E" w14:textId="77777777" w:rsidR="004A102E" w:rsidRPr="00296F11" w:rsidRDefault="004A102E">
      <w:pPr>
        <w:pStyle w:val="Corps"/>
        <w:jc w:val="both"/>
        <w:rPr>
          <w:rFonts w:ascii="Times New Roman" w:hAnsi="Times New Roman" w:cs="Times New Roman"/>
          <w:sz w:val="24"/>
          <w:szCs w:val="24"/>
        </w:rPr>
      </w:pPr>
    </w:p>
    <w:p w14:paraId="6263445A" w14:textId="7A8D3C2D" w:rsidR="00855368" w:rsidRDefault="00ED1F0F" w:rsidP="00CA17B7">
      <w:pPr>
        <w:pStyle w:val="Corps"/>
        <w:bidi/>
        <w:jc w:val="both"/>
        <w:rPr>
          <w:rFonts w:ascii="Times New Roman" w:hAnsi="Times New Roman" w:cs="Times New Roman"/>
          <w:sz w:val="24"/>
          <w:szCs w:val="24"/>
        </w:rPr>
      </w:pPr>
      <w:r w:rsidRPr="00296F11">
        <w:rPr>
          <w:rFonts w:ascii="Times New Roman" w:hAnsi="Times New Roman" w:cs="Times New Roman"/>
          <w:sz w:val="24"/>
          <w:szCs w:val="24"/>
          <w:rtl/>
        </w:rPr>
        <w:t>ساعةٌ ذات تصميم فريد بامتياز زعزع</w:t>
      </w:r>
      <w:r w:rsidR="006270D9" w:rsidRPr="00296F11">
        <w:rPr>
          <w:rFonts w:ascii="Times New Roman" w:hAnsi="Times New Roman" w:cs="Times New Roman"/>
          <w:sz w:val="24"/>
          <w:szCs w:val="24"/>
          <w:rtl/>
        </w:rPr>
        <w:t>َ</w:t>
      </w:r>
      <w:r w:rsidRPr="00296F11">
        <w:rPr>
          <w:rFonts w:ascii="Times New Roman" w:hAnsi="Times New Roman" w:cs="Times New Roman"/>
          <w:sz w:val="24"/>
          <w:szCs w:val="24"/>
          <w:rtl/>
        </w:rPr>
        <w:t xml:space="preserve">ت القواعد الساعاتيّة عند إطلاقها عام 1973. وهي تتوّفر مع قطع فولاذيّة، أوتوماتيكية أو كوارتز، بأربعة أحجام مختلفة، وبألوان زاهية، عميقة، نابضة أو فاتحة. وهي تتراوح بين أسلوب رياضي رجالي، وآخر نسائي ومتأنّق بقطر 33 ملم. ويأتي عددٌ من طرازاتها مزوّداً بنظام حركة </w:t>
      </w:r>
      <w:proofErr w:type="spellStart"/>
      <w:r w:rsidRPr="00296F11">
        <w:rPr>
          <w:rFonts w:ascii="Times New Roman" w:hAnsi="Times New Roman" w:cs="Times New Roman"/>
          <w:sz w:val="24"/>
          <w:szCs w:val="24"/>
          <w:rtl/>
        </w:rPr>
        <w:t>بوماتيك</w:t>
      </w:r>
      <w:proofErr w:type="spellEnd"/>
      <w:r w:rsidRPr="00296F11">
        <w:rPr>
          <w:rFonts w:ascii="Times New Roman" w:hAnsi="Times New Roman" w:cs="Times New Roman"/>
          <w:sz w:val="24"/>
          <w:szCs w:val="24"/>
          <w:rtl/>
        </w:rPr>
        <w:t xml:space="preserve"> عالي الأداء. فهو مقاوم للحقول المغنطيسيّة اليوميّة لغاية 1500 </w:t>
      </w:r>
      <w:proofErr w:type="spellStart"/>
      <w:r w:rsidRPr="00296F11">
        <w:rPr>
          <w:rFonts w:ascii="Times New Roman" w:hAnsi="Times New Roman" w:cs="Times New Roman"/>
          <w:sz w:val="24"/>
          <w:szCs w:val="24"/>
          <w:rtl/>
        </w:rPr>
        <w:t>غوس</w:t>
      </w:r>
      <w:proofErr w:type="spellEnd"/>
      <w:r w:rsidRPr="00296F11">
        <w:rPr>
          <w:rFonts w:ascii="Times New Roman" w:hAnsi="Times New Roman" w:cs="Times New Roman"/>
          <w:sz w:val="24"/>
          <w:szCs w:val="24"/>
          <w:rtl/>
        </w:rPr>
        <w:t>. ويوفّر دقةً معزّزة وتردّداً يبلغ 4 هرتز (28،28,800 ذبذبة في الساعة). مع استقلاليّته اللافتة، يوفّر احتياطي طاقة لمدّة 5 أيام (120 ساعة) ومقاومة للماء تبلغ</w:t>
      </w:r>
      <w:r w:rsidRPr="00296F11">
        <w:rPr>
          <w:rFonts w:ascii="Times New Roman" w:hAnsi="Times New Roman" w:cs="Times New Roman"/>
          <w:sz w:val="24"/>
          <w:szCs w:val="24"/>
        </w:rPr>
        <w:t xml:space="preserve">5 ATM </w:t>
      </w:r>
      <w:r w:rsidR="006270D9" w:rsidRPr="00296F11">
        <w:rPr>
          <w:rFonts w:ascii="Times New Roman" w:hAnsi="Times New Roman" w:cs="Times New Roman"/>
          <w:sz w:val="24"/>
          <w:szCs w:val="24"/>
          <w:rtl/>
        </w:rPr>
        <w:t xml:space="preserve"> (50</w:t>
      </w:r>
      <w:r w:rsidRPr="00296F11">
        <w:rPr>
          <w:rFonts w:ascii="Times New Roman" w:hAnsi="Times New Roman" w:cs="Times New Roman"/>
          <w:sz w:val="24"/>
          <w:szCs w:val="24"/>
          <w:rtl/>
        </w:rPr>
        <w:t xml:space="preserve"> متر</w:t>
      </w:r>
      <w:r w:rsidR="006270D9" w:rsidRPr="00296F11">
        <w:rPr>
          <w:rFonts w:ascii="Times New Roman" w:hAnsi="Times New Roman" w:cs="Times New Roman"/>
          <w:sz w:val="24"/>
          <w:szCs w:val="24"/>
          <w:rtl/>
        </w:rPr>
        <w:t>اً</w:t>
      </w:r>
      <w:r w:rsidRPr="00296F11">
        <w:rPr>
          <w:rFonts w:ascii="Times New Roman" w:hAnsi="Times New Roman" w:cs="Times New Roman"/>
          <w:sz w:val="24"/>
          <w:szCs w:val="24"/>
          <w:rtl/>
        </w:rPr>
        <w:t xml:space="preserve"> تقريباً). تتمتّع جميع طرازات </w:t>
      </w:r>
      <w:proofErr w:type="spellStart"/>
      <w:r w:rsidRPr="00296F11">
        <w:rPr>
          <w:rFonts w:ascii="Times New Roman" w:hAnsi="Times New Roman" w:cs="Times New Roman"/>
          <w:sz w:val="24"/>
          <w:szCs w:val="24"/>
          <w:rtl/>
        </w:rPr>
        <w:t>بوماتيك</w:t>
      </w:r>
      <w:proofErr w:type="spellEnd"/>
      <w:r w:rsidRPr="00296F11">
        <w:rPr>
          <w:rFonts w:ascii="Times New Roman" w:hAnsi="Times New Roman" w:cs="Times New Roman"/>
          <w:sz w:val="24"/>
          <w:szCs w:val="24"/>
          <w:rtl/>
        </w:rPr>
        <w:t xml:space="preserve"> بتمديد للكفالة لمدّة ستّ سنوات تُضاف إلى الكفالة العالمية القياسية الصالحة لمدّة سنتَين، ممّا يجعل تغطية الكفالة تبلغ 8 سنوات. للاستفادة من ذلك، يكفي تنشيط التمديد عن طريق التسجيل على موقع بوم إيه مرسييه في غضون الأيام الستّين بعد عملية الشراء:</w:t>
      </w:r>
      <w:hyperlink r:id="rId9" w:history="1">
        <w:r w:rsidRPr="00296F11">
          <w:rPr>
            <w:rStyle w:val="Hyperlink0"/>
            <w:rFonts w:ascii="Times New Roman" w:hAnsi="Times New Roman" w:cs="Times New Roman"/>
            <w:sz w:val="24"/>
            <w:szCs w:val="24"/>
          </w:rPr>
          <w:t>www.baume-et-mercier.com</w:t>
        </w:r>
      </w:hyperlink>
      <w:r w:rsidRPr="00296F11">
        <w:rPr>
          <w:rFonts w:ascii="Times New Roman" w:hAnsi="Times New Roman" w:cs="Times New Roman"/>
          <w:sz w:val="24"/>
          <w:szCs w:val="24"/>
          <w:rtl/>
        </w:rPr>
        <w:t xml:space="preserve"> </w:t>
      </w:r>
    </w:p>
    <w:p w14:paraId="269FE1A2" w14:textId="1F7E15D6" w:rsidR="00855368" w:rsidRDefault="00B94C1C" w:rsidP="00855368">
      <w:pPr>
        <w:pStyle w:val="Corps"/>
        <w:bidi/>
        <w:jc w:val="both"/>
        <w:rPr>
          <w:rFonts w:ascii="Times New Roman" w:hAnsi="Times New Roman" w:cs="Times New Roman"/>
          <w:sz w:val="24"/>
          <w:szCs w:val="24"/>
        </w:rPr>
      </w:pPr>
      <w:r>
        <w:rPr>
          <w:noProof/>
        </w:rPr>
        <w:drawing>
          <wp:inline distT="0" distB="0" distL="0" distR="0" wp14:anchorId="43188264" wp14:editId="20A9A0DF">
            <wp:extent cx="6119375" cy="30882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0275"/>
                    <a:stretch/>
                  </pic:blipFill>
                  <pic:spPr bwMode="auto">
                    <a:xfrm>
                      <a:off x="0" y="0"/>
                      <a:ext cx="6120130" cy="3088638"/>
                    </a:xfrm>
                    <a:prstGeom prst="rect">
                      <a:avLst/>
                    </a:prstGeom>
                    <a:noFill/>
                    <a:ln>
                      <a:noFill/>
                    </a:ln>
                    <a:extLst>
                      <a:ext uri="{53640926-AAD7-44D8-BBD7-CCE9431645EC}">
                        <a14:shadowObscured xmlns:a14="http://schemas.microsoft.com/office/drawing/2010/main"/>
                      </a:ext>
                    </a:extLst>
                  </pic:spPr>
                </pic:pic>
              </a:graphicData>
            </a:graphic>
          </wp:inline>
        </w:drawing>
      </w:r>
    </w:p>
    <w:p w14:paraId="67E92503" w14:textId="77777777" w:rsidR="00855368" w:rsidRDefault="00855368" w:rsidP="00855368">
      <w:pPr>
        <w:pStyle w:val="Corps"/>
        <w:bidi/>
        <w:jc w:val="both"/>
        <w:rPr>
          <w:rFonts w:ascii="Times New Roman" w:hAnsi="Times New Roman" w:cs="Times New Roman"/>
          <w:sz w:val="24"/>
          <w:szCs w:val="24"/>
        </w:rPr>
      </w:pPr>
    </w:p>
    <w:p w14:paraId="7352AA48" w14:textId="77777777" w:rsidR="00E662F6" w:rsidRDefault="00ED1F0F" w:rsidP="00855368">
      <w:pPr>
        <w:pStyle w:val="Corps"/>
        <w:bidi/>
        <w:jc w:val="both"/>
        <w:rPr>
          <w:rFonts w:ascii="Times New Roman" w:hAnsi="Times New Roman" w:cs="Times New Roman"/>
          <w:sz w:val="24"/>
          <w:szCs w:val="24"/>
        </w:rPr>
      </w:pPr>
      <w:r w:rsidRPr="00296F11">
        <w:rPr>
          <w:rFonts w:ascii="Times New Roman" w:hAnsi="Times New Roman" w:cs="Times New Roman"/>
          <w:sz w:val="24"/>
          <w:szCs w:val="24"/>
          <w:rtl/>
        </w:rPr>
        <w:t xml:space="preserve">تأتي </w:t>
      </w:r>
      <w:r w:rsidRPr="00296F11">
        <w:rPr>
          <w:rStyle w:val="Aucun"/>
          <w:rFonts w:ascii="Times New Roman" w:hAnsi="Times New Roman" w:cs="Times New Roman"/>
          <w:b/>
          <w:bCs/>
          <w:sz w:val="24"/>
          <w:szCs w:val="24"/>
          <w:rtl/>
        </w:rPr>
        <w:t xml:space="preserve">مجموعة </w:t>
      </w:r>
      <w:proofErr w:type="spellStart"/>
      <w:r w:rsidRPr="00296F11">
        <w:rPr>
          <w:rStyle w:val="Aucun"/>
          <w:rFonts w:ascii="Times New Roman" w:hAnsi="Times New Roman" w:cs="Times New Roman"/>
          <w:b/>
          <w:bCs/>
          <w:sz w:val="24"/>
          <w:szCs w:val="24"/>
          <w:rtl/>
        </w:rPr>
        <w:t>كليفتون</w:t>
      </w:r>
      <w:proofErr w:type="spellEnd"/>
      <w:r w:rsidRPr="00296F11">
        <w:rPr>
          <w:rFonts w:ascii="Times New Roman" w:hAnsi="Times New Roman" w:cs="Times New Roman"/>
          <w:sz w:val="24"/>
          <w:szCs w:val="24"/>
          <w:rtl/>
        </w:rPr>
        <w:t xml:space="preserve"> مزوّدة هي أيضاً بنظام حركة </w:t>
      </w:r>
      <w:proofErr w:type="spellStart"/>
      <w:r w:rsidRPr="00296F11">
        <w:rPr>
          <w:rFonts w:ascii="Times New Roman" w:hAnsi="Times New Roman" w:cs="Times New Roman"/>
          <w:sz w:val="24"/>
          <w:szCs w:val="24"/>
          <w:rtl/>
        </w:rPr>
        <w:t>بوماتيك</w:t>
      </w:r>
      <w:proofErr w:type="spellEnd"/>
      <w:r w:rsidRPr="00296F11">
        <w:rPr>
          <w:rFonts w:ascii="Times New Roman" w:hAnsi="Times New Roman" w:cs="Times New Roman"/>
          <w:sz w:val="24"/>
          <w:szCs w:val="24"/>
          <w:rtl/>
        </w:rPr>
        <w:t xml:space="preserve"> من صنع الدار. تتوفّر علبتها المستديرة بأشكال كلاسيكية ومعاصرة في آنٍ معاً، من الفولاذ أو الذهب (</w:t>
      </w:r>
      <w:r w:rsidR="00D64A90" w:rsidRPr="00296F11">
        <w:rPr>
          <w:rFonts w:ascii="Times New Roman" w:hAnsi="Times New Roman" w:cs="Times New Roman"/>
          <w:sz w:val="24"/>
          <w:szCs w:val="24"/>
        </w:rPr>
        <w:t>750/1000</w:t>
      </w:r>
      <w:r w:rsidRPr="00296F11">
        <w:rPr>
          <w:rFonts w:ascii="Times New Roman" w:hAnsi="Times New Roman" w:cs="Times New Roman"/>
          <w:sz w:val="24"/>
          <w:szCs w:val="24"/>
          <w:rtl/>
        </w:rPr>
        <w:t>)، ومع تصميم أنيق ولمسات نهائية متأّنقة، ممّا يجعلها ملائمة للارتداء في جميع المناسبات. إنها تجمع بين المزايا التي تحدّد صناعة الساعات الفاخرة بشكل يومي؛ تلك المهارة التقنية الأنيقة التي تشكّل توقيع بوم إيه مرسييه التاريخي.</w:t>
      </w:r>
    </w:p>
    <w:p w14:paraId="540D2C23" w14:textId="77777777" w:rsidR="009928B8" w:rsidRDefault="009928B8" w:rsidP="00E662F6">
      <w:pPr>
        <w:pStyle w:val="Corps"/>
        <w:bidi/>
        <w:jc w:val="both"/>
        <w:rPr>
          <w:rFonts w:ascii="Times New Roman" w:hAnsi="Times New Roman" w:cs="Times New Roman"/>
          <w:sz w:val="24"/>
          <w:szCs w:val="24"/>
        </w:rPr>
      </w:pPr>
    </w:p>
    <w:p w14:paraId="5A881EE8" w14:textId="1C7CC5C9" w:rsidR="009928B8" w:rsidRDefault="00ED1F0F" w:rsidP="009928B8">
      <w:pPr>
        <w:pStyle w:val="Corps"/>
        <w:bidi/>
        <w:jc w:val="both"/>
        <w:rPr>
          <w:rFonts w:ascii="Times New Roman" w:hAnsi="Times New Roman" w:cs="Times New Roman"/>
          <w:sz w:val="24"/>
          <w:szCs w:val="24"/>
        </w:rPr>
      </w:pPr>
      <w:r w:rsidRPr="00296F11">
        <w:rPr>
          <w:rFonts w:ascii="Times New Roman" w:hAnsi="Times New Roman" w:cs="Times New Roman"/>
          <w:sz w:val="24"/>
          <w:szCs w:val="24"/>
          <w:rtl/>
        </w:rPr>
        <w:t xml:space="preserve">ترتقي المجموعة بالامتياز إلى أعلى المستويات مع تزويد بعض الطرازات بنظام حركة </w:t>
      </w:r>
      <w:proofErr w:type="spellStart"/>
      <w:r w:rsidRPr="00296F11">
        <w:rPr>
          <w:rFonts w:ascii="Times New Roman" w:hAnsi="Times New Roman" w:cs="Times New Roman"/>
          <w:sz w:val="24"/>
          <w:szCs w:val="24"/>
          <w:rtl/>
        </w:rPr>
        <w:t>بوماتيك</w:t>
      </w:r>
      <w:proofErr w:type="spellEnd"/>
      <w:r w:rsidRPr="00296F11">
        <w:rPr>
          <w:rFonts w:ascii="Times New Roman" w:hAnsi="Times New Roman" w:cs="Times New Roman"/>
          <w:sz w:val="24"/>
          <w:szCs w:val="24"/>
          <w:rtl/>
        </w:rPr>
        <w:t xml:space="preserve">، رهن المتانة والموثوقية والراحة. مصمّم مع أخذ أدقّ التفاصيل بعين الاعتبار، يكشف نظام الحركة عن جسوره اللؤلؤية، وصفيحته </w:t>
      </w:r>
      <w:proofErr w:type="spellStart"/>
      <w:r w:rsidRPr="00296F11">
        <w:rPr>
          <w:rFonts w:ascii="Times New Roman" w:hAnsi="Times New Roman" w:cs="Times New Roman"/>
          <w:sz w:val="24"/>
          <w:szCs w:val="24"/>
          <w:rtl/>
        </w:rPr>
        <w:t>المسفوعة</w:t>
      </w:r>
      <w:proofErr w:type="spellEnd"/>
      <w:r w:rsidRPr="00296F11">
        <w:rPr>
          <w:rFonts w:ascii="Times New Roman" w:hAnsi="Times New Roman" w:cs="Times New Roman"/>
          <w:sz w:val="24"/>
          <w:szCs w:val="24"/>
          <w:rtl/>
        </w:rPr>
        <w:t xml:space="preserve"> بالرمل والحلزونيّة، ووزنه المتأرجح المزخرف بزينة </w:t>
      </w:r>
      <w:r w:rsidRPr="00296F11">
        <w:rPr>
          <w:rFonts w:ascii="Times New Roman" w:hAnsi="Times New Roman" w:cs="Times New Roman"/>
          <w:sz w:val="24"/>
          <w:szCs w:val="24"/>
        </w:rPr>
        <w:t>Côtes de Genève</w:t>
      </w:r>
      <w:r w:rsidRPr="00296F11">
        <w:rPr>
          <w:rFonts w:ascii="Times New Roman" w:hAnsi="Times New Roman" w:cs="Times New Roman"/>
          <w:sz w:val="24"/>
          <w:szCs w:val="24"/>
          <w:rtl/>
        </w:rPr>
        <w:t xml:space="preserve"> الحلزونية والظاهرة عبر خلفيّة زجاجية. اليوم، التاريخ، مراحل القمر، تقويم دائم: كلّها تعقيدات ساعاتيّة يوفّرها نظام الحركة هذا. إنها تزيّن </w:t>
      </w:r>
      <w:proofErr w:type="spellStart"/>
      <w:r w:rsidRPr="00296F11">
        <w:rPr>
          <w:rFonts w:ascii="Times New Roman" w:hAnsi="Times New Roman" w:cs="Times New Roman"/>
          <w:sz w:val="24"/>
          <w:szCs w:val="24"/>
          <w:rtl/>
        </w:rPr>
        <w:t>ميناءات</w:t>
      </w:r>
      <w:proofErr w:type="spellEnd"/>
      <w:r w:rsidRPr="00296F11">
        <w:rPr>
          <w:rFonts w:ascii="Times New Roman" w:hAnsi="Times New Roman" w:cs="Times New Roman"/>
          <w:sz w:val="24"/>
          <w:szCs w:val="24"/>
          <w:rtl/>
        </w:rPr>
        <w:t xml:space="preserve"> متجانسة أو ذات تدرّجات أنيقة، مشغولة بتأنٍّ وباللون الأبيض، البيج، الأزرق، الأسود، الرمادي، الأخضر أو البنّي.  </w:t>
      </w:r>
    </w:p>
    <w:p w14:paraId="13F0AF98" w14:textId="77777777" w:rsidR="00CA17B7" w:rsidRDefault="00CA17B7" w:rsidP="00CA17B7">
      <w:pPr>
        <w:pStyle w:val="Corps"/>
        <w:bidi/>
        <w:jc w:val="both"/>
        <w:rPr>
          <w:rFonts w:ascii="Times New Roman" w:hAnsi="Times New Roman" w:cs="Times New Roman"/>
          <w:sz w:val="24"/>
          <w:szCs w:val="24"/>
        </w:rPr>
      </w:pPr>
    </w:p>
    <w:p w14:paraId="71B25422" w14:textId="66DF54B6" w:rsidR="004A102E" w:rsidRPr="009928B8" w:rsidRDefault="009928B8" w:rsidP="00CA17B7">
      <w:pPr>
        <w:pStyle w:val="Corps"/>
        <w:bidi/>
        <w:jc w:val="both"/>
        <w:rPr>
          <w:rFonts w:ascii="Times New Roman" w:hAnsi="Times New Roman" w:cs="Times New Roman"/>
          <w:color w:val="99195E"/>
          <w:sz w:val="24"/>
          <w:szCs w:val="24"/>
          <w:lang w:val="fr-FR"/>
        </w:rPr>
      </w:pPr>
      <w:r>
        <w:rPr>
          <w:noProof/>
        </w:rPr>
        <w:drawing>
          <wp:inline distT="0" distB="0" distL="0" distR="0" wp14:anchorId="5B80CC0B" wp14:editId="04109408">
            <wp:extent cx="6120130" cy="344360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3443605"/>
                    </a:xfrm>
                    <a:prstGeom prst="rect">
                      <a:avLst/>
                    </a:prstGeom>
                    <a:noFill/>
                    <a:ln>
                      <a:noFill/>
                    </a:ln>
                  </pic:spPr>
                </pic:pic>
              </a:graphicData>
            </a:graphic>
          </wp:inline>
        </w:drawing>
      </w:r>
    </w:p>
    <w:p w14:paraId="035320F9" w14:textId="77777777" w:rsidR="00CA17B7" w:rsidRDefault="00CA17B7" w:rsidP="00CA17B7">
      <w:pPr>
        <w:pStyle w:val="Corps"/>
        <w:bidi/>
        <w:jc w:val="both"/>
        <w:rPr>
          <w:rFonts w:ascii="Times New Roman" w:hAnsi="Times New Roman" w:cs="Times New Roman"/>
          <w:sz w:val="24"/>
          <w:szCs w:val="24"/>
        </w:rPr>
      </w:pPr>
    </w:p>
    <w:p w14:paraId="71B25423" w14:textId="4F336FC1" w:rsidR="004A102E" w:rsidRPr="00296F11" w:rsidRDefault="00ED1F0F" w:rsidP="00CA17B7">
      <w:pPr>
        <w:pStyle w:val="Corps"/>
        <w:bidi/>
        <w:jc w:val="both"/>
        <w:rPr>
          <w:rFonts w:ascii="Times New Roman" w:hAnsi="Times New Roman" w:cs="Times New Roman"/>
          <w:sz w:val="24"/>
          <w:szCs w:val="24"/>
          <w:rtl/>
        </w:rPr>
      </w:pPr>
      <w:r w:rsidRPr="00296F11">
        <w:rPr>
          <w:rFonts w:ascii="Times New Roman" w:hAnsi="Times New Roman" w:cs="Times New Roman"/>
          <w:sz w:val="24"/>
          <w:szCs w:val="24"/>
          <w:rtl/>
        </w:rPr>
        <w:t xml:space="preserve">أما </w:t>
      </w:r>
      <w:r w:rsidRPr="00296F11">
        <w:rPr>
          <w:rStyle w:val="Aucun"/>
          <w:rFonts w:ascii="Times New Roman" w:hAnsi="Times New Roman" w:cs="Times New Roman"/>
          <w:b/>
          <w:bCs/>
          <w:sz w:val="24"/>
          <w:szCs w:val="24"/>
          <w:rtl/>
        </w:rPr>
        <w:t xml:space="preserve">مجموعة </w:t>
      </w:r>
      <w:proofErr w:type="spellStart"/>
      <w:r w:rsidRPr="00296F11">
        <w:rPr>
          <w:rStyle w:val="Aucun"/>
          <w:rFonts w:ascii="Times New Roman" w:hAnsi="Times New Roman" w:cs="Times New Roman"/>
          <w:b/>
          <w:bCs/>
          <w:sz w:val="24"/>
          <w:szCs w:val="24"/>
          <w:rtl/>
        </w:rPr>
        <w:t>كلاسيما</w:t>
      </w:r>
      <w:proofErr w:type="spellEnd"/>
      <w:r w:rsidRPr="00296F11">
        <w:rPr>
          <w:rFonts w:ascii="Times New Roman" w:hAnsi="Times New Roman" w:cs="Times New Roman"/>
          <w:sz w:val="24"/>
          <w:szCs w:val="24"/>
          <w:rtl/>
        </w:rPr>
        <w:t xml:space="preserve">، فهي تجمع بين تقاليد الصناعة السويسرية الخالدة والرزانة وإبداع مُطلَق العنان. تتحرّر علبتها المستديرة وسط تلاعبٍ من الألوان والمواد التي تجمع بينها بشكل لافت من خلال مجموعة متنوّعة تضمّ قطعاً أوتوماتيكية وكوارتز بأسعار ميسورة. يعزّز جمال </w:t>
      </w:r>
      <w:proofErr w:type="spellStart"/>
      <w:r w:rsidRPr="00296F11">
        <w:rPr>
          <w:rFonts w:ascii="Times New Roman" w:hAnsi="Times New Roman" w:cs="Times New Roman"/>
          <w:sz w:val="24"/>
          <w:szCs w:val="24"/>
          <w:rtl/>
        </w:rPr>
        <w:t>الميناءات</w:t>
      </w:r>
      <w:proofErr w:type="spellEnd"/>
      <w:r w:rsidRPr="00296F11">
        <w:rPr>
          <w:rFonts w:ascii="Times New Roman" w:hAnsi="Times New Roman" w:cs="Times New Roman"/>
          <w:sz w:val="24"/>
          <w:szCs w:val="24"/>
          <w:rtl/>
        </w:rPr>
        <w:t xml:space="preserve"> المشرقة باللون الأزرق والرملي والأخضر أو الأسود الأسلوبَ التقنيّ لساعات </w:t>
      </w:r>
      <w:proofErr w:type="spellStart"/>
      <w:r w:rsidRPr="00296F11">
        <w:rPr>
          <w:rFonts w:ascii="Times New Roman" w:hAnsi="Times New Roman" w:cs="Times New Roman"/>
          <w:sz w:val="24"/>
          <w:szCs w:val="24"/>
          <w:rtl/>
        </w:rPr>
        <w:t>الكرونوغراف</w:t>
      </w:r>
      <w:proofErr w:type="spellEnd"/>
      <w:r w:rsidRPr="00296F11">
        <w:rPr>
          <w:rFonts w:ascii="Times New Roman" w:hAnsi="Times New Roman" w:cs="Times New Roman"/>
          <w:sz w:val="24"/>
          <w:szCs w:val="24"/>
          <w:rtl/>
        </w:rPr>
        <w:t xml:space="preserve"> الجديدة وأناقة طرازاتها الأخيرة المتوفّرة بقطر 42 ملم وبسماكة 6 ملم و39 ملم و5 ملم على التوالي، في سياق ساعات مسطّحة ومسطّحة للغاية ساهمت في تأسيس سمعة الدار. وجعلت منها التعقيدات اليومية مضماراً مؤاتياً تماماً: توقيت غرينيتش مع احتياطي طاقة، أو ساعات مهيكلة مع عقرب صغير للثواني؛ كلّها تحرّك ساعات عمليّة وأنيقة في آنٍ معاً.</w:t>
      </w:r>
    </w:p>
    <w:p w14:paraId="71B25424" w14:textId="77777777" w:rsidR="004A102E" w:rsidRPr="00296F11" w:rsidRDefault="004A102E">
      <w:pPr>
        <w:pStyle w:val="Corps"/>
        <w:jc w:val="both"/>
        <w:rPr>
          <w:rFonts w:ascii="Times New Roman" w:hAnsi="Times New Roman" w:cs="Times New Roman"/>
          <w:sz w:val="24"/>
          <w:szCs w:val="24"/>
        </w:rPr>
      </w:pPr>
    </w:p>
    <w:p w14:paraId="10019C7A" w14:textId="77777777" w:rsidR="00AF0EE1" w:rsidRDefault="00ED1F0F" w:rsidP="00766E3C">
      <w:pPr>
        <w:pStyle w:val="Corps"/>
        <w:bidi/>
        <w:jc w:val="both"/>
        <w:rPr>
          <w:rFonts w:ascii="Times New Roman" w:hAnsi="Times New Roman" w:cs="Times New Roman"/>
          <w:sz w:val="24"/>
          <w:szCs w:val="24"/>
        </w:rPr>
      </w:pPr>
      <w:r w:rsidRPr="00296F11">
        <w:rPr>
          <w:rFonts w:ascii="Times New Roman" w:hAnsi="Times New Roman" w:cs="Times New Roman"/>
          <w:sz w:val="24"/>
          <w:szCs w:val="24"/>
          <w:rtl/>
        </w:rPr>
        <w:t xml:space="preserve">تستوحي </w:t>
      </w:r>
      <w:r w:rsidRPr="00296F11">
        <w:rPr>
          <w:rStyle w:val="Aucun"/>
          <w:rFonts w:ascii="Times New Roman" w:hAnsi="Times New Roman" w:cs="Times New Roman"/>
          <w:b/>
          <w:bCs/>
          <w:sz w:val="24"/>
          <w:szCs w:val="24"/>
          <w:rtl/>
        </w:rPr>
        <w:t xml:space="preserve">مجموعة </w:t>
      </w:r>
      <w:proofErr w:type="spellStart"/>
      <w:r w:rsidRPr="00296F11">
        <w:rPr>
          <w:rStyle w:val="Aucun"/>
          <w:rFonts w:ascii="Times New Roman" w:hAnsi="Times New Roman" w:cs="Times New Roman"/>
          <w:b/>
          <w:bCs/>
          <w:sz w:val="24"/>
          <w:szCs w:val="24"/>
          <w:rtl/>
        </w:rPr>
        <w:t>هامبتون</w:t>
      </w:r>
      <w:proofErr w:type="spellEnd"/>
      <w:r w:rsidRPr="00296F11">
        <w:rPr>
          <w:rFonts w:ascii="Times New Roman" w:hAnsi="Times New Roman" w:cs="Times New Roman"/>
          <w:sz w:val="24"/>
          <w:szCs w:val="24"/>
          <w:rtl/>
        </w:rPr>
        <w:t xml:space="preserve"> من مقاربةٍ فنيّة لرسم الوقت. إنها نتيجة انفصام جمالي و</w:t>
      </w:r>
      <w:r w:rsidR="00766E3C" w:rsidRPr="00296F11">
        <w:rPr>
          <w:rFonts w:ascii="Times New Roman" w:hAnsi="Times New Roman" w:cs="Times New Roman"/>
          <w:sz w:val="24"/>
          <w:szCs w:val="24"/>
          <w:rtl/>
        </w:rPr>
        <w:t xml:space="preserve">قد </w:t>
      </w:r>
      <w:r w:rsidRPr="00296F11">
        <w:rPr>
          <w:rFonts w:ascii="Times New Roman" w:hAnsi="Times New Roman" w:cs="Times New Roman"/>
          <w:sz w:val="24"/>
          <w:szCs w:val="24"/>
          <w:rtl/>
        </w:rPr>
        <w:t>أثار</w:t>
      </w:r>
      <w:r w:rsidR="00766E3C" w:rsidRPr="00296F11">
        <w:rPr>
          <w:rFonts w:ascii="Times New Roman" w:hAnsi="Times New Roman" w:cs="Times New Roman"/>
          <w:sz w:val="24"/>
          <w:szCs w:val="24"/>
          <w:rtl/>
        </w:rPr>
        <w:t xml:space="preserve"> </w:t>
      </w:r>
      <w:r w:rsidRPr="00296F11">
        <w:rPr>
          <w:rFonts w:ascii="Times New Roman" w:hAnsi="Times New Roman" w:cs="Times New Roman"/>
          <w:sz w:val="24"/>
          <w:szCs w:val="24"/>
          <w:rtl/>
        </w:rPr>
        <w:t>شكلها المستطيل المفاجأة</w:t>
      </w:r>
      <w:r w:rsidR="00766E3C" w:rsidRPr="00296F11">
        <w:rPr>
          <w:rFonts w:ascii="Times New Roman" w:hAnsi="Times New Roman" w:cs="Times New Roman"/>
          <w:sz w:val="24"/>
          <w:szCs w:val="24"/>
          <w:rtl/>
        </w:rPr>
        <w:t xml:space="preserve"> </w:t>
      </w:r>
      <w:r w:rsidRPr="00296F11">
        <w:rPr>
          <w:rFonts w:ascii="Times New Roman" w:hAnsi="Times New Roman" w:cs="Times New Roman"/>
          <w:sz w:val="24"/>
          <w:szCs w:val="24"/>
          <w:rtl/>
        </w:rPr>
        <w:t xml:space="preserve">لدى إطلاقها عام 1994. يستوحي أسلوبها القديم بطابع </w:t>
      </w:r>
      <w:proofErr w:type="spellStart"/>
      <w:r w:rsidRPr="00296F11">
        <w:rPr>
          <w:rFonts w:ascii="Times New Roman" w:hAnsi="Times New Roman" w:cs="Times New Roman"/>
          <w:sz w:val="24"/>
          <w:szCs w:val="24"/>
          <w:rtl/>
        </w:rPr>
        <w:t>الآرت</w:t>
      </w:r>
      <w:proofErr w:type="spellEnd"/>
      <w:r w:rsidRPr="00296F11">
        <w:rPr>
          <w:rFonts w:ascii="Times New Roman" w:hAnsi="Times New Roman" w:cs="Times New Roman"/>
          <w:sz w:val="24"/>
          <w:szCs w:val="24"/>
          <w:rtl/>
        </w:rPr>
        <w:t xml:space="preserve"> </w:t>
      </w:r>
      <w:proofErr w:type="spellStart"/>
      <w:r w:rsidRPr="00296F11">
        <w:rPr>
          <w:rFonts w:ascii="Times New Roman" w:hAnsi="Times New Roman" w:cs="Times New Roman"/>
          <w:sz w:val="24"/>
          <w:szCs w:val="24"/>
          <w:rtl/>
        </w:rPr>
        <w:t>ديكو</w:t>
      </w:r>
      <w:proofErr w:type="spellEnd"/>
      <w:r w:rsidRPr="00296F11">
        <w:rPr>
          <w:rFonts w:ascii="Times New Roman" w:hAnsi="Times New Roman" w:cs="Times New Roman"/>
          <w:sz w:val="24"/>
          <w:szCs w:val="24"/>
          <w:rtl/>
        </w:rPr>
        <w:t xml:space="preserve"> والذي يعود إلى حقبة عشرينات القرن الماضي من قطعةٍ </w:t>
      </w:r>
      <w:proofErr w:type="spellStart"/>
      <w:r w:rsidRPr="00296F11">
        <w:rPr>
          <w:rFonts w:ascii="Times New Roman" w:hAnsi="Times New Roman" w:cs="Times New Roman"/>
          <w:sz w:val="24"/>
          <w:szCs w:val="24"/>
          <w:rtl/>
        </w:rPr>
        <w:t>أيقونيّة</w:t>
      </w:r>
      <w:proofErr w:type="spellEnd"/>
      <w:r w:rsidRPr="00296F11">
        <w:rPr>
          <w:rFonts w:ascii="Times New Roman" w:hAnsi="Times New Roman" w:cs="Times New Roman"/>
          <w:sz w:val="24"/>
          <w:szCs w:val="24"/>
          <w:rtl/>
        </w:rPr>
        <w:t xml:space="preserve"> من حقبة الستّينات وهو ينجح في فرض خطوطه النقيّة والمنحنية وزواياه الناعمة وتوازن أحجامه المثالي.</w:t>
      </w:r>
    </w:p>
    <w:p w14:paraId="788DA42F" w14:textId="77777777" w:rsidR="00AF0EE1" w:rsidRDefault="00AF0EE1" w:rsidP="00AF0EE1">
      <w:pPr>
        <w:pStyle w:val="Corps"/>
        <w:bidi/>
        <w:jc w:val="both"/>
        <w:rPr>
          <w:rFonts w:ascii="Times New Roman" w:hAnsi="Times New Roman" w:cs="Times New Roman"/>
          <w:sz w:val="24"/>
          <w:szCs w:val="24"/>
        </w:rPr>
      </w:pPr>
    </w:p>
    <w:p w14:paraId="50271E13" w14:textId="77777777" w:rsidR="00AF0EE1" w:rsidRDefault="00AF0EE1" w:rsidP="00AF0EE1">
      <w:pPr>
        <w:pStyle w:val="Corps"/>
        <w:bidi/>
        <w:jc w:val="both"/>
        <w:rPr>
          <w:rFonts w:ascii="Times New Roman" w:hAnsi="Times New Roman" w:cs="Times New Roman"/>
          <w:sz w:val="24"/>
          <w:szCs w:val="24"/>
        </w:rPr>
      </w:pPr>
      <w:r>
        <w:rPr>
          <w:noProof/>
        </w:rPr>
        <w:lastRenderedPageBreak/>
        <w:drawing>
          <wp:inline distT="0" distB="0" distL="0" distR="0" wp14:anchorId="01288E83" wp14:editId="32638457">
            <wp:extent cx="6120130" cy="344233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3442335"/>
                    </a:xfrm>
                    <a:prstGeom prst="rect">
                      <a:avLst/>
                    </a:prstGeom>
                    <a:noFill/>
                    <a:ln>
                      <a:noFill/>
                    </a:ln>
                  </pic:spPr>
                </pic:pic>
              </a:graphicData>
            </a:graphic>
          </wp:inline>
        </w:drawing>
      </w:r>
    </w:p>
    <w:p w14:paraId="79EE371C" w14:textId="77777777" w:rsidR="00AF0EE1" w:rsidRDefault="00AF0EE1" w:rsidP="00AF0EE1">
      <w:pPr>
        <w:pStyle w:val="Corps"/>
        <w:bidi/>
        <w:jc w:val="both"/>
        <w:rPr>
          <w:rFonts w:ascii="Times New Roman" w:hAnsi="Times New Roman" w:cs="Times New Roman"/>
          <w:sz w:val="24"/>
          <w:szCs w:val="24"/>
        </w:rPr>
      </w:pPr>
    </w:p>
    <w:p w14:paraId="71B25425" w14:textId="07B9B1FF" w:rsidR="004A102E" w:rsidRPr="00296F11" w:rsidRDefault="00ED1F0F" w:rsidP="00AF0EE1">
      <w:pPr>
        <w:pStyle w:val="Corps"/>
        <w:bidi/>
        <w:jc w:val="both"/>
        <w:rPr>
          <w:rFonts w:ascii="Times New Roman" w:hAnsi="Times New Roman" w:cs="Times New Roman"/>
          <w:sz w:val="24"/>
          <w:szCs w:val="24"/>
          <w:rtl/>
        </w:rPr>
      </w:pPr>
      <w:r w:rsidRPr="00296F11">
        <w:rPr>
          <w:rFonts w:ascii="Times New Roman" w:hAnsi="Times New Roman" w:cs="Times New Roman"/>
          <w:sz w:val="24"/>
          <w:szCs w:val="24"/>
          <w:rtl/>
        </w:rPr>
        <w:t xml:space="preserve"> ويستكشف شكلها البسيط لوحةً زاهية ومتناغمة من الألوان والمواد، مخصّصة للنساء، ويرافق </w:t>
      </w:r>
      <w:proofErr w:type="spellStart"/>
      <w:r w:rsidRPr="00296F11">
        <w:rPr>
          <w:rFonts w:ascii="Times New Roman" w:hAnsi="Times New Roman" w:cs="Times New Roman"/>
          <w:sz w:val="24"/>
          <w:szCs w:val="24"/>
          <w:rtl/>
        </w:rPr>
        <w:t>الميناءات</w:t>
      </w:r>
      <w:proofErr w:type="spellEnd"/>
      <w:r w:rsidRPr="00296F11">
        <w:rPr>
          <w:rFonts w:ascii="Times New Roman" w:hAnsi="Times New Roman" w:cs="Times New Roman"/>
          <w:sz w:val="24"/>
          <w:szCs w:val="24"/>
          <w:rtl/>
        </w:rPr>
        <w:t xml:space="preserve"> والتيجان والأساور. وتذهب طرازاتها إلى أبعد من ذلك في الروحيّة فائقة الأناقة والمعاصرة: إصدار </w:t>
      </w:r>
      <w:r w:rsidRPr="00296F11">
        <w:rPr>
          <w:rFonts w:ascii="Times New Roman" w:hAnsi="Times New Roman" w:cs="Times New Roman"/>
          <w:i/>
          <w:iCs/>
          <w:sz w:val="24"/>
          <w:szCs w:val="24"/>
          <w:rtl/>
        </w:rPr>
        <w:t>أسود بالكامل</w:t>
      </w:r>
      <w:r w:rsidRPr="00296F11">
        <w:rPr>
          <w:rFonts w:ascii="Times New Roman" w:hAnsi="Times New Roman" w:cs="Times New Roman"/>
          <w:sz w:val="24"/>
          <w:szCs w:val="24"/>
          <w:rtl/>
        </w:rPr>
        <w:t xml:space="preserve"> مع ميناء مطليّ </w:t>
      </w:r>
      <w:proofErr w:type="spellStart"/>
      <w:r w:rsidRPr="00296F11">
        <w:rPr>
          <w:rFonts w:ascii="Times New Roman" w:hAnsi="Times New Roman" w:cs="Times New Roman"/>
          <w:sz w:val="24"/>
          <w:szCs w:val="24"/>
          <w:rtl/>
        </w:rPr>
        <w:t>باللكر</w:t>
      </w:r>
      <w:proofErr w:type="spellEnd"/>
      <w:r w:rsidRPr="00296F11">
        <w:rPr>
          <w:rFonts w:ascii="Times New Roman" w:hAnsi="Times New Roman" w:cs="Times New Roman"/>
          <w:sz w:val="24"/>
          <w:szCs w:val="24"/>
          <w:rtl/>
        </w:rPr>
        <w:t xml:space="preserve"> الأسود، تاجٌ مزيّن بحجارة </w:t>
      </w:r>
      <w:proofErr w:type="spellStart"/>
      <w:r w:rsidRPr="00296F11">
        <w:rPr>
          <w:rFonts w:ascii="Times New Roman" w:hAnsi="Times New Roman" w:cs="Times New Roman"/>
          <w:sz w:val="24"/>
          <w:szCs w:val="24"/>
          <w:rtl/>
        </w:rPr>
        <w:t>كابوشون</w:t>
      </w:r>
      <w:proofErr w:type="spellEnd"/>
      <w:r w:rsidRPr="00296F11">
        <w:rPr>
          <w:rFonts w:ascii="Times New Roman" w:hAnsi="Times New Roman" w:cs="Times New Roman"/>
          <w:sz w:val="24"/>
          <w:szCs w:val="24"/>
          <w:rtl/>
        </w:rPr>
        <w:t xml:space="preserve"> من العقيق الأسود مع سوار أسود؛ إصدار من الذهب الوردي (</w:t>
      </w:r>
      <w:r w:rsidR="00766E3C" w:rsidRPr="00296F11">
        <w:rPr>
          <w:rFonts w:ascii="Times New Roman" w:hAnsi="Times New Roman" w:cs="Times New Roman"/>
          <w:sz w:val="24"/>
          <w:szCs w:val="24"/>
        </w:rPr>
        <w:t>750/1000</w:t>
      </w:r>
      <w:r w:rsidRPr="00296F11">
        <w:rPr>
          <w:rFonts w:ascii="Times New Roman" w:hAnsi="Times New Roman" w:cs="Times New Roman"/>
          <w:sz w:val="24"/>
          <w:szCs w:val="24"/>
          <w:rtl/>
        </w:rPr>
        <w:t>) وسوار جلدي أسود؛ إصدار فولاذي وسوار ذو حلقات ثنائية اللون يجمع بين الفولاذ والفولاذ المقترن بالذهب الوردي (</w:t>
      </w:r>
      <w:r w:rsidRPr="00296F11">
        <w:rPr>
          <w:rFonts w:ascii="Times New Roman" w:hAnsi="Times New Roman" w:cs="Times New Roman"/>
          <w:sz w:val="24"/>
          <w:szCs w:val="24"/>
        </w:rPr>
        <w:t>GC200</w:t>
      </w:r>
      <w:r w:rsidRPr="00296F11">
        <w:rPr>
          <w:rFonts w:ascii="Times New Roman" w:hAnsi="Times New Roman" w:cs="Times New Roman"/>
          <w:sz w:val="24"/>
          <w:szCs w:val="24"/>
          <w:rtl/>
        </w:rPr>
        <w:t xml:space="preserve">). التأنّق في أنقى أشكاله. </w:t>
      </w:r>
    </w:p>
    <w:p w14:paraId="71B25426" w14:textId="77777777" w:rsidR="004A102E" w:rsidRDefault="004A102E">
      <w:pPr>
        <w:pStyle w:val="Corps"/>
        <w:jc w:val="both"/>
        <w:rPr>
          <w:rFonts w:ascii="Times New Roman" w:hAnsi="Times New Roman" w:cs="Times New Roman"/>
          <w:sz w:val="24"/>
          <w:szCs w:val="24"/>
        </w:rPr>
      </w:pPr>
    </w:p>
    <w:p w14:paraId="154AA144" w14:textId="77777777" w:rsidR="000A7ABC" w:rsidRPr="002F37A7" w:rsidRDefault="000A7ABC" w:rsidP="000A7A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eastAsia="Times"/>
          <w:color w:val="000000" w:themeColor="text1"/>
          <w:rtl/>
        </w:rPr>
      </w:pPr>
      <w:r>
        <w:rPr>
          <w:rFonts w:hint="cs"/>
          <w:noProof/>
          <w:rtl/>
          <w:lang w:bidi="ar-SA"/>
        </w:rPr>
        <w:drawing>
          <wp:inline distT="0" distB="0" distL="0" distR="0" wp14:anchorId="3FA76803" wp14:editId="144E05CC">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6B196526" w14:textId="77777777" w:rsidR="000A7ABC" w:rsidRPr="002F37A7" w:rsidRDefault="000A7ABC" w:rsidP="000A7A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jc w:val="both"/>
        <w:rPr>
          <w:rFonts w:eastAsia="Times"/>
          <w:color w:val="000000" w:themeColor="text1"/>
          <w:lang w:val="fr-FR"/>
        </w:rPr>
      </w:pPr>
    </w:p>
    <w:p w14:paraId="484A4C87" w14:textId="77777777" w:rsidR="000A7ABC" w:rsidRDefault="000A7ABC" w:rsidP="000A7ABC">
      <w:pPr>
        <w:rPr>
          <w:b/>
          <w:bCs/>
          <w:color w:val="000000" w:themeColor="text1"/>
          <w:rtl/>
        </w:rPr>
      </w:pPr>
    </w:p>
    <w:p w14:paraId="6566BC45" w14:textId="77777777" w:rsidR="000A7ABC" w:rsidRPr="002F37A7" w:rsidRDefault="000A7ABC" w:rsidP="000A7ABC">
      <w:pPr>
        <w:bidi/>
        <w:spacing w:line="259" w:lineRule="auto"/>
        <w:rPr>
          <w:rFonts w:eastAsia="Times"/>
          <w:color w:val="000000" w:themeColor="text1"/>
          <w:rtl/>
        </w:rPr>
      </w:pPr>
      <w:r>
        <w:rPr>
          <w:rFonts w:hint="cs"/>
          <w:b/>
          <w:bCs/>
          <w:color w:val="000000" w:themeColor="text1"/>
          <w:rtl/>
        </w:rPr>
        <w:t>نبذة عن دار بوم إيه مرسييه:</w:t>
      </w:r>
    </w:p>
    <w:p w14:paraId="31518C1E" w14:textId="77777777" w:rsidR="000A7ABC" w:rsidRPr="002F37A7" w:rsidRDefault="000A7ABC" w:rsidP="000A7ABC">
      <w:pPr>
        <w:tabs>
          <w:tab w:val="left" w:pos="7087"/>
          <w:tab w:val="left" w:pos="7795"/>
        </w:tabs>
        <w:bidi/>
        <w:jc w:val="both"/>
        <w:rPr>
          <w:rFonts w:eastAsia="Century Gothic"/>
          <w:color w:val="000000" w:themeColor="text1"/>
          <w:lang w:val="fr-FR"/>
        </w:rPr>
      </w:pPr>
    </w:p>
    <w:p w14:paraId="207927B4" w14:textId="77777777" w:rsidR="000A7ABC" w:rsidRPr="002F37A7" w:rsidRDefault="000A7ABC" w:rsidP="000A7ABC">
      <w:pPr>
        <w:bidi/>
        <w:jc w:val="both"/>
        <w:rPr>
          <w:rFonts w:eastAsia="Times"/>
          <w:color w:val="000000" w:themeColor="text1"/>
          <w:rtl/>
        </w:rPr>
      </w:pPr>
      <w:r>
        <w:rPr>
          <w:rFonts w:hint="cs"/>
          <w:color w:val="000000" w:themeColor="text1"/>
          <w:rtl/>
        </w:rPr>
        <w:t xml:space="preserve">تأسّست دار بوم إيه مرسييه لصناعة الساعات عام 1830 في قلب جبال جورا السويسرية وهي تتمتّع بسمعة عالمية. من مصنعها في قلب جبال جورا السويسرية وصولاً إلى مقرّها في جنيف، تقدّم الدار لعملائها ساعاتٍ عالية الجودة. تعتمد الدار على </w:t>
      </w:r>
      <w:r>
        <w:rPr>
          <w:rFonts w:hint="cs"/>
          <w:b/>
          <w:bCs/>
          <w:color w:val="000000" w:themeColor="text1"/>
          <w:rtl/>
        </w:rPr>
        <w:t xml:space="preserve">توازن متكامل بين التصميم </w:t>
      </w:r>
      <w:proofErr w:type="spellStart"/>
      <w:r>
        <w:rPr>
          <w:rFonts w:hint="cs"/>
          <w:b/>
          <w:bCs/>
          <w:color w:val="000000" w:themeColor="text1"/>
          <w:rtl/>
        </w:rPr>
        <w:t>المتمحور</w:t>
      </w:r>
      <w:proofErr w:type="spellEnd"/>
      <w:r>
        <w:rPr>
          <w:rFonts w:hint="cs"/>
          <w:b/>
          <w:bCs/>
          <w:color w:val="000000" w:themeColor="text1"/>
          <w:rtl/>
        </w:rPr>
        <w:t xml:space="preserve"> حول الشكل والابتكار الساعاتي في خدمة العملاء</w:t>
      </w:r>
      <w:r>
        <w:rPr>
          <w:rFonts w:hint="cs"/>
          <w:color w:val="000000" w:themeColor="text1"/>
          <w:rtl/>
        </w:rPr>
        <w:t>، فهي ما زالت تترك بصمتها على تاريخ صناعة الساعات عبر مواصلة هذه المهارة التصميميّة والساعاتية الخاصة بها. مهارةٌ منبثقة مباشرة عن اللقاء بين المؤسّسَين وليم بوم وبول مرسييه تجمع بين الأسلوب الكلاسيكي والإبداع، والتقاليد والحداثة، والأناقة والشخصية، وتبقى معاصرة أكثر من أيّ وقتٍ مضى.</w:t>
      </w:r>
    </w:p>
    <w:p w14:paraId="62F4DED5" w14:textId="77777777" w:rsidR="000A7ABC" w:rsidRPr="002F37A7" w:rsidRDefault="000A7ABC" w:rsidP="000A7ABC">
      <w:pPr>
        <w:bidi/>
        <w:jc w:val="both"/>
        <w:rPr>
          <w:rFonts w:eastAsia="Times"/>
          <w:color w:val="000000" w:themeColor="text1"/>
          <w:lang w:val="fr-FR"/>
        </w:rPr>
      </w:pPr>
    </w:p>
    <w:p w14:paraId="6715854A" w14:textId="77777777" w:rsidR="000A7ABC" w:rsidRPr="002F37A7" w:rsidRDefault="00CA17B7" w:rsidP="000A7ABC">
      <w:pPr>
        <w:bidi/>
        <w:jc w:val="both"/>
        <w:rPr>
          <w:rFonts w:eastAsia="Times"/>
          <w:color w:val="000000" w:themeColor="text1"/>
          <w:rtl/>
        </w:rPr>
      </w:pPr>
      <w:hyperlink r:id="rId14">
        <w:r w:rsidR="000A7ABC" w:rsidRPr="00783D40">
          <w:rPr>
            <w:rStyle w:val="Hyperlink"/>
            <w:color w:val="000000" w:themeColor="text1"/>
            <w:lang w:val="fr-FR"/>
          </w:rPr>
          <w:t>www.baume-et-mercier.com</w:t>
        </w:r>
      </w:hyperlink>
      <w:r w:rsidR="000A7ABC" w:rsidRPr="00783D40">
        <w:rPr>
          <w:lang w:val="fr-FR"/>
        </w:rPr>
        <w:t>.</w:t>
      </w:r>
    </w:p>
    <w:p w14:paraId="5CBE8D96" w14:textId="77777777" w:rsidR="000A7ABC" w:rsidRPr="00296F11" w:rsidRDefault="000A7ABC">
      <w:pPr>
        <w:pStyle w:val="Corps"/>
        <w:jc w:val="both"/>
        <w:rPr>
          <w:rFonts w:ascii="Times New Roman" w:hAnsi="Times New Roman" w:cs="Times New Roman"/>
          <w:sz w:val="24"/>
          <w:szCs w:val="24"/>
        </w:rPr>
      </w:pPr>
    </w:p>
    <w:sectPr w:rsidR="000A7ABC" w:rsidRPr="00296F11">
      <w:head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6370E" w14:textId="77777777" w:rsidR="000717B0" w:rsidRDefault="000717B0">
      <w:r>
        <w:separator/>
      </w:r>
    </w:p>
  </w:endnote>
  <w:endnote w:type="continuationSeparator" w:id="0">
    <w:p w14:paraId="116C7F88" w14:textId="77777777" w:rsidR="000717B0" w:rsidRDefault="00071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E5339" w14:textId="77777777" w:rsidR="000717B0" w:rsidRDefault="000717B0">
      <w:r>
        <w:separator/>
      </w:r>
    </w:p>
  </w:footnote>
  <w:footnote w:type="continuationSeparator" w:id="0">
    <w:p w14:paraId="76A5404A" w14:textId="77777777" w:rsidR="000717B0" w:rsidRDefault="00071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F6339" w14:textId="115F4A41" w:rsidR="002F3D72" w:rsidRDefault="002F3D72" w:rsidP="002F3D72">
    <w:pPr>
      <w:pStyle w:val="Header"/>
      <w:jc w:val="center"/>
    </w:pPr>
    <w:r>
      <w:rPr>
        <w:noProof/>
      </w:rPr>
      <w:drawing>
        <wp:inline distT="0" distB="0" distL="0" distR="0" wp14:anchorId="0FB05557" wp14:editId="7AC6A725">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02E"/>
    <w:rsid w:val="000363F6"/>
    <w:rsid w:val="000717B0"/>
    <w:rsid w:val="000837C2"/>
    <w:rsid w:val="000A7ABC"/>
    <w:rsid w:val="00104E0A"/>
    <w:rsid w:val="001662A8"/>
    <w:rsid w:val="001701BA"/>
    <w:rsid w:val="00186C04"/>
    <w:rsid w:val="001C14CC"/>
    <w:rsid w:val="00224650"/>
    <w:rsid w:val="00296F11"/>
    <w:rsid w:val="002F3D72"/>
    <w:rsid w:val="003D0FDD"/>
    <w:rsid w:val="004514A5"/>
    <w:rsid w:val="004A102E"/>
    <w:rsid w:val="00570696"/>
    <w:rsid w:val="005A3C27"/>
    <w:rsid w:val="006270D9"/>
    <w:rsid w:val="006270FE"/>
    <w:rsid w:val="00703BDE"/>
    <w:rsid w:val="007101FD"/>
    <w:rsid w:val="00766E3C"/>
    <w:rsid w:val="007B7250"/>
    <w:rsid w:val="00855368"/>
    <w:rsid w:val="009928B8"/>
    <w:rsid w:val="009E781D"/>
    <w:rsid w:val="00AF0EE1"/>
    <w:rsid w:val="00B161AD"/>
    <w:rsid w:val="00B77F99"/>
    <w:rsid w:val="00B94C1C"/>
    <w:rsid w:val="00BD3455"/>
    <w:rsid w:val="00C1395A"/>
    <w:rsid w:val="00CA17B7"/>
    <w:rsid w:val="00D16163"/>
    <w:rsid w:val="00D64A90"/>
    <w:rsid w:val="00E0003D"/>
    <w:rsid w:val="00E1384C"/>
    <w:rsid w:val="00E662F6"/>
    <w:rsid w:val="00EB30E7"/>
    <w:rsid w:val="00ED1F0F"/>
    <w:rsid w:val="00F4551F"/>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B253EF"/>
  <w15:docId w15:val="{A91B8470-D2BA-4F88-B12C-9C1729B1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CH" w:eastAsia="zh-CN" w:bidi="ar-AE"/>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0363F6"/>
    <w:pPr>
      <w:tabs>
        <w:tab w:val="center" w:pos="4536"/>
        <w:tab w:val="right" w:pos="9072"/>
      </w:tabs>
    </w:pPr>
  </w:style>
  <w:style w:type="character" w:customStyle="1" w:styleId="HeaderChar">
    <w:name w:val="Header Char"/>
    <w:basedOn w:val="DefaultParagraphFont"/>
    <w:link w:val="Header"/>
    <w:uiPriority w:val="99"/>
    <w:rsid w:val="000363F6"/>
    <w:rPr>
      <w:sz w:val="24"/>
      <w:szCs w:val="24"/>
      <w:lang w:val="en-US" w:eastAsia="en-US"/>
    </w:rPr>
  </w:style>
  <w:style w:type="paragraph" w:styleId="Footer">
    <w:name w:val="footer"/>
    <w:basedOn w:val="Normal"/>
    <w:link w:val="FooterChar"/>
    <w:uiPriority w:val="99"/>
    <w:unhideWhenUsed/>
    <w:rsid w:val="000363F6"/>
    <w:pPr>
      <w:tabs>
        <w:tab w:val="center" w:pos="4536"/>
        <w:tab w:val="right" w:pos="9072"/>
      </w:tabs>
    </w:pPr>
  </w:style>
  <w:style w:type="character" w:customStyle="1" w:styleId="FooterChar">
    <w:name w:val="Footer Char"/>
    <w:basedOn w:val="DefaultParagraphFont"/>
    <w:link w:val="Footer"/>
    <w:uiPriority w:val="99"/>
    <w:rsid w:val="000363F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hyperlink" Target="http://www.baume-et-mercier.com" TargetMode="External"/><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1024</Words>
  <Characters>5575</Characters>
  <Application>Microsoft Office Word</Application>
  <DocSecurity>0</DocSecurity>
  <Lines>111</Lines>
  <Paragraphs>26</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29</cp:revision>
  <dcterms:created xsi:type="dcterms:W3CDTF">2024-11-13T09:13:00Z</dcterms:created>
  <dcterms:modified xsi:type="dcterms:W3CDTF">2024-11-19T12:37:00Z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25902f541245ecef43597b5c85a28662b4e588e23db6e6a9c06843b8f814a11f</vt:lpwstr>
  </property>
</Properties>
</file>