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C3BC" w14:textId="18F8F026" w:rsidR="00A26AA9" w:rsidRPr="009B477C" w:rsidRDefault="007C081E" w:rsidP="00445CF4">
      <w:pPr>
        <w:jc w:val="center"/>
        <w:rPr>
          <w:rFonts w:ascii="Montserrat Medium" w:hAnsi="Montserrat Medium" w:cs="Arial"/>
          <w:spacing w:val="20"/>
          <w:sz w:val="28"/>
          <w:szCs w:val="28"/>
          <w:lang w:val="de-CH"/>
        </w:rPr>
      </w:pPr>
      <w:r>
        <w:rPr>
          <w:rFonts w:ascii="Montserrat Medium" w:hAnsi="Montserrat Medium" w:cs="Arial"/>
          <w:sz w:val="28"/>
          <w:szCs w:val="28"/>
          <w:lang w:val="de"/>
        </w:rPr>
        <w:t xml:space="preserve">CLIFTON, EDITION </w:t>
      </w:r>
      <w:r w:rsidR="00BB3868">
        <w:rPr>
          <w:rFonts w:ascii="Montserrat Medium" w:hAnsi="Montserrat Medium" w:cs="Arial"/>
          <w:sz w:val="28"/>
          <w:szCs w:val="28"/>
          <w:lang w:val="de"/>
        </w:rPr>
        <w:t>„</w:t>
      </w:r>
      <w:r>
        <w:rPr>
          <w:rFonts w:ascii="Montserrat Medium" w:hAnsi="Montserrat Medium" w:cs="Arial"/>
          <w:sz w:val="28"/>
          <w:szCs w:val="28"/>
          <w:lang w:val="de"/>
        </w:rPr>
        <w:t>BLEU GLACIER“</w:t>
      </w:r>
    </w:p>
    <w:p w14:paraId="566574E7" w14:textId="77777777" w:rsidR="00445CF4" w:rsidRPr="009B477C" w:rsidRDefault="00445CF4" w:rsidP="00A26AA9">
      <w:pPr>
        <w:rPr>
          <w:rFonts w:ascii="Arial" w:hAnsi="Arial" w:cs="Arial"/>
          <w:sz w:val="22"/>
          <w:szCs w:val="22"/>
          <w:lang w:val="de-CH"/>
        </w:rPr>
      </w:pPr>
    </w:p>
    <w:p w14:paraId="3C8F7276" w14:textId="2384F959" w:rsidR="007D39B9" w:rsidRPr="009B477C" w:rsidRDefault="007C081E" w:rsidP="007D39B9">
      <w:pPr>
        <w:jc w:val="both"/>
        <w:rPr>
          <w:rFonts w:ascii="Sabon LT Std" w:hAnsi="Sabon LT Std" w:cs="Arial"/>
          <w:sz w:val="22"/>
          <w:szCs w:val="22"/>
          <w:lang w:val="de-CH"/>
        </w:rPr>
      </w:pPr>
      <w:r>
        <w:rPr>
          <w:rFonts w:ascii="Sabon LT Std" w:hAnsi="Sabon LT Std" w:cs="Arial"/>
          <w:sz w:val="22"/>
          <w:szCs w:val="22"/>
          <w:lang w:val="de"/>
        </w:rPr>
        <w:t xml:space="preserve">Baume &amp; Mercier präsentiert zwei neue limitierte Editionen aus seiner Clifton-Kollektion: eine Clifton Automatik mit Datumsanzeige (39 mm) und eine Clifton Automatik mit ewigem Kalender (40 mm). Beide Uhren werden vom Manufakturkaliber Baumatic angetrieben und </w:t>
      </w:r>
      <w:r w:rsidR="007D39B9" w:rsidRPr="009B477C">
        <w:rPr>
          <w:rFonts w:ascii="Sabon LT Std" w:hAnsi="Sabon LT Std" w:cs="Arial"/>
          <w:sz w:val="22"/>
          <w:szCs w:val="22"/>
          <w:lang w:val="de-CH"/>
        </w:rPr>
        <w:t>sind mit einem exklusiven Guilloché-Zifferblatt in Gletscherblau ausgestattet.</w:t>
      </w:r>
    </w:p>
    <w:p w14:paraId="3FA828A2" w14:textId="56DDEF90" w:rsidR="007C081E" w:rsidRPr="00856A19" w:rsidRDefault="007C081E" w:rsidP="007C081E">
      <w:pPr>
        <w:jc w:val="both"/>
        <w:rPr>
          <w:rFonts w:ascii="Sabon LT Std" w:hAnsi="Sabon LT Std" w:cs="Arial"/>
          <w:sz w:val="22"/>
          <w:szCs w:val="22"/>
          <w:lang w:val="de"/>
        </w:rPr>
      </w:pPr>
      <w:r>
        <w:rPr>
          <w:rFonts w:ascii="Sabon LT Std" w:hAnsi="Sabon LT Std" w:cs="Arial"/>
          <w:sz w:val="22"/>
          <w:szCs w:val="22"/>
          <w:lang w:val="de"/>
        </w:rPr>
        <w:t xml:space="preserve">Als ikonische Modelle der Clifton-Kollektion verbinden die beiden Kreationen </w:t>
      </w:r>
      <w:r w:rsidR="007D39B9">
        <w:rPr>
          <w:rFonts w:ascii="Sabon LT Std" w:hAnsi="Sabon LT Std" w:cs="Arial"/>
          <w:sz w:val="22"/>
          <w:szCs w:val="22"/>
          <w:lang w:val="de"/>
        </w:rPr>
        <w:t xml:space="preserve">die uhrmacherische Tradition der Maison mit einer vom Vintage-Stil inspirierten Ästhetik. </w:t>
      </w:r>
      <w:r>
        <w:rPr>
          <w:rFonts w:ascii="Sabon LT Std" w:hAnsi="Sabon LT Std" w:cs="Arial"/>
          <w:sz w:val="22"/>
          <w:szCs w:val="22"/>
          <w:lang w:val="de"/>
        </w:rPr>
        <w:t>Mit der neuen, exklusiven Zifferblattfarbe erhält die Kollektion eine einzigartige Identität und unterstreicht mehr denn je die zeitgemäße Vision von Baume &amp; Mercier in der Uhrmacherkunst.</w:t>
      </w:r>
    </w:p>
    <w:p w14:paraId="5425A3AA" w14:textId="0DF39FE4" w:rsidR="3F3269B2" w:rsidRPr="00856A19" w:rsidRDefault="3F3269B2" w:rsidP="3F3269B2">
      <w:pPr>
        <w:rPr>
          <w:rFonts w:ascii="Sabon LT Std" w:hAnsi="Sabon LT Std" w:cs="Arial"/>
          <w:sz w:val="22"/>
          <w:szCs w:val="22"/>
          <w:lang w:val="de"/>
        </w:rPr>
      </w:pPr>
    </w:p>
    <w:p w14:paraId="3B881F4E" w14:textId="350051F5" w:rsidR="001B7B02" w:rsidRPr="00856A19" w:rsidRDefault="00445CF4" w:rsidP="002717CD">
      <w:pPr>
        <w:jc w:val="center"/>
        <w:rPr>
          <w:rFonts w:ascii="Sabon LT Std" w:hAnsi="Sabon LT Std" w:cs="Arial"/>
          <w:sz w:val="22"/>
          <w:szCs w:val="22"/>
          <w:lang w:val="de"/>
        </w:rPr>
      </w:pPr>
      <w:r>
        <w:rPr>
          <w:rFonts w:ascii="Sabon LT Std" w:hAnsi="Sabon LT Std" w:cs="Arial"/>
          <w:sz w:val="22"/>
          <w:szCs w:val="22"/>
          <w:lang w:val="de"/>
        </w:rPr>
        <w:t>* * * * *</w:t>
      </w:r>
    </w:p>
    <w:p w14:paraId="09DC1ABE" w14:textId="77777777" w:rsidR="002717CD" w:rsidRPr="00856A19" w:rsidRDefault="002717CD" w:rsidP="002717CD">
      <w:pPr>
        <w:jc w:val="both"/>
        <w:rPr>
          <w:rFonts w:ascii="Sabon LT Std" w:hAnsi="Sabon LT Std" w:cs="Arial"/>
          <w:sz w:val="12"/>
          <w:szCs w:val="12"/>
          <w:lang w:val="de"/>
        </w:rPr>
      </w:pPr>
    </w:p>
    <w:p w14:paraId="5254AEAB" w14:textId="77777777" w:rsidR="007C081E" w:rsidRPr="00856A19" w:rsidRDefault="007C081E" w:rsidP="001B7B02">
      <w:pPr>
        <w:jc w:val="both"/>
        <w:rPr>
          <w:rFonts w:ascii="Montserrat Medium" w:hAnsi="Montserrat Medium" w:cs="Arial"/>
          <w:spacing w:val="20"/>
          <w:sz w:val="22"/>
          <w:szCs w:val="22"/>
          <w:lang w:val="de"/>
        </w:rPr>
      </w:pPr>
      <w:r>
        <w:rPr>
          <w:rFonts w:ascii="Montserrat Medium" w:hAnsi="Montserrat Medium" w:cs="Arial"/>
          <w:sz w:val="22"/>
          <w:szCs w:val="22"/>
          <w:lang w:val="de"/>
        </w:rPr>
        <w:t xml:space="preserve">DAS STÄNDIG WECHSELNDE LICHT </w:t>
      </w:r>
    </w:p>
    <w:p w14:paraId="2E196A2C" w14:textId="77777777" w:rsidR="007D39B9" w:rsidRPr="009B477C" w:rsidRDefault="007C081E" w:rsidP="007D39B9">
      <w:pPr>
        <w:jc w:val="both"/>
        <w:rPr>
          <w:rFonts w:ascii="Sabon LT Std" w:hAnsi="Sabon LT Std" w:cs="Arial"/>
          <w:sz w:val="22"/>
          <w:szCs w:val="22"/>
          <w:lang w:val="de-CH"/>
        </w:rPr>
      </w:pPr>
      <w:r>
        <w:rPr>
          <w:rFonts w:ascii="Sabon LT Std" w:hAnsi="Sabon LT Std" w:cs="Arial"/>
          <w:sz w:val="22"/>
          <w:szCs w:val="22"/>
          <w:lang w:val="de"/>
        </w:rPr>
        <w:t xml:space="preserve">Getreu den charakteristischen Merkmalen der Kollektion verbinden die beiden limitierten Editionen elegantes Design mit wahrem uhrmacherischem Fachwissen. Ihr Zifferblatt besticht durch ein exklusives Guilloché-Muster in Gletscherblau, </w:t>
      </w:r>
    </w:p>
    <w:p w14:paraId="41C6D8D3" w14:textId="77777777" w:rsidR="007D39B9" w:rsidRPr="009B477C" w:rsidRDefault="007D39B9" w:rsidP="007D39B9">
      <w:pPr>
        <w:jc w:val="both"/>
        <w:rPr>
          <w:rFonts w:ascii="Sabon LT Std" w:hAnsi="Sabon LT Std" w:cs="Arial"/>
          <w:sz w:val="22"/>
          <w:szCs w:val="22"/>
          <w:lang w:val="de-CH"/>
        </w:rPr>
      </w:pPr>
      <w:r w:rsidRPr="009B477C">
        <w:rPr>
          <w:rFonts w:ascii="Sabon LT Std" w:hAnsi="Sabon LT Std" w:cs="Arial"/>
          <w:sz w:val="22"/>
          <w:szCs w:val="22"/>
          <w:lang w:val="de-CH"/>
        </w:rPr>
        <w:t>das mit jedem Lichtreflex neue Facetten offenbart.</w:t>
      </w:r>
    </w:p>
    <w:p w14:paraId="757731EC" w14:textId="6E22E9A6" w:rsidR="007D39B9" w:rsidRPr="009B477C" w:rsidRDefault="007D39B9" w:rsidP="007D39B9">
      <w:pPr>
        <w:jc w:val="both"/>
        <w:rPr>
          <w:rFonts w:ascii="Sabon LT Std" w:hAnsi="Sabon LT Std" w:cs="Arial"/>
          <w:sz w:val="22"/>
          <w:szCs w:val="22"/>
          <w:lang w:val="de-CH"/>
        </w:rPr>
      </w:pPr>
    </w:p>
    <w:p w14:paraId="65AFCB17" w14:textId="77777777" w:rsidR="007D39B9" w:rsidRPr="009B477C" w:rsidRDefault="007D39B9" w:rsidP="007D39B9">
      <w:pPr>
        <w:jc w:val="both"/>
        <w:rPr>
          <w:rFonts w:ascii="Sabon LT Std" w:hAnsi="Sabon LT Std" w:cs="Arial"/>
          <w:sz w:val="22"/>
          <w:szCs w:val="22"/>
          <w:lang w:val="de-CH"/>
        </w:rPr>
      </w:pPr>
      <w:r w:rsidRPr="009B477C">
        <w:rPr>
          <w:rFonts w:ascii="Sabon LT Std" w:hAnsi="Sabon LT Std" w:cs="Arial"/>
          <w:sz w:val="22"/>
          <w:szCs w:val="22"/>
          <w:lang w:val="de-CH"/>
        </w:rPr>
        <w:t>Die neuen Details setzen das überarbeitete Gehäuse, die verfeinerten Proportionen sowie die sorgfältig ausgeführten Veredelungen der 2025 neu lancierten Clifton-Kollektion gekonnt in Szene.</w:t>
      </w:r>
    </w:p>
    <w:p w14:paraId="33A1C351" w14:textId="14E24F84" w:rsidR="007C081E" w:rsidRPr="00856A19" w:rsidRDefault="007C081E" w:rsidP="007C081E">
      <w:pPr>
        <w:jc w:val="both"/>
        <w:rPr>
          <w:rFonts w:ascii="Sabon LT Std" w:hAnsi="Sabon LT Std" w:cs="Arial"/>
          <w:sz w:val="22"/>
          <w:szCs w:val="22"/>
          <w:lang w:val="de"/>
        </w:rPr>
      </w:pPr>
      <w:r>
        <w:rPr>
          <w:rFonts w:ascii="Sabon LT Std" w:hAnsi="Sabon LT Std" w:cs="Arial"/>
          <w:sz w:val="22"/>
          <w:szCs w:val="22"/>
          <w:lang w:val="de"/>
        </w:rPr>
        <w:t>Letztere wird vom Manufakturkaliber Baumatic angetrieben, das für seine Gangreserve von fünf Tagen, seine Präzision und seine Widerstandsfähigkeit gegenüber alltäglichen Magnetfeldern bekannt ist. So vereint die Kollektion dauerhafte Leistung mit zeitloser Eleganz. Mit den zwei sich ergänzenden Versionen – einer 39-mm-Automatik mit Datumsanzeige und einer außergewöhnlichen 40-mm-Automatik mit ewigem Kalender – lassen die neuen Kreationen die Clifton-Kollektion in einem neuen Licht erscheinen.</w:t>
      </w:r>
    </w:p>
    <w:p w14:paraId="37CA0A02" w14:textId="77777777" w:rsidR="001B7B02" w:rsidRPr="00856A19" w:rsidRDefault="001B7B02" w:rsidP="001B7B02">
      <w:pPr>
        <w:jc w:val="both"/>
        <w:rPr>
          <w:rFonts w:ascii="Sabon LT Std" w:hAnsi="Sabon LT Std" w:cs="Arial"/>
          <w:sz w:val="22"/>
          <w:szCs w:val="22"/>
          <w:lang w:val="de"/>
        </w:rPr>
      </w:pPr>
    </w:p>
    <w:p w14:paraId="1374055A" w14:textId="77777777" w:rsidR="007C081E" w:rsidRPr="00856A19" w:rsidRDefault="007C081E" w:rsidP="009007E4">
      <w:pPr>
        <w:jc w:val="both"/>
        <w:rPr>
          <w:rFonts w:ascii="Montserrat Medium" w:hAnsi="Montserrat Medium" w:cs="Arial"/>
          <w:spacing w:val="20"/>
          <w:sz w:val="22"/>
          <w:szCs w:val="22"/>
          <w:lang w:val="de"/>
        </w:rPr>
      </w:pPr>
      <w:r>
        <w:rPr>
          <w:rFonts w:ascii="Montserrat Medium" w:hAnsi="Montserrat Medium" w:cs="Arial"/>
          <w:sz w:val="22"/>
          <w:szCs w:val="22"/>
          <w:lang w:val="de"/>
        </w:rPr>
        <w:t xml:space="preserve">DIE VINTAGE-INSPIRATION DER KOLLEKTION </w:t>
      </w:r>
    </w:p>
    <w:p w14:paraId="543F645C" w14:textId="77777777" w:rsidR="005B41CE" w:rsidRPr="00BB3868" w:rsidRDefault="007C081E" w:rsidP="005B41CE">
      <w:pPr>
        <w:jc w:val="both"/>
        <w:rPr>
          <w:rFonts w:ascii="Sabon LT Std" w:hAnsi="Sabon LT Std" w:cs="Arial"/>
          <w:sz w:val="22"/>
          <w:szCs w:val="22"/>
          <w:lang w:val="de"/>
        </w:rPr>
      </w:pPr>
      <w:r>
        <w:rPr>
          <w:rFonts w:ascii="Sabon LT Std" w:hAnsi="Sabon LT Std" w:cs="Arial"/>
          <w:sz w:val="22"/>
          <w:szCs w:val="22"/>
          <w:lang w:val="de"/>
        </w:rPr>
        <w:t xml:space="preserve">Die von den ästhetischen Stilelementen der 1950er Jahre inspirierte Clifton-Kollektion </w:t>
      </w:r>
    </w:p>
    <w:p w14:paraId="7C4B5B69" w14:textId="77777777" w:rsidR="005B41CE" w:rsidRPr="009B477C" w:rsidRDefault="005B41CE" w:rsidP="005B41CE">
      <w:pPr>
        <w:jc w:val="both"/>
        <w:rPr>
          <w:rFonts w:ascii="Sabon LT Std" w:hAnsi="Sabon LT Std" w:cs="Arial"/>
          <w:sz w:val="22"/>
          <w:szCs w:val="22"/>
          <w:lang w:val="de-CH"/>
        </w:rPr>
      </w:pPr>
      <w:r w:rsidRPr="00BB3868">
        <w:rPr>
          <w:rFonts w:ascii="Sabon LT Std" w:hAnsi="Sabon LT Std" w:cs="Arial"/>
          <w:sz w:val="22"/>
          <w:szCs w:val="22"/>
          <w:lang w:val="de"/>
        </w:rPr>
        <w:t xml:space="preserve">zeichnet sich durch besondere Liebe zum Detail aus. </w:t>
      </w:r>
      <w:r w:rsidRPr="009B477C">
        <w:rPr>
          <w:rFonts w:ascii="Sabon LT Std" w:hAnsi="Sabon LT Std" w:cs="Arial"/>
          <w:sz w:val="22"/>
          <w:szCs w:val="22"/>
          <w:lang w:val="de-CH"/>
        </w:rPr>
        <w:t>Harmonische Proportionen, raffinierte Veredelungen und eine klare, schlichte Ablesbarkeit prägen ihren Charakter.</w:t>
      </w:r>
    </w:p>
    <w:p w14:paraId="33E1C542" w14:textId="29C55926" w:rsidR="005B41CE" w:rsidRPr="009B477C" w:rsidRDefault="007C081E" w:rsidP="005B41CE">
      <w:pPr>
        <w:jc w:val="both"/>
        <w:rPr>
          <w:rFonts w:ascii="Sabon LT Std" w:hAnsi="Sabon LT Std" w:cs="Arial"/>
          <w:sz w:val="22"/>
          <w:szCs w:val="22"/>
          <w:lang w:val="de-CH"/>
        </w:rPr>
      </w:pPr>
      <w:r>
        <w:rPr>
          <w:rFonts w:ascii="Sabon LT Std" w:hAnsi="Sabon LT Std" w:cs="Arial"/>
          <w:sz w:val="22"/>
          <w:szCs w:val="22"/>
          <w:lang w:val="de"/>
        </w:rPr>
        <w:t xml:space="preserve"> In Anlehnung an die uhrmacherische Eleganz des Modells, das als Inspiration diente, wurden die Proportionen überarbeitet. </w:t>
      </w:r>
    </w:p>
    <w:p w14:paraId="65D951C9" w14:textId="77777777" w:rsidR="005B41CE" w:rsidRPr="009B477C" w:rsidRDefault="005B41CE" w:rsidP="005B41CE">
      <w:pPr>
        <w:jc w:val="both"/>
        <w:rPr>
          <w:rFonts w:ascii="Sabon LT Std" w:hAnsi="Sabon LT Std" w:cs="Arial"/>
          <w:sz w:val="22"/>
          <w:szCs w:val="22"/>
          <w:lang w:val="de-CH"/>
        </w:rPr>
      </w:pPr>
      <w:r w:rsidRPr="009B477C">
        <w:rPr>
          <w:rFonts w:ascii="Sabon LT Std" w:hAnsi="Sabon LT Std" w:cs="Arial"/>
          <w:sz w:val="22"/>
          <w:szCs w:val="22"/>
          <w:lang w:val="de-CH"/>
        </w:rPr>
        <w:lastRenderedPageBreak/>
        <w:t>Das kompaktere, perfekt ausgewogene Gehäuse verleiht ihr eine zugleich zeitgemäße und zeitlose Silhouette.</w:t>
      </w:r>
    </w:p>
    <w:p w14:paraId="2E9B4CDB" w14:textId="6D7731E6" w:rsidR="007C081E" w:rsidRPr="00856A19" w:rsidRDefault="007C081E" w:rsidP="007C081E">
      <w:pPr>
        <w:jc w:val="both"/>
        <w:rPr>
          <w:rFonts w:ascii="Sabon LT Std" w:hAnsi="Sabon LT Std" w:cs="Arial"/>
          <w:sz w:val="22"/>
          <w:szCs w:val="22"/>
          <w:lang w:val="de"/>
        </w:rPr>
      </w:pPr>
      <w:r>
        <w:rPr>
          <w:rFonts w:ascii="Sabon LT Std" w:hAnsi="Sabon LT Std" w:cs="Arial"/>
          <w:sz w:val="22"/>
          <w:szCs w:val="22"/>
          <w:lang w:val="de"/>
        </w:rPr>
        <w:t>Diese Variation wird durch das gewölbte Saphirglas, die an den wichtigsten Stellen des Zifferblatts angeordneten arabischen Ziffern sowie die integrierte Krone, die sich perfekt an die Linienführung des Gehäuses anschmiegt, abgerundet.</w:t>
      </w:r>
    </w:p>
    <w:p w14:paraId="152BB9B7" w14:textId="77777777" w:rsidR="005B41CE" w:rsidRPr="009B477C" w:rsidRDefault="007C081E" w:rsidP="005B41CE">
      <w:pPr>
        <w:jc w:val="both"/>
        <w:rPr>
          <w:rFonts w:ascii="Sabon LT Std" w:hAnsi="Sabon LT Std" w:cs="Arial"/>
          <w:sz w:val="22"/>
          <w:szCs w:val="22"/>
          <w:lang w:val="de-CH"/>
        </w:rPr>
      </w:pPr>
      <w:r>
        <w:rPr>
          <w:rFonts w:ascii="Sabon LT Std" w:hAnsi="Sabon LT Std" w:cs="Arial"/>
          <w:sz w:val="22"/>
          <w:szCs w:val="22"/>
          <w:lang w:val="de"/>
        </w:rPr>
        <w:t xml:space="preserve">Der gletscherblaue Farbton ist das ganz besondere Detail und eine wahre Anspielung auf die charakteristische Ästhetik der 1950er Jahre. </w:t>
      </w:r>
    </w:p>
    <w:p w14:paraId="2BD2AAF4" w14:textId="752B6295" w:rsidR="005B41CE" w:rsidRPr="009B477C" w:rsidRDefault="005B41CE" w:rsidP="005B41CE">
      <w:pPr>
        <w:jc w:val="both"/>
        <w:rPr>
          <w:rFonts w:ascii="Sabon LT Std" w:hAnsi="Sabon LT Std" w:cs="Arial"/>
          <w:sz w:val="22"/>
          <w:szCs w:val="22"/>
          <w:lang w:val="de-CH"/>
        </w:rPr>
      </w:pPr>
      <w:r w:rsidRPr="009B477C">
        <w:rPr>
          <w:rFonts w:ascii="Sabon LT Std" w:hAnsi="Sabon LT Std" w:cs="Arial"/>
          <w:sz w:val="22"/>
          <w:szCs w:val="22"/>
          <w:lang w:val="de-CH"/>
        </w:rPr>
        <w:t>Er verkörpert die Essenz von Baume &amp; Mercier, wo uhrmacherisches Savoir-faire auf Raffinesse trifft und eine ebenso dezente wie ausdrucksstarke Signatur schafft.</w:t>
      </w:r>
    </w:p>
    <w:p w14:paraId="35341BD3" w14:textId="77777777" w:rsidR="007C081E" w:rsidRPr="00856A19" w:rsidRDefault="007C081E" w:rsidP="007C081E">
      <w:pPr>
        <w:jc w:val="both"/>
        <w:rPr>
          <w:rFonts w:ascii="Sabon LT Std" w:hAnsi="Sabon LT Std" w:cs="Arial"/>
          <w:sz w:val="22"/>
          <w:szCs w:val="22"/>
          <w:lang w:val="de"/>
        </w:rPr>
      </w:pPr>
      <w:r>
        <w:rPr>
          <w:rFonts w:ascii="Sabon LT Std" w:hAnsi="Sabon LT Std" w:cs="Arial"/>
          <w:sz w:val="22"/>
          <w:szCs w:val="22"/>
          <w:lang w:val="de"/>
        </w:rPr>
        <w:t>Seit ihrer Neugestaltung im Jahr 2025 hat sich die Clifton-Kollektion kontinuierlich weiterentwickelt und bleibt dabei ihrem ursprünglichen Geist treu. Die beiden neuen limitierten Auflagen bereichern die Kollektion und bekräftigen ihren Stellenwert als charakteristische Signatur der Maison.</w:t>
      </w:r>
    </w:p>
    <w:p w14:paraId="0E45A6CA" w14:textId="77777777" w:rsidR="0084706D" w:rsidRPr="00856A19" w:rsidRDefault="0084706D" w:rsidP="007C081E">
      <w:pPr>
        <w:jc w:val="both"/>
        <w:rPr>
          <w:rFonts w:ascii="Sabon LT Std" w:hAnsi="Sabon LT Std" w:cs="Arial"/>
          <w:sz w:val="22"/>
          <w:szCs w:val="22"/>
          <w:lang w:val="de"/>
        </w:rPr>
      </w:pPr>
    </w:p>
    <w:p w14:paraId="5027C21E" w14:textId="7D52140B" w:rsidR="0084706D" w:rsidRPr="00856A19" w:rsidRDefault="0084706D" w:rsidP="007C081E">
      <w:pPr>
        <w:jc w:val="both"/>
        <w:rPr>
          <w:rFonts w:ascii="Montserrat Medium" w:hAnsi="Montserrat Medium" w:cs="Arial"/>
          <w:spacing w:val="20"/>
          <w:sz w:val="22"/>
          <w:szCs w:val="22"/>
          <w:lang w:val="de"/>
        </w:rPr>
      </w:pPr>
      <w:r>
        <w:rPr>
          <w:rFonts w:ascii="Montserrat Medium" w:hAnsi="Montserrat Medium" w:cs="Arial"/>
          <w:sz w:val="22"/>
          <w:szCs w:val="22"/>
          <w:lang w:val="de"/>
        </w:rPr>
        <w:t>DIESE MOMENTE, DIE NUR SIE BEMERKEN</w:t>
      </w:r>
    </w:p>
    <w:p w14:paraId="76D82440" w14:textId="77777777" w:rsidR="0084706D" w:rsidRPr="00856A19" w:rsidRDefault="0084706D" w:rsidP="0084706D">
      <w:pPr>
        <w:contextualSpacing/>
        <w:jc w:val="both"/>
        <w:rPr>
          <w:rFonts w:ascii="Sabon LT Std" w:hAnsi="Sabon LT Std" w:cs="Arial"/>
          <w:sz w:val="22"/>
          <w:szCs w:val="22"/>
          <w:lang w:val="de"/>
        </w:rPr>
      </w:pPr>
      <w:r>
        <w:rPr>
          <w:rFonts w:ascii="Sabon LT Std" w:hAnsi="Sabon LT Std" w:cs="Arial"/>
          <w:sz w:val="22"/>
          <w:szCs w:val="22"/>
          <w:lang w:val="de"/>
        </w:rPr>
        <w:t>Das Leben besteht aus Augenblicken. Jene, die Sie innehalten lassen. Jene, die Ihnen in Erinnerung bleiben.</w:t>
      </w:r>
    </w:p>
    <w:p w14:paraId="5CF3AB9A" w14:textId="77777777" w:rsidR="0084706D" w:rsidRPr="00856A19" w:rsidRDefault="0084706D" w:rsidP="0084706D">
      <w:pPr>
        <w:contextualSpacing/>
        <w:jc w:val="both"/>
        <w:rPr>
          <w:rFonts w:ascii="Sabon LT Std" w:hAnsi="Sabon LT Std" w:cs="Arial"/>
          <w:sz w:val="22"/>
          <w:szCs w:val="22"/>
          <w:lang w:val="de"/>
        </w:rPr>
      </w:pPr>
      <w:r>
        <w:rPr>
          <w:rFonts w:ascii="Sabon LT Std" w:hAnsi="Sabon LT Std" w:cs="Arial"/>
          <w:sz w:val="22"/>
          <w:szCs w:val="22"/>
          <w:lang w:val="de"/>
        </w:rPr>
        <w:t>Jene, deren Bedeutung Ihnen nicht bewusst war, bis ein Detail sie wieder lebendig werden lässt.</w:t>
      </w:r>
    </w:p>
    <w:p w14:paraId="0B0B12A2" w14:textId="77777777" w:rsidR="0084706D" w:rsidRPr="00856A19" w:rsidRDefault="0084706D" w:rsidP="0084706D">
      <w:pPr>
        <w:contextualSpacing/>
        <w:jc w:val="both"/>
        <w:rPr>
          <w:rFonts w:ascii="Sabon LT Std" w:hAnsi="Sabon LT Std" w:cs="Arial"/>
          <w:sz w:val="22"/>
          <w:szCs w:val="22"/>
          <w:lang w:val="de-DE"/>
        </w:rPr>
      </w:pPr>
      <w:r>
        <w:rPr>
          <w:rFonts w:ascii="Sabon LT Std" w:hAnsi="Sabon LT Std" w:cs="Arial"/>
          <w:sz w:val="22"/>
          <w:szCs w:val="22"/>
          <w:lang w:val="de"/>
        </w:rPr>
        <w:t>Der Augenblick, in dem Sie stehen bleiben, während alle anderen weitergehen.</w:t>
      </w:r>
    </w:p>
    <w:p w14:paraId="4E32324E" w14:textId="77777777" w:rsidR="005B41CE" w:rsidRPr="00BB3868" w:rsidRDefault="0084706D" w:rsidP="005B41CE">
      <w:pPr>
        <w:contextualSpacing/>
        <w:jc w:val="both"/>
        <w:rPr>
          <w:rFonts w:ascii="Sabon LT Std" w:hAnsi="Sabon LT Std" w:cs="Arial"/>
          <w:sz w:val="22"/>
          <w:szCs w:val="22"/>
          <w:lang w:val="de-DE"/>
        </w:rPr>
      </w:pPr>
      <w:r>
        <w:rPr>
          <w:rFonts w:ascii="Sabon LT Std" w:hAnsi="Sabon LT Std" w:cs="Arial"/>
          <w:sz w:val="22"/>
          <w:szCs w:val="22"/>
          <w:lang w:val="de"/>
        </w:rPr>
        <w:t xml:space="preserve">Ein ganz besonderes Licht, das durch ein Fenster fällt. Die Patina eines Objekts, </w:t>
      </w:r>
    </w:p>
    <w:p w14:paraId="48284347" w14:textId="421AD7F2" w:rsidR="005B41CE" w:rsidRPr="00BB3868" w:rsidRDefault="005B41CE" w:rsidP="005B41CE">
      <w:pPr>
        <w:contextualSpacing/>
        <w:jc w:val="both"/>
        <w:rPr>
          <w:rFonts w:ascii="Sabon LT Std" w:hAnsi="Sabon LT Std" w:cs="Arial"/>
          <w:sz w:val="22"/>
          <w:szCs w:val="22"/>
          <w:lang w:val="de-DE"/>
        </w:rPr>
      </w:pPr>
      <w:r w:rsidRPr="00BB3868">
        <w:rPr>
          <w:rFonts w:ascii="Sabon LT Std" w:hAnsi="Sabon LT Std" w:cs="Arial"/>
          <w:sz w:val="22"/>
          <w:szCs w:val="22"/>
          <w:lang w:val="de-DE"/>
        </w:rPr>
        <w:t>das für die Ewigkeit gemacht ist.</w:t>
      </w:r>
    </w:p>
    <w:p w14:paraId="3A5D3F2A" w14:textId="77777777" w:rsidR="0084706D" w:rsidRPr="00856A19" w:rsidRDefault="0084706D" w:rsidP="0084706D">
      <w:pPr>
        <w:contextualSpacing/>
        <w:jc w:val="both"/>
        <w:rPr>
          <w:rFonts w:ascii="Sabon LT Std" w:hAnsi="Sabon LT Std" w:cs="Arial"/>
          <w:sz w:val="22"/>
          <w:szCs w:val="22"/>
          <w:lang w:val="de-DE"/>
        </w:rPr>
      </w:pPr>
      <w:r>
        <w:rPr>
          <w:rFonts w:ascii="Sabon LT Std" w:hAnsi="Sabon LT Std" w:cs="Arial"/>
          <w:sz w:val="22"/>
          <w:szCs w:val="22"/>
          <w:lang w:val="de"/>
        </w:rPr>
        <w:t>Ein Detail, das mit so viel Sorgfalt durchdacht ist, dass es nur gewollt sein kann.</w:t>
      </w:r>
    </w:p>
    <w:p w14:paraId="264CF358" w14:textId="77777777" w:rsidR="0084706D" w:rsidRPr="00856A19" w:rsidRDefault="0084706D" w:rsidP="0084706D">
      <w:pPr>
        <w:contextualSpacing/>
        <w:jc w:val="both"/>
        <w:rPr>
          <w:rFonts w:ascii="Sabon LT Std" w:hAnsi="Sabon LT Std" w:cs="Arial"/>
          <w:sz w:val="22"/>
          <w:szCs w:val="22"/>
          <w:lang w:val="de-DE"/>
        </w:rPr>
      </w:pPr>
      <w:r>
        <w:rPr>
          <w:rFonts w:ascii="Sabon LT Std" w:hAnsi="Sabon LT Std" w:cs="Arial"/>
          <w:sz w:val="22"/>
          <w:szCs w:val="22"/>
          <w:lang w:val="de"/>
        </w:rPr>
        <w:t>Einige Augenblicke sind ganz und gar Teil der Gegenwart, andere erinnern an eine andere Zeit und weigern sich, in Vergessenheit zu geraten.</w:t>
      </w:r>
    </w:p>
    <w:p w14:paraId="71203C93" w14:textId="77777777" w:rsidR="0084706D" w:rsidRPr="00856A19" w:rsidRDefault="0084706D" w:rsidP="0084706D">
      <w:pPr>
        <w:contextualSpacing/>
        <w:jc w:val="both"/>
        <w:rPr>
          <w:rFonts w:ascii="Sabon LT Std" w:hAnsi="Sabon LT Std" w:cs="Arial"/>
          <w:sz w:val="22"/>
          <w:szCs w:val="22"/>
          <w:lang w:val="de-DE"/>
        </w:rPr>
      </w:pPr>
      <w:r>
        <w:rPr>
          <w:rFonts w:ascii="Sabon LT Std" w:hAnsi="Sabon LT Std" w:cs="Arial"/>
          <w:sz w:val="22"/>
          <w:szCs w:val="22"/>
          <w:lang w:val="de"/>
        </w:rPr>
        <w:t>Die seltensten vereinen beides. Wenn ein Gegenstand die Zeit stillstehen lässt und Sie wissen – ohne es erklären zu können –, dass dieser Moment in Erinnerung bleiben wird.</w:t>
      </w:r>
    </w:p>
    <w:p w14:paraId="1B60ED87" w14:textId="77777777" w:rsidR="0084706D" w:rsidRPr="00856A19" w:rsidRDefault="0084706D" w:rsidP="0084706D">
      <w:pPr>
        <w:contextualSpacing/>
        <w:jc w:val="both"/>
        <w:rPr>
          <w:rFonts w:ascii="Sabon LT Std" w:hAnsi="Sabon LT Std" w:cs="Arial"/>
          <w:sz w:val="22"/>
          <w:szCs w:val="22"/>
          <w:lang w:val="de-DE"/>
        </w:rPr>
      </w:pPr>
    </w:p>
    <w:p w14:paraId="7CC0C9C9" w14:textId="43DB3206" w:rsidR="0084706D" w:rsidRPr="00856A19" w:rsidRDefault="0084706D" w:rsidP="0084706D">
      <w:pPr>
        <w:contextualSpacing/>
        <w:jc w:val="both"/>
        <w:rPr>
          <w:rFonts w:ascii="Sabon LT Std" w:hAnsi="Sabon LT Std" w:cs="Arial"/>
          <w:b/>
          <w:bCs/>
          <w:sz w:val="22"/>
          <w:szCs w:val="22"/>
          <w:lang w:val="de-DE"/>
        </w:rPr>
      </w:pPr>
      <w:r>
        <w:rPr>
          <w:rFonts w:ascii="Sabon LT Std" w:hAnsi="Sabon LT Std" w:cs="Arial"/>
          <w:b/>
          <w:bCs/>
          <w:sz w:val="22"/>
          <w:szCs w:val="22"/>
          <w:lang w:val="de"/>
        </w:rPr>
        <w:t>DIESE AUGENBLICKE LASSEN SICH NICHT ERZWINGEN. SIE OFFENBAREN SICH DENEN, DIE SIE ZU SCHÄTZEN WISSEN.</w:t>
      </w:r>
    </w:p>
    <w:p w14:paraId="3A19AF84" w14:textId="77777777" w:rsidR="0084706D" w:rsidRPr="00856A19" w:rsidRDefault="0084706D" w:rsidP="0084706D">
      <w:pPr>
        <w:contextualSpacing/>
        <w:jc w:val="both"/>
        <w:rPr>
          <w:rFonts w:ascii="Sabon LT Std" w:hAnsi="Sabon LT Std" w:cs="Arial"/>
          <w:b/>
          <w:bCs/>
          <w:sz w:val="22"/>
          <w:szCs w:val="22"/>
          <w:lang w:val="de-DE"/>
        </w:rPr>
      </w:pPr>
    </w:p>
    <w:p w14:paraId="0B0A23ED" w14:textId="77777777" w:rsidR="0084706D" w:rsidRPr="009B477C" w:rsidRDefault="0084706D" w:rsidP="0084706D">
      <w:pPr>
        <w:contextualSpacing/>
        <w:jc w:val="both"/>
        <w:rPr>
          <w:rFonts w:ascii="Sabon LT Std" w:hAnsi="Sabon LT Std" w:cs="Arial"/>
          <w:sz w:val="22"/>
          <w:szCs w:val="22"/>
          <w:lang w:val="de-CH"/>
        </w:rPr>
      </w:pPr>
      <w:r>
        <w:rPr>
          <w:rFonts w:ascii="Sabon LT Std" w:hAnsi="Sabon LT Std" w:cs="Arial"/>
          <w:sz w:val="22"/>
          <w:szCs w:val="22"/>
          <w:lang w:val="de"/>
        </w:rPr>
        <w:t>Genau das ist ein Clifton-Augenblick.</w:t>
      </w:r>
    </w:p>
    <w:p w14:paraId="71D931F8" w14:textId="77777777" w:rsidR="0084706D" w:rsidRPr="009B477C" w:rsidRDefault="0084706D" w:rsidP="0084706D">
      <w:pPr>
        <w:contextualSpacing/>
        <w:jc w:val="both"/>
        <w:rPr>
          <w:rFonts w:ascii="Sabon LT Std" w:hAnsi="Sabon LT Std" w:cs="Arial"/>
          <w:sz w:val="22"/>
          <w:szCs w:val="22"/>
          <w:lang w:val="de-CH"/>
        </w:rPr>
      </w:pPr>
    </w:p>
    <w:p w14:paraId="26BB3369" w14:textId="77777777" w:rsidR="0084706D" w:rsidRPr="009B477C" w:rsidRDefault="0084706D" w:rsidP="0084706D">
      <w:pPr>
        <w:contextualSpacing/>
        <w:jc w:val="both"/>
        <w:rPr>
          <w:rFonts w:ascii="Sabon LT Std" w:hAnsi="Sabon LT Std" w:cs="Arial"/>
          <w:b/>
          <w:bCs/>
          <w:sz w:val="22"/>
          <w:szCs w:val="22"/>
          <w:lang w:val="de-CH"/>
        </w:rPr>
      </w:pPr>
      <w:r>
        <w:rPr>
          <w:rFonts w:ascii="Sabon LT Std" w:hAnsi="Sabon LT Std" w:cs="Arial"/>
          <w:b/>
          <w:bCs/>
          <w:sz w:val="22"/>
          <w:szCs w:val="22"/>
          <w:lang w:val="de"/>
        </w:rPr>
        <w:t>DIE BEDEUTENDEN MOMENTE FEIERN</w:t>
      </w:r>
      <w:r>
        <w:rPr>
          <w:rFonts w:ascii="Sabon LT Std" w:hAnsi="Sabon LT Std" w:cs="Arial"/>
          <w:sz w:val="22"/>
          <w:szCs w:val="22"/>
          <w:lang w:val="de"/>
        </w:rPr>
        <w:t xml:space="preserve"> – </w:t>
      </w:r>
      <w:r>
        <w:rPr>
          <w:rFonts w:ascii="Sabon LT Std" w:hAnsi="Sabon LT Std" w:cs="Arial"/>
          <w:i/>
          <w:iCs/>
          <w:sz w:val="22"/>
          <w:szCs w:val="22"/>
          <w:lang w:val="de"/>
        </w:rPr>
        <w:t>seit</w:t>
      </w:r>
      <w:r>
        <w:rPr>
          <w:rFonts w:ascii="Sabon LT Std" w:hAnsi="Sabon LT Std" w:cs="Arial"/>
          <w:sz w:val="22"/>
          <w:szCs w:val="22"/>
          <w:lang w:val="de"/>
        </w:rPr>
        <w:t xml:space="preserve"> </w:t>
      </w:r>
      <w:r>
        <w:rPr>
          <w:rFonts w:ascii="Sabon LT Std" w:hAnsi="Sabon LT Std" w:cs="Arial"/>
          <w:b/>
          <w:bCs/>
          <w:sz w:val="22"/>
          <w:szCs w:val="22"/>
          <w:lang w:val="de"/>
        </w:rPr>
        <w:t>1830.</w:t>
      </w:r>
    </w:p>
    <w:p w14:paraId="7F24B212" w14:textId="0464B688" w:rsidR="004E2145" w:rsidRPr="0084706D" w:rsidRDefault="00FF0608" w:rsidP="0084706D">
      <w:pPr>
        <w:contextualSpacing/>
        <w:jc w:val="center"/>
        <w:rPr>
          <w:rFonts w:ascii="Sabon LT Std" w:hAnsi="Sabon LT Std" w:cs="Arial"/>
          <w:b/>
          <w:bCs/>
          <w:sz w:val="22"/>
          <w:szCs w:val="22"/>
        </w:rPr>
      </w:pPr>
      <w:r>
        <w:rPr>
          <w:rFonts w:ascii="Sabon LT Std" w:hAnsi="Sabon LT Std" w:cs="Arial"/>
          <w:i/>
          <w:iCs/>
          <w:noProof/>
          <w:sz w:val="22"/>
          <w:szCs w:val="22"/>
          <w:lang w:val="de"/>
        </w:rPr>
        <w:lastRenderedPageBreak/>
        <w:drawing>
          <wp:inline distT="0" distB="0" distL="0" distR="0" wp14:anchorId="0D2D9762" wp14:editId="12604E36">
            <wp:extent cx="4710828" cy="6657975"/>
            <wp:effectExtent l="0" t="0" r="0" b="0"/>
            <wp:docPr id="5595824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32136" cy="6688090"/>
                    </a:xfrm>
                    <a:prstGeom prst="rect">
                      <a:avLst/>
                    </a:prstGeom>
                    <a:noFill/>
                    <a:ln>
                      <a:noFill/>
                    </a:ln>
                  </pic:spPr>
                </pic:pic>
              </a:graphicData>
            </a:graphic>
          </wp:inline>
        </w:drawing>
      </w:r>
    </w:p>
    <w:p w14:paraId="2DB4529C" w14:textId="4676EFDA" w:rsidR="00A26AA9" w:rsidRPr="001B7B02" w:rsidRDefault="00A405D1" w:rsidP="0084706D">
      <w:pPr>
        <w:rPr>
          <w:rFonts w:ascii="Sabon LT Std" w:hAnsi="Sabon LT Std" w:cs="Arial"/>
          <w:sz w:val="22"/>
          <w:szCs w:val="22"/>
        </w:rPr>
      </w:pPr>
      <w:r>
        <w:rPr>
          <w:rFonts w:ascii="Montserrat Medium" w:hAnsi="Montserrat Medium" w:cs="Arial"/>
          <w:sz w:val="22"/>
          <w:szCs w:val="22"/>
          <w:lang w:val="de"/>
        </w:rPr>
        <w:br w:type="page"/>
      </w:r>
      <w:r>
        <w:rPr>
          <w:rFonts w:ascii="Montserrat Medium" w:hAnsi="Montserrat Medium" w:cs="Arial"/>
          <w:sz w:val="22"/>
          <w:szCs w:val="22"/>
          <w:lang w:val="de"/>
        </w:rPr>
        <w:lastRenderedPageBreak/>
        <w:t>CLIFTON BAUMATIC 39 MM M0A10870</w:t>
      </w:r>
    </w:p>
    <w:p w14:paraId="7E7397D4" w14:textId="0CAB4E1E" w:rsidR="000A6A01" w:rsidRPr="00B5369E" w:rsidRDefault="00AC4A43" w:rsidP="00A26AA9">
      <w:pPr>
        <w:rPr>
          <w:rFonts w:ascii="Arial" w:hAnsi="Arial" w:cs="Arial"/>
          <w:b/>
          <w:bCs/>
          <w:sz w:val="22"/>
          <w:szCs w:val="22"/>
        </w:rPr>
      </w:pPr>
      <w:r>
        <w:rPr>
          <w:rFonts w:ascii="Arial" w:hAnsi="Arial" w:cs="Arial"/>
          <w:b/>
          <w:bCs/>
          <w:noProof/>
          <w:sz w:val="22"/>
          <w:szCs w:val="22"/>
          <w:lang w:val="de"/>
        </w:rPr>
        <w:drawing>
          <wp:inline distT="0" distB="0" distL="0" distR="0" wp14:anchorId="74D7DF5C" wp14:editId="7167D11D">
            <wp:extent cx="1831625" cy="2520000"/>
            <wp:effectExtent l="0" t="0" r="0" b="0"/>
            <wp:docPr id="1934933842" name="Image 1">
              <a:extLst xmlns:a="http://schemas.openxmlformats.org/drawingml/2006/main">
                <a:ext uri="{FF2B5EF4-FFF2-40B4-BE49-F238E27FC236}">
                  <a16:creationId xmlns:a16="http://schemas.microsoft.com/office/drawing/2014/main" id="{8DAA265B-7D44-4D05-9E16-90C85873E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r>
        <w:rPr>
          <w:rFonts w:ascii="Arial" w:hAnsi="Arial" w:cs="Arial"/>
          <w:b/>
          <w:bCs/>
          <w:noProof/>
          <w:sz w:val="22"/>
          <w:szCs w:val="22"/>
          <w:lang w:val="de"/>
        </w:rPr>
        <w:drawing>
          <wp:inline distT="0" distB="0" distL="0" distR="0" wp14:anchorId="63E8F344" wp14:editId="36FCBDA4">
            <wp:extent cx="2092325" cy="2132060"/>
            <wp:effectExtent l="0" t="0" r="3175" b="1905"/>
            <wp:docPr id="179599430" name="Image 2">
              <a:extLst xmlns:a="http://schemas.openxmlformats.org/drawingml/2006/main">
                <a:ext uri="{FF2B5EF4-FFF2-40B4-BE49-F238E27FC236}">
                  <a16:creationId xmlns:a16="http://schemas.microsoft.com/office/drawing/2014/main" id="{1B70505A-86B9-4BDB-9443-8B2407E20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480"/>
                    <a:stretch>
                      <a:fillRect/>
                    </a:stretch>
                  </pic:blipFill>
                  <pic:spPr bwMode="auto">
                    <a:xfrm>
                      <a:off x="0" y="0"/>
                      <a:ext cx="2092770" cy="213251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de"/>
        </w:rPr>
        <w:drawing>
          <wp:inline distT="0" distB="0" distL="0" distR="0" wp14:anchorId="53A93E3A" wp14:editId="598DFBAB">
            <wp:extent cx="1831625" cy="2520000"/>
            <wp:effectExtent l="0" t="0" r="0" b="0"/>
            <wp:docPr id="727192304" name="Image 3">
              <a:extLst xmlns:a="http://schemas.openxmlformats.org/drawingml/2006/main">
                <a:ext uri="{FF2B5EF4-FFF2-40B4-BE49-F238E27FC236}">
                  <a16:creationId xmlns:a16="http://schemas.microsoft.com/office/drawing/2014/main" id="{9BADED89-3BD2-4B99-9C4C-BC417AC05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0A7596E9" w14:textId="49690840" w:rsidR="00834A3B" w:rsidRPr="001B7B02" w:rsidRDefault="00834A3B"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lang w:val="de"/>
        </w:rPr>
        <w:t>Uhrwerk</w:t>
      </w:r>
    </w:p>
    <w:p w14:paraId="79D20482" w14:textId="5006C065" w:rsidR="00A26AA9" w:rsidRPr="00856A19" w:rsidRDefault="00A26AA9" w:rsidP="00B5369E">
      <w:pPr>
        <w:spacing w:after="120" w:line="240" w:lineRule="auto"/>
        <w:ind w:left="1080"/>
        <w:rPr>
          <w:rFonts w:ascii="Sabon LT Std" w:hAnsi="Sabon LT Std" w:cs="Arial"/>
          <w:sz w:val="22"/>
          <w:szCs w:val="22"/>
          <w:lang w:val="de-DE"/>
        </w:rPr>
      </w:pPr>
      <w:r>
        <w:rPr>
          <w:rFonts w:ascii="Sabon LT Std" w:hAnsi="Sabon LT Std" w:cs="Arial"/>
          <w:sz w:val="22"/>
          <w:szCs w:val="22"/>
          <w:lang w:val="de"/>
        </w:rPr>
        <w:t>Manufakturwerk Baumatic mit Automatikaufzug (BM13-1975 A)</w:t>
      </w:r>
    </w:p>
    <w:p w14:paraId="0903E744" w14:textId="1691497B" w:rsidR="00A26AA9" w:rsidRPr="00856A19" w:rsidRDefault="009D7975" w:rsidP="00B5369E">
      <w:pPr>
        <w:spacing w:after="120" w:line="240" w:lineRule="auto"/>
        <w:ind w:left="1080"/>
        <w:rPr>
          <w:rFonts w:ascii="Sabon LT Std" w:hAnsi="Sabon LT Std" w:cs="Arial"/>
          <w:sz w:val="22"/>
          <w:szCs w:val="22"/>
          <w:lang w:val="de-DE"/>
        </w:rPr>
      </w:pPr>
      <w:r>
        <w:rPr>
          <w:rFonts w:ascii="Sabon LT Std" w:hAnsi="Sabon LT Std" w:cs="Arial"/>
          <w:sz w:val="22"/>
          <w:szCs w:val="22"/>
          <w:lang w:val="de"/>
        </w:rPr>
        <w:t>Kreisförmig perlierte Brücken</w:t>
      </w:r>
    </w:p>
    <w:p w14:paraId="75CBCEE0" w14:textId="665C1EA6" w:rsidR="00A26AA9" w:rsidRPr="00856A19" w:rsidRDefault="009D7975" w:rsidP="00B5369E">
      <w:pPr>
        <w:spacing w:after="120" w:line="240" w:lineRule="auto"/>
        <w:ind w:left="1080"/>
        <w:rPr>
          <w:rFonts w:ascii="Sabon LT Std" w:hAnsi="Sabon LT Std" w:cs="Arial"/>
          <w:sz w:val="22"/>
          <w:szCs w:val="22"/>
          <w:lang w:val="de-DE"/>
        </w:rPr>
      </w:pPr>
      <w:r>
        <w:rPr>
          <w:rFonts w:ascii="Sabon LT Std" w:hAnsi="Sabon LT Std" w:cs="Arial"/>
          <w:sz w:val="22"/>
          <w:szCs w:val="22"/>
          <w:lang w:val="de"/>
        </w:rPr>
        <w:t xml:space="preserve">Sandgestrahlte und </w:t>
      </w:r>
      <w:r w:rsidR="005B41CE">
        <w:rPr>
          <w:rFonts w:ascii="Sabon LT Std" w:hAnsi="Sabon LT Std" w:cs="Arial"/>
          <w:sz w:val="22"/>
          <w:szCs w:val="22"/>
          <w:lang w:val="de"/>
        </w:rPr>
        <w:t xml:space="preserve">siralverzierte </w:t>
      </w:r>
      <w:r>
        <w:rPr>
          <w:rFonts w:ascii="Sabon LT Std" w:hAnsi="Sabon LT Std" w:cs="Arial"/>
          <w:sz w:val="22"/>
          <w:szCs w:val="22"/>
          <w:lang w:val="de"/>
        </w:rPr>
        <w:t>Platine</w:t>
      </w:r>
    </w:p>
    <w:p w14:paraId="0B078695" w14:textId="39634E6D" w:rsidR="00A26AA9" w:rsidRPr="00856A19" w:rsidRDefault="00F95CCF" w:rsidP="009D7975">
      <w:pPr>
        <w:spacing w:after="120" w:line="240" w:lineRule="auto"/>
        <w:ind w:left="1056"/>
        <w:rPr>
          <w:rFonts w:ascii="Sabon LT Std" w:hAnsi="Sabon LT Std" w:cs="Arial"/>
          <w:sz w:val="22"/>
          <w:szCs w:val="22"/>
          <w:lang w:val="de-DE"/>
        </w:rPr>
      </w:pPr>
      <w:r>
        <w:rPr>
          <w:rFonts w:ascii="Sabon LT Std" w:hAnsi="Sabon LT Std" w:cs="Arial"/>
          <w:sz w:val="22"/>
          <w:szCs w:val="22"/>
          <w:lang w:val="de"/>
        </w:rPr>
        <w:t>D</w:t>
      </w:r>
      <w:r w:rsidR="009D7975">
        <w:rPr>
          <w:rFonts w:ascii="Sabon LT Std" w:hAnsi="Sabon LT Std" w:cs="Arial"/>
          <w:sz w:val="22"/>
          <w:szCs w:val="22"/>
          <w:lang w:val="de"/>
        </w:rPr>
        <w:t xml:space="preserve">urchbrochene Schwungmasse mit </w:t>
      </w:r>
      <w:r>
        <w:rPr>
          <w:rFonts w:ascii="Sabon LT Std" w:hAnsi="Sabon LT Std" w:cs="Arial"/>
          <w:sz w:val="22"/>
          <w:szCs w:val="22"/>
          <w:lang w:val="de"/>
        </w:rPr>
        <w:t>Cotes de Geneve und Spiraldekor sowie</w:t>
      </w:r>
      <w:r w:rsidR="00856A19">
        <w:rPr>
          <w:rFonts w:ascii="Sabon LT Std" w:hAnsi="Sabon LT Std" w:cs="Arial"/>
          <w:sz w:val="22"/>
          <w:szCs w:val="22"/>
          <w:lang w:val="de"/>
        </w:rPr>
        <w:t xml:space="preserve"> </w:t>
      </w:r>
      <w:r w:rsidR="009D7975">
        <w:rPr>
          <w:rFonts w:ascii="Sabon LT Std" w:hAnsi="Sabon LT Std" w:cs="Arial"/>
          <w:sz w:val="22"/>
          <w:szCs w:val="22"/>
          <w:lang w:val="de"/>
        </w:rPr>
        <w:t>Gravur Baume &amp; Mercier</w:t>
      </w:r>
    </w:p>
    <w:p w14:paraId="3AC2B66E" w14:textId="4357380E" w:rsidR="00A26AA9" w:rsidRPr="00856A19" w:rsidRDefault="009D7975" w:rsidP="00B5369E">
      <w:pPr>
        <w:spacing w:after="120" w:line="240" w:lineRule="auto"/>
        <w:ind w:left="708" w:firstLine="348"/>
        <w:rPr>
          <w:rFonts w:ascii="Sabon LT Std" w:hAnsi="Sabon LT Std" w:cs="Arial"/>
          <w:sz w:val="22"/>
          <w:szCs w:val="22"/>
          <w:lang w:val="de-DE"/>
        </w:rPr>
      </w:pPr>
      <w:r>
        <w:rPr>
          <w:rFonts w:ascii="Sabon LT Std" w:hAnsi="Sabon LT Std" w:cs="Arial"/>
          <w:sz w:val="22"/>
          <w:szCs w:val="22"/>
          <w:lang w:val="de"/>
        </w:rPr>
        <w:t>Gangreserve: 5 Tage (120 Stunden)</w:t>
      </w:r>
    </w:p>
    <w:p w14:paraId="5ADD6B8E" w14:textId="0A178508" w:rsidR="00A26AA9" w:rsidRPr="00856A19" w:rsidRDefault="009D7975" w:rsidP="00B5369E">
      <w:pPr>
        <w:spacing w:after="120" w:line="240" w:lineRule="auto"/>
        <w:ind w:left="708" w:firstLine="348"/>
        <w:rPr>
          <w:rFonts w:ascii="Sabon LT Std" w:hAnsi="Sabon LT Std" w:cs="Arial"/>
          <w:sz w:val="22"/>
          <w:szCs w:val="22"/>
          <w:lang w:val="de-DE"/>
        </w:rPr>
      </w:pPr>
      <w:r>
        <w:rPr>
          <w:rFonts w:ascii="Sabon LT Std" w:hAnsi="Sabon LT Std" w:cs="Arial"/>
          <w:sz w:val="22"/>
          <w:szCs w:val="22"/>
          <w:lang w:val="de"/>
        </w:rPr>
        <w:t>Lagersteine: 21</w:t>
      </w:r>
    </w:p>
    <w:p w14:paraId="7B741F5E" w14:textId="12AA1660" w:rsidR="00A26AA9" w:rsidRPr="00856A19" w:rsidRDefault="009D7975" w:rsidP="00B5369E">
      <w:pPr>
        <w:spacing w:after="120" w:line="240" w:lineRule="auto"/>
        <w:ind w:left="708" w:firstLine="348"/>
        <w:rPr>
          <w:rFonts w:ascii="Sabon LT Std" w:hAnsi="Sabon LT Std" w:cs="Arial"/>
          <w:sz w:val="22"/>
          <w:szCs w:val="22"/>
          <w:lang w:val="de-DE"/>
        </w:rPr>
      </w:pPr>
      <w:r>
        <w:rPr>
          <w:rFonts w:ascii="Sabon LT Std" w:hAnsi="Sabon LT Std" w:cs="Arial"/>
          <w:sz w:val="22"/>
          <w:szCs w:val="22"/>
          <w:lang w:val="de"/>
        </w:rPr>
        <w:t>Frequenz: 4 Hz (28.800 Halbschwingungen pro Stunde)</w:t>
      </w:r>
    </w:p>
    <w:p w14:paraId="30E451DC" w14:textId="38D421E5" w:rsidR="00A26AA9" w:rsidRPr="00856A19" w:rsidRDefault="009D7975" w:rsidP="00B5369E">
      <w:pPr>
        <w:spacing w:after="120" w:line="240" w:lineRule="auto"/>
        <w:ind w:left="708" w:firstLine="348"/>
        <w:rPr>
          <w:rFonts w:ascii="Sabon LT Std" w:hAnsi="Sabon LT Std" w:cs="Arial"/>
          <w:sz w:val="22"/>
          <w:szCs w:val="22"/>
          <w:lang w:val="en-GB"/>
        </w:rPr>
      </w:pPr>
      <w:r>
        <w:rPr>
          <w:rFonts w:ascii="Sabon LT Std" w:hAnsi="Sabon LT Std" w:cs="Arial"/>
          <w:sz w:val="22"/>
          <w:szCs w:val="22"/>
          <w:lang w:val="de"/>
        </w:rPr>
        <w:t>Abmessungen: 12 ½‴ / Höhe: 4,2 mm</w:t>
      </w:r>
    </w:p>
    <w:p w14:paraId="2C7AB318" w14:textId="5C0F3A6D" w:rsidR="00834A3B" w:rsidRPr="001B7B02" w:rsidRDefault="009D7975"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lang w:val="de"/>
        </w:rPr>
        <w:t>Funktionen</w:t>
      </w:r>
    </w:p>
    <w:p w14:paraId="42253060" w14:textId="526CD399" w:rsidR="00A26AA9" w:rsidRPr="001B7B02" w:rsidRDefault="009D7975" w:rsidP="00B5369E">
      <w:pPr>
        <w:spacing w:after="120" w:line="240" w:lineRule="auto"/>
        <w:ind w:left="1080"/>
        <w:rPr>
          <w:rFonts w:ascii="Sabon LT Std" w:hAnsi="Sabon LT Std" w:cs="Arial"/>
          <w:sz w:val="22"/>
          <w:szCs w:val="22"/>
        </w:rPr>
      </w:pPr>
      <w:r>
        <w:rPr>
          <w:rFonts w:ascii="Sabon LT Std" w:hAnsi="Sabon LT Std" w:cs="Arial"/>
          <w:sz w:val="22"/>
          <w:szCs w:val="22"/>
          <w:lang w:val="de"/>
        </w:rPr>
        <w:t>Stunden, Minuten, Sekunden, Datum</w:t>
      </w:r>
    </w:p>
    <w:p w14:paraId="11BF208E" w14:textId="5D8BB8E2" w:rsidR="00834A3B" w:rsidRPr="001B7B02" w:rsidRDefault="009D7975"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lang w:val="de"/>
        </w:rPr>
        <w:t>Gehäuse</w:t>
      </w:r>
    </w:p>
    <w:p w14:paraId="4F711472" w14:textId="0098A5CD" w:rsidR="00834A3B" w:rsidRPr="001B7B02" w:rsidRDefault="00834A3B" w:rsidP="00B5369E">
      <w:pPr>
        <w:spacing w:after="120" w:line="240" w:lineRule="auto"/>
        <w:ind w:left="1068"/>
        <w:rPr>
          <w:rFonts w:ascii="Sabon LT Std" w:hAnsi="Sabon LT Std" w:cs="Arial"/>
          <w:sz w:val="22"/>
          <w:szCs w:val="22"/>
        </w:rPr>
      </w:pPr>
      <w:r>
        <w:rPr>
          <w:rFonts w:ascii="Sabon LT Std" w:hAnsi="Sabon LT Std" w:cs="Arial"/>
          <w:sz w:val="22"/>
          <w:szCs w:val="22"/>
          <w:lang w:val="de"/>
        </w:rPr>
        <w:t>Rund</w:t>
      </w:r>
    </w:p>
    <w:p w14:paraId="27BDA958" w14:textId="799E6AF8" w:rsidR="00A26AA9" w:rsidRPr="001B7B02" w:rsidRDefault="009D7975" w:rsidP="00B5369E">
      <w:pPr>
        <w:spacing w:after="120" w:line="240" w:lineRule="auto"/>
        <w:ind w:left="1068"/>
        <w:rPr>
          <w:rFonts w:ascii="Sabon LT Std" w:hAnsi="Sabon LT Std" w:cs="Arial"/>
          <w:sz w:val="22"/>
          <w:szCs w:val="22"/>
        </w:rPr>
      </w:pPr>
      <w:r>
        <w:rPr>
          <w:rFonts w:ascii="Sabon LT Std" w:hAnsi="Sabon LT Std" w:cs="Arial"/>
          <w:sz w:val="22"/>
          <w:szCs w:val="22"/>
          <w:lang w:val="de"/>
        </w:rPr>
        <w:t>Abmessungen: 39 mm</w:t>
      </w:r>
    </w:p>
    <w:p w14:paraId="32165FF9" w14:textId="27E3D28B" w:rsidR="00A26AA9" w:rsidRPr="001B7B02" w:rsidRDefault="009D7975" w:rsidP="00B5369E">
      <w:pPr>
        <w:spacing w:after="120" w:line="240" w:lineRule="auto"/>
        <w:ind w:left="720" w:firstLine="348"/>
        <w:rPr>
          <w:rFonts w:ascii="Sabon LT Std" w:hAnsi="Sabon LT Std" w:cs="Arial"/>
          <w:sz w:val="22"/>
          <w:szCs w:val="22"/>
        </w:rPr>
      </w:pPr>
      <w:r>
        <w:rPr>
          <w:rFonts w:ascii="Sabon LT Std" w:hAnsi="Sabon LT Std" w:cs="Arial"/>
          <w:sz w:val="22"/>
          <w:szCs w:val="22"/>
          <w:lang w:val="de"/>
        </w:rPr>
        <w:t>Höhe: 11,22 mm</w:t>
      </w:r>
    </w:p>
    <w:p w14:paraId="386ED085" w14:textId="4C94868C" w:rsidR="009D7975" w:rsidRPr="009B477C" w:rsidRDefault="009D7975" w:rsidP="009D7975">
      <w:pPr>
        <w:spacing w:after="120" w:line="240" w:lineRule="auto"/>
        <w:ind w:left="720" w:firstLine="348"/>
        <w:rPr>
          <w:rFonts w:ascii="Sabon LT Std" w:hAnsi="Sabon LT Std" w:cs="Arial"/>
          <w:sz w:val="22"/>
          <w:szCs w:val="22"/>
          <w:lang w:val="de-CH"/>
        </w:rPr>
      </w:pPr>
      <w:r>
        <w:rPr>
          <w:rFonts w:ascii="Sabon LT Std" w:hAnsi="Sabon LT Std" w:cs="Arial"/>
          <w:sz w:val="22"/>
          <w:szCs w:val="22"/>
          <w:lang w:val="de"/>
        </w:rPr>
        <w:t>Gehäuse und Krone aus poliert-satiniertem Edelstahl</w:t>
      </w:r>
    </w:p>
    <w:p w14:paraId="0E423DEF" w14:textId="77777777" w:rsidR="009D7975" w:rsidRPr="009B477C" w:rsidRDefault="009D7975" w:rsidP="009D7975">
      <w:pPr>
        <w:spacing w:after="120" w:line="240" w:lineRule="auto"/>
        <w:ind w:left="720" w:firstLine="348"/>
        <w:rPr>
          <w:rFonts w:ascii="Sabon LT Std" w:hAnsi="Sabon LT Std" w:cs="Arial"/>
          <w:sz w:val="22"/>
          <w:szCs w:val="22"/>
          <w:lang w:val="de-CH"/>
        </w:rPr>
      </w:pPr>
      <w:r>
        <w:rPr>
          <w:rFonts w:ascii="Sabon LT Std" w:hAnsi="Sabon LT Std" w:cs="Arial"/>
          <w:sz w:val="22"/>
          <w:szCs w:val="22"/>
          <w:lang w:val="de"/>
        </w:rPr>
        <w:t>Beidseitig entspiegeltes, gewölbtes, kratzfestes Saphirglas</w:t>
      </w:r>
    </w:p>
    <w:p w14:paraId="52C6157F" w14:textId="3C2E7F40" w:rsidR="00A26AA9" w:rsidRPr="00856A19" w:rsidRDefault="009D7975" w:rsidP="009D7975">
      <w:pPr>
        <w:spacing w:after="120" w:line="240" w:lineRule="auto"/>
        <w:ind w:left="1068"/>
        <w:rPr>
          <w:rFonts w:ascii="Sabon LT Std" w:hAnsi="Sabon LT Std" w:cs="Arial"/>
          <w:sz w:val="22"/>
          <w:szCs w:val="22"/>
          <w:lang w:val="de-DE"/>
        </w:rPr>
      </w:pPr>
      <w:r>
        <w:rPr>
          <w:rFonts w:ascii="Sabon LT Std" w:hAnsi="Sabon LT Std" w:cs="Arial"/>
          <w:sz w:val="22"/>
          <w:szCs w:val="22"/>
          <w:lang w:val="de"/>
        </w:rPr>
        <w:t>Offener Gehäuseboden mit Saphirglas, mit 4 Schrauben gesichert und mit spezieller Gravur „Limited Edition“, der Boden kann graviert werden</w:t>
      </w:r>
    </w:p>
    <w:p w14:paraId="3CC87859" w14:textId="70151DD0" w:rsidR="00834A3B" w:rsidRPr="001B7B02" w:rsidRDefault="009D7975"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lang w:val="de"/>
        </w:rPr>
        <w:t>Zifferblatt</w:t>
      </w:r>
    </w:p>
    <w:p w14:paraId="5DE3EF38" w14:textId="77777777" w:rsidR="009D7975" w:rsidRPr="009D7975" w:rsidRDefault="009D7975" w:rsidP="009D7975">
      <w:pPr>
        <w:spacing w:after="120" w:line="240" w:lineRule="auto"/>
        <w:ind w:left="360" w:firstLine="708"/>
        <w:rPr>
          <w:rFonts w:ascii="Sabon LT Std" w:hAnsi="Sabon LT Std" w:cs="Arial"/>
          <w:sz w:val="22"/>
          <w:szCs w:val="22"/>
        </w:rPr>
      </w:pPr>
      <w:r>
        <w:rPr>
          <w:rFonts w:ascii="Sabon LT Std" w:hAnsi="Sabon LT Std" w:cs="Arial"/>
          <w:sz w:val="22"/>
          <w:szCs w:val="22"/>
          <w:lang w:val="de"/>
        </w:rPr>
        <w:t>Gletscherblaues Zifferblatt mit Guilloché-Muster</w:t>
      </w:r>
    </w:p>
    <w:p w14:paraId="0C5D160E" w14:textId="77777777" w:rsidR="009D7975" w:rsidRPr="009D7975" w:rsidRDefault="009D7975" w:rsidP="009D7975">
      <w:pPr>
        <w:spacing w:after="120" w:line="240" w:lineRule="auto"/>
        <w:ind w:left="360" w:firstLine="708"/>
        <w:rPr>
          <w:rFonts w:ascii="Sabon LT Std" w:hAnsi="Sabon LT Std" w:cs="Arial"/>
          <w:sz w:val="22"/>
          <w:szCs w:val="22"/>
        </w:rPr>
      </w:pPr>
      <w:r>
        <w:rPr>
          <w:rFonts w:ascii="Sabon LT Std" w:hAnsi="Sabon LT Std" w:cs="Arial"/>
          <w:sz w:val="22"/>
          <w:szCs w:val="22"/>
          <w:lang w:val="de"/>
        </w:rPr>
        <w:t>Schwarzes Fadenkreuz in der Mitte</w:t>
      </w:r>
    </w:p>
    <w:p w14:paraId="6A23E156" w14:textId="1A5FEC3F" w:rsidR="009D7975" w:rsidRPr="009D7975" w:rsidRDefault="009D7975" w:rsidP="009D7975">
      <w:pPr>
        <w:spacing w:after="120" w:line="240" w:lineRule="auto"/>
        <w:ind w:left="360" w:firstLine="708"/>
        <w:rPr>
          <w:rFonts w:ascii="Sabon LT Std" w:hAnsi="Sabon LT Std" w:cs="Arial"/>
          <w:sz w:val="22"/>
          <w:szCs w:val="22"/>
        </w:rPr>
      </w:pPr>
      <w:r>
        <w:rPr>
          <w:rFonts w:ascii="Sabon LT Std" w:hAnsi="Sabon LT Std" w:cs="Arial"/>
          <w:sz w:val="22"/>
          <w:szCs w:val="22"/>
          <w:lang w:val="de"/>
        </w:rPr>
        <w:t>Azurblaue Minuteneinteilung</w:t>
      </w:r>
    </w:p>
    <w:p w14:paraId="7D88A6B2" w14:textId="1B3C5AA1" w:rsidR="009D7975" w:rsidRPr="009B477C" w:rsidRDefault="009D7975" w:rsidP="009D7975">
      <w:pPr>
        <w:spacing w:after="120" w:line="240" w:lineRule="auto"/>
        <w:ind w:left="1068"/>
        <w:rPr>
          <w:rFonts w:ascii="Sabon LT Std" w:hAnsi="Sabon LT Std" w:cs="Arial"/>
          <w:sz w:val="22"/>
          <w:szCs w:val="22"/>
          <w:lang w:val="de-CH"/>
        </w:rPr>
      </w:pPr>
      <w:r>
        <w:rPr>
          <w:rFonts w:ascii="Sabon LT Std" w:hAnsi="Sabon LT Std" w:cs="Arial"/>
          <w:sz w:val="22"/>
          <w:szCs w:val="22"/>
          <w:lang w:val="de"/>
        </w:rPr>
        <w:lastRenderedPageBreak/>
        <w:t xml:space="preserve">Leicht verlängerte, trapezförmige, facettierte, rhodinierte, genietete Indizes und arabische Ziffer </w:t>
      </w:r>
      <w:r w:rsidR="00F95CCF">
        <w:rPr>
          <w:rFonts w:ascii="Sabon LT Std" w:hAnsi="Sabon LT Std" w:cs="Arial"/>
          <w:sz w:val="22"/>
          <w:szCs w:val="22"/>
          <w:lang w:val="de"/>
        </w:rPr>
        <w:t xml:space="preserve">auf </w:t>
      </w:r>
      <w:r>
        <w:rPr>
          <w:rFonts w:ascii="Sabon LT Std" w:hAnsi="Sabon LT Std" w:cs="Arial"/>
          <w:sz w:val="22"/>
          <w:szCs w:val="22"/>
          <w:lang w:val="de"/>
        </w:rPr>
        <w:t>12 Uhr</w:t>
      </w:r>
    </w:p>
    <w:p w14:paraId="7E6FEE20" w14:textId="77777777" w:rsidR="009D7975" w:rsidRPr="009B477C" w:rsidRDefault="009D7975" w:rsidP="009D7975">
      <w:pPr>
        <w:spacing w:after="120" w:line="240" w:lineRule="auto"/>
        <w:ind w:left="360" w:firstLine="708"/>
        <w:rPr>
          <w:rFonts w:ascii="Sabon LT Std" w:hAnsi="Sabon LT Std" w:cs="Arial"/>
          <w:sz w:val="22"/>
          <w:szCs w:val="22"/>
          <w:lang w:val="de-CH"/>
        </w:rPr>
      </w:pPr>
      <w:r>
        <w:rPr>
          <w:rFonts w:ascii="Sabon LT Std" w:hAnsi="Sabon LT Std" w:cs="Arial"/>
          <w:sz w:val="22"/>
          <w:szCs w:val="22"/>
          <w:lang w:val="de"/>
        </w:rPr>
        <w:t>Rhodinierte, facettierte Alpha-Zeiger für Stunde/Minute</w:t>
      </w:r>
    </w:p>
    <w:p w14:paraId="270F3E62" w14:textId="77777777" w:rsidR="009D7975" w:rsidRPr="009B477C" w:rsidRDefault="009D7975" w:rsidP="009D7975">
      <w:pPr>
        <w:spacing w:after="120" w:line="240" w:lineRule="auto"/>
        <w:ind w:left="360" w:firstLine="708"/>
        <w:rPr>
          <w:rFonts w:ascii="Sabon LT Std" w:hAnsi="Sabon LT Std" w:cs="Arial"/>
          <w:sz w:val="22"/>
          <w:szCs w:val="22"/>
          <w:lang w:val="de-CH"/>
        </w:rPr>
      </w:pPr>
      <w:r>
        <w:rPr>
          <w:rFonts w:ascii="Sabon LT Std" w:hAnsi="Sabon LT Std" w:cs="Arial"/>
          <w:sz w:val="22"/>
          <w:szCs w:val="22"/>
          <w:lang w:val="de"/>
        </w:rPr>
        <w:t>Rhodinierter Sekundenzeiger</w:t>
      </w:r>
    </w:p>
    <w:p w14:paraId="3DCEEBFD" w14:textId="0ED8F9B7" w:rsidR="009D7975" w:rsidRPr="009B477C" w:rsidRDefault="009D7975" w:rsidP="009D7975">
      <w:pPr>
        <w:spacing w:after="120" w:line="240" w:lineRule="auto"/>
        <w:ind w:left="360" w:firstLine="708"/>
        <w:rPr>
          <w:rFonts w:ascii="Sabon LT Std" w:hAnsi="Sabon LT Std" w:cs="Arial"/>
          <w:sz w:val="22"/>
          <w:szCs w:val="22"/>
          <w:lang w:val="de-CH"/>
        </w:rPr>
      </w:pPr>
      <w:r>
        <w:rPr>
          <w:rFonts w:ascii="Sabon LT Std" w:hAnsi="Sabon LT Std" w:cs="Arial"/>
          <w:sz w:val="22"/>
          <w:szCs w:val="22"/>
          <w:lang w:val="de"/>
        </w:rPr>
        <w:t>Farblich abgestimmtes Datumsfenster bei 6 Uhr</w:t>
      </w:r>
    </w:p>
    <w:p w14:paraId="029CAE6F" w14:textId="2A6069CD" w:rsidR="00834A3B" w:rsidRPr="00AC4A43" w:rsidRDefault="00834A3B"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lang w:val="de"/>
        </w:rPr>
        <w:t>Armband</w:t>
      </w:r>
    </w:p>
    <w:p w14:paraId="75BB213A" w14:textId="2B6750D8" w:rsidR="009D7975" w:rsidRPr="009B477C" w:rsidRDefault="009D7975" w:rsidP="009D7975">
      <w:pPr>
        <w:spacing w:after="120" w:line="240" w:lineRule="auto"/>
        <w:ind w:left="1068"/>
        <w:rPr>
          <w:rFonts w:ascii="Sabon LT Std" w:hAnsi="Sabon LT Std" w:cs="Arial"/>
          <w:sz w:val="22"/>
          <w:szCs w:val="22"/>
          <w:lang w:val="de-CH"/>
        </w:rPr>
      </w:pPr>
      <w:r>
        <w:rPr>
          <w:rFonts w:ascii="Sabon LT Std" w:hAnsi="Sabon LT Std" w:cs="Arial"/>
          <w:sz w:val="22"/>
          <w:szCs w:val="22"/>
          <w:lang w:val="de"/>
        </w:rPr>
        <w:t>Integriertes, dreireihiges Armband aus poliert-satiniertem Edelstahl</w:t>
      </w:r>
    </w:p>
    <w:p w14:paraId="7ABDEBF9" w14:textId="750A68E7" w:rsidR="009D7975" w:rsidRPr="00856A19" w:rsidRDefault="009D7975" w:rsidP="009D7975">
      <w:pPr>
        <w:spacing w:after="120" w:line="240" w:lineRule="auto"/>
        <w:ind w:left="720" w:firstLine="348"/>
        <w:rPr>
          <w:rFonts w:ascii="Sabon LT Std" w:hAnsi="Sabon LT Std" w:cs="Arial"/>
          <w:sz w:val="22"/>
          <w:szCs w:val="22"/>
          <w:lang w:val="de-DE"/>
        </w:rPr>
      </w:pPr>
      <w:r>
        <w:rPr>
          <w:rFonts w:ascii="Sabon LT Std" w:hAnsi="Sabon LT Std" w:cs="Arial"/>
          <w:sz w:val="22"/>
          <w:szCs w:val="22"/>
          <w:lang w:val="de"/>
        </w:rPr>
        <w:t xml:space="preserve">System mit austauschbaren Stegen, sodass das Armband ohne Werkzeug gewechselt werden kann </w:t>
      </w:r>
    </w:p>
    <w:p w14:paraId="3A633A29" w14:textId="0E200918" w:rsidR="00834A3B" w:rsidRPr="009D7975" w:rsidRDefault="009D7975" w:rsidP="009D7975">
      <w:pPr>
        <w:numPr>
          <w:ilvl w:val="0"/>
          <w:numId w:val="1"/>
        </w:numPr>
        <w:spacing w:after="120" w:line="240" w:lineRule="auto"/>
        <w:rPr>
          <w:rFonts w:ascii="Sabon LT Std" w:hAnsi="Sabon LT Std" w:cs="Arial"/>
          <w:sz w:val="22"/>
          <w:szCs w:val="22"/>
        </w:rPr>
      </w:pPr>
      <w:r>
        <w:rPr>
          <w:rFonts w:ascii="Sabon LT Std" w:hAnsi="Sabon LT Std" w:cs="Arial"/>
          <w:sz w:val="22"/>
          <w:szCs w:val="22"/>
          <w:lang w:val="de"/>
        </w:rPr>
        <w:t>Schließe</w:t>
      </w:r>
    </w:p>
    <w:p w14:paraId="3CA2A89D" w14:textId="56EECF42" w:rsidR="009D7975" w:rsidRPr="009B477C" w:rsidRDefault="009D7975" w:rsidP="009D7975">
      <w:pPr>
        <w:spacing w:after="120" w:line="240" w:lineRule="auto"/>
        <w:ind w:left="1068"/>
        <w:rPr>
          <w:rFonts w:ascii="Sabon LT Std" w:hAnsi="Sabon LT Std" w:cs="Arial"/>
          <w:sz w:val="22"/>
          <w:szCs w:val="22"/>
          <w:lang w:val="de-CH"/>
        </w:rPr>
      </w:pPr>
      <w:r>
        <w:rPr>
          <w:rFonts w:ascii="Sabon LT Std" w:hAnsi="Sabon LT Std" w:cs="Arial"/>
          <w:sz w:val="22"/>
          <w:szCs w:val="22"/>
          <w:lang w:val="de"/>
        </w:rPr>
        <w:t xml:space="preserve">Poliert-satinierte Dreifachfaltschließe aus Edelstahl mit Sicherheitsdrückern </w:t>
      </w:r>
    </w:p>
    <w:p w14:paraId="2E4DCA5C" w14:textId="3A668709" w:rsidR="00B5369E" w:rsidRPr="00AC4A43" w:rsidRDefault="009D7975" w:rsidP="009D7975">
      <w:pPr>
        <w:numPr>
          <w:ilvl w:val="0"/>
          <w:numId w:val="1"/>
        </w:numPr>
        <w:spacing w:after="120" w:line="240" w:lineRule="auto"/>
        <w:rPr>
          <w:rFonts w:ascii="Sabon LT Std" w:hAnsi="Sabon LT Std" w:cs="Arial"/>
          <w:sz w:val="22"/>
          <w:szCs w:val="22"/>
        </w:rPr>
      </w:pPr>
      <w:r>
        <w:rPr>
          <w:rFonts w:ascii="Sabon LT Std" w:hAnsi="Sabon LT Std" w:cs="Arial"/>
          <w:sz w:val="22"/>
          <w:szCs w:val="22"/>
          <w:lang w:val="de"/>
        </w:rPr>
        <w:t>Wasserdichtigkeit</w:t>
      </w:r>
    </w:p>
    <w:p w14:paraId="03DF3EC7" w14:textId="0A5725C3" w:rsidR="00A26AA9" w:rsidRPr="00AC4A43" w:rsidRDefault="00A26AA9" w:rsidP="00B5369E">
      <w:pPr>
        <w:spacing w:after="120" w:line="240" w:lineRule="auto"/>
        <w:ind w:left="360" w:firstLine="696"/>
        <w:rPr>
          <w:rFonts w:ascii="Sabon LT Std" w:hAnsi="Sabon LT Std" w:cs="Arial"/>
          <w:sz w:val="22"/>
          <w:szCs w:val="22"/>
        </w:rPr>
      </w:pPr>
      <w:r>
        <w:rPr>
          <w:rFonts w:ascii="Sabon LT Std" w:hAnsi="Sabon LT Std" w:cs="Arial"/>
          <w:sz w:val="22"/>
          <w:szCs w:val="22"/>
          <w:lang w:val="de"/>
        </w:rPr>
        <w:t>50 m (ca. 5 ATM)</w:t>
      </w:r>
    </w:p>
    <w:p w14:paraId="0647F00B" w14:textId="77777777" w:rsidR="00AC4A43" w:rsidRDefault="00AC4A43" w:rsidP="00A26AA9">
      <w:pPr>
        <w:rPr>
          <w:rFonts w:ascii="Montserrat Medium" w:hAnsi="Montserrat Medium" w:cs="Arial"/>
          <w:spacing w:val="20"/>
          <w:sz w:val="22"/>
          <w:szCs w:val="22"/>
        </w:rPr>
      </w:pPr>
    </w:p>
    <w:p w14:paraId="3C42AD4A" w14:textId="5B4D7B10" w:rsidR="001C1C6F" w:rsidRPr="00856A19" w:rsidRDefault="00D13A70" w:rsidP="00A26AA9">
      <w:pPr>
        <w:rPr>
          <w:rFonts w:ascii="Montserrat Medium" w:hAnsi="Montserrat Medium" w:cs="Arial"/>
          <w:spacing w:val="20"/>
          <w:sz w:val="22"/>
          <w:szCs w:val="22"/>
          <w:lang w:val="de-DE"/>
        </w:rPr>
      </w:pPr>
      <w:r>
        <w:rPr>
          <w:rFonts w:ascii="Montserrat Medium" w:hAnsi="Montserrat Medium" w:cs="Arial"/>
          <w:sz w:val="22"/>
          <w:szCs w:val="22"/>
          <w:lang w:val="de"/>
        </w:rPr>
        <w:t>CLIFTON BAUMATIC MIT EWIGEM KALENDER 40 MM M0A10872</w:t>
      </w:r>
    </w:p>
    <w:p w14:paraId="1542AB5B" w14:textId="0BAD8628" w:rsidR="001C1C6F" w:rsidRPr="00B5369E" w:rsidRDefault="00AC4A43" w:rsidP="00A26AA9">
      <w:pPr>
        <w:rPr>
          <w:rFonts w:ascii="Arial" w:hAnsi="Arial" w:cs="Arial"/>
          <w:b/>
          <w:bCs/>
          <w:sz w:val="22"/>
          <w:szCs w:val="22"/>
        </w:rPr>
      </w:pPr>
      <w:r>
        <w:rPr>
          <w:rFonts w:ascii="Arial" w:hAnsi="Arial" w:cs="Arial"/>
          <w:b/>
          <w:bCs/>
          <w:noProof/>
          <w:sz w:val="22"/>
          <w:szCs w:val="22"/>
          <w:lang w:val="de"/>
        </w:rPr>
        <w:drawing>
          <wp:inline distT="0" distB="0" distL="0" distR="0" wp14:anchorId="3ADBD495" wp14:editId="2530BB4B">
            <wp:extent cx="1832452" cy="2520000"/>
            <wp:effectExtent l="0" t="0" r="0" b="0"/>
            <wp:docPr id="1146299013"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2452" cy="2520000"/>
                    </a:xfrm>
                    <a:prstGeom prst="rect">
                      <a:avLst/>
                    </a:prstGeom>
                    <a:noFill/>
                    <a:ln>
                      <a:noFill/>
                    </a:ln>
                  </pic:spPr>
                </pic:pic>
              </a:graphicData>
            </a:graphic>
          </wp:inline>
        </w:drawing>
      </w:r>
      <w:r>
        <w:rPr>
          <w:rFonts w:ascii="Arial" w:hAnsi="Arial" w:cs="Arial"/>
          <w:b/>
          <w:bCs/>
          <w:noProof/>
          <w:sz w:val="22"/>
          <w:szCs w:val="22"/>
          <w:lang w:val="de"/>
        </w:rPr>
        <w:drawing>
          <wp:inline distT="0" distB="0" distL="0" distR="0" wp14:anchorId="1DE64698" wp14:editId="5201AC02">
            <wp:extent cx="1903650" cy="2448000"/>
            <wp:effectExtent l="0" t="0" r="1905" b="0"/>
            <wp:docPr id="943090726" name="Image 5">
              <a:extLst xmlns:a="http://schemas.openxmlformats.org/drawingml/2006/main">
                <a:ext uri="{FF2B5EF4-FFF2-40B4-BE49-F238E27FC236}">
                  <a16:creationId xmlns:a16="http://schemas.microsoft.com/office/drawing/2014/main" id="{50821613-F8F5-4A13-B87B-2A0207F560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3650" cy="2448000"/>
                    </a:xfrm>
                    <a:prstGeom prst="rect">
                      <a:avLst/>
                    </a:prstGeom>
                    <a:noFill/>
                    <a:ln>
                      <a:noFill/>
                    </a:ln>
                  </pic:spPr>
                </pic:pic>
              </a:graphicData>
            </a:graphic>
          </wp:inline>
        </w:drawing>
      </w:r>
      <w:r>
        <w:rPr>
          <w:rFonts w:ascii="Arial" w:hAnsi="Arial" w:cs="Arial"/>
          <w:b/>
          <w:bCs/>
          <w:noProof/>
          <w:sz w:val="22"/>
          <w:szCs w:val="22"/>
          <w:lang w:val="de"/>
        </w:rPr>
        <w:drawing>
          <wp:inline distT="0" distB="0" distL="0" distR="0" wp14:anchorId="33A3855E" wp14:editId="61CCEAC2">
            <wp:extent cx="1831625" cy="2520000"/>
            <wp:effectExtent l="0" t="0" r="0" b="0"/>
            <wp:docPr id="12798635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5D055B9E" w14:textId="5BDC4C45" w:rsidR="00B5369E" w:rsidRPr="00AC4A43" w:rsidRDefault="00B5369E" w:rsidP="00B5369E">
      <w:pPr>
        <w:numPr>
          <w:ilvl w:val="0"/>
          <w:numId w:val="2"/>
        </w:numPr>
        <w:spacing w:after="120"/>
        <w:rPr>
          <w:rFonts w:ascii="Sabon LT Std" w:hAnsi="Sabon LT Std" w:cs="Arial"/>
          <w:sz w:val="22"/>
          <w:szCs w:val="22"/>
        </w:rPr>
      </w:pPr>
      <w:r>
        <w:rPr>
          <w:rFonts w:ascii="Sabon LT Std" w:hAnsi="Sabon LT Std" w:cs="Arial"/>
          <w:sz w:val="22"/>
          <w:szCs w:val="22"/>
          <w:lang w:val="de"/>
        </w:rPr>
        <w:t>Uhrwerk</w:t>
      </w:r>
    </w:p>
    <w:p w14:paraId="186F0F1E" w14:textId="03260F57" w:rsidR="001B229B" w:rsidRPr="00856A19" w:rsidRDefault="001B229B" w:rsidP="001B229B">
      <w:pPr>
        <w:spacing w:after="120"/>
        <w:ind w:left="1416"/>
        <w:rPr>
          <w:rFonts w:ascii="Sabon LT Std" w:hAnsi="Sabon LT Std" w:cs="Arial"/>
          <w:sz w:val="22"/>
          <w:szCs w:val="22"/>
          <w:lang w:val="de-DE"/>
        </w:rPr>
      </w:pPr>
      <w:r>
        <w:rPr>
          <w:rFonts w:ascii="Sabon LT Std" w:hAnsi="Sabon LT Std" w:cs="Arial"/>
          <w:sz w:val="22"/>
          <w:szCs w:val="22"/>
          <w:lang w:val="de"/>
        </w:rPr>
        <w:t>Manufakturwerk Baumatic mit Automatikaufzug und Dubois-Depraz-Modul (BM13 – 1975 AC2)</w:t>
      </w:r>
    </w:p>
    <w:p w14:paraId="77A3C118" w14:textId="77777777" w:rsidR="001B229B" w:rsidRPr="00856A19" w:rsidRDefault="001B229B" w:rsidP="001B229B">
      <w:pPr>
        <w:spacing w:after="120"/>
        <w:ind w:left="1416"/>
        <w:rPr>
          <w:rFonts w:ascii="Sabon LT Std" w:hAnsi="Sabon LT Std" w:cs="Arial"/>
          <w:sz w:val="22"/>
          <w:szCs w:val="22"/>
          <w:lang w:val="de-DE"/>
        </w:rPr>
      </w:pPr>
      <w:r>
        <w:rPr>
          <w:rFonts w:ascii="Sabon LT Std" w:hAnsi="Sabon LT Std" w:cs="Arial"/>
          <w:sz w:val="22"/>
          <w:szCs w:val="22"/>
          <w:lang w:val="de"/>
        </w:rPr>
        <w:t>Kreisförmig perlierte Brücken</w:t>
      </w:r>
    </w:p>
    <w:p w14:paraId="6033B5B2" w14:textId="77777777" w:rsidR="001B229B" w:rsidRPr="00856A19" w:rsidRDefault="001B229B" w:rsidP="001B229B">
      <w:pPr>
        <w:spacing w:after="120"/>
        <w:ind w:left="1416"/>
        <w:rPr>
          <w:rFonts w:ascii="Sabon LT Std" w:hAnsi="Sabon LT Std" w:cs="Arial"/>
          <w:sz w:val="22"/>
          <w:szCs w:val="22"/>
          <w:lang w:val="de-DE"/>
        </w:rPr>
      </w:pPr>
      <w:r>
        <w:rPr>
          <w:rFonts w:ascii="Sabon LT Std" w:hAnsi="Sabon LT Std" w:cs="Arial"/>
          <w:sz w:val="22"/>
          <w:szCs w:val="22"/>
          <w:lang w:val="de"/>
        </w:rPr>
        <w:t>Sandgestrahlte und gewendelte Platine</w:t>
      </w:r>
    </w:p>
    <w:p w14:paraId="17FE6180" w14:textId="093B5DFF" w:rsidR="001B229B" w:rsidRPr="00856A19" w:rsidRDefault="001B229B" w:rsidP="001B229B">
      <w:pPr>
        <w:spacing w:after="120"/>
        <w:ind w:left="1416"/>
        <w:rPr>
          <w:rFonts w:ascii="Sabon LT Std" w:hAnsi="Sabon LT Std" w:cs="Arial"/>
          <w:sz w:val="22"/>
          <w:szCs w:val="22"/>
          <w:lang w:val="de-DE"/>
        </w:rPr>
      </w:pPr>
      <w:r>
        <w:rPr>
          <w:rFonts w:ascii="Sabon LT Std" w:hAnsi="Sabon LT Std" w:cs="Arial"/>
          <w:sz w:val="22"/>
          <w:szCs w:val="22"/>
          <w:lang w:val="de"/>
        </w:rPr>
        <w:t>Gewendelte, durchbrochene Schwungmasse mit Genfer Streifen, Gravur Baume &amp; Mercier</w:t>
      </w:r>
    </w:p>
    <w:p w14:paraId="14EF389B" w14:textId="77777777" w:rsidR="001B229B" w:rsidRPr="00856A19" w:rsidRDefault="001B229B" w:rsidP="001B229B">
      <w:pPr>
        <w:spacing w:after="120"/>
        <w:ind w:left="1416"/>
        <w:rPr>
          <w:rFonts w:ascii="Sabon LT Std" w:hAnsi="Sabon LT Std" w:cs="Arial"/>
          <w:sz w:val="22"/>
          <w:szCs w:val="22"/>
          <w:lang w:val="de-DE"/>
        </w:rPr>
      </w:pPr>
      <w:r>
        <w:rPr>
          <w:rFonts w:ascii="Sabon LT Std" w:hAnsi="Sabon LT Std" w:cs="Arial"/>
          <w:sz w:val="22"/>
          <w:szCs w:val="22"/>
          <w:lang w:val="de"/>
        </w:rPr>
        <w:t>Gangreserve: 5 Tage (120 Stunden)</w:t>
      </w:r>
    </w:p>
    <w:p w14:paraId="385B4243" w14:textId="0E4FB974" w:rsidR="001B229B" w:rsidRPr="00856A19" w:rsidRDefault="001B229B" w:rsidP="001B229B">
      <w:pPr>
        <w:spacing w:after="120"/>
        <w:ind w:left="1416"/>
        <w:rPr>
          <w:rFonts w:ascii="Sabon LT Std" w:hAnsi="Sabon LT Std" w:cs="Arial"/>
          <w:sz w:val="22"/>
          <w:szCs w:val="22"/>
          <w:lang w:val="de-DE"/>
        </w:rPr>
      </w:pPr>
      <w:r>
        <w:rPr>
          <w:rFonts w:ascii="Sabon LT Std" w:hAnsi="Sabon LT Std" w:cs="Arial"/>
          <w:sz w:val="22"/>
          <w:szCs w:val="22"/>
          <w:lang w:val="de"/>
        </w:rPr>
        <w:t>Lagersteine: 21</w:t>
      </w:r>
    </w:p>
    <w:p w14:paraId="2009E7C6" w14:textId="5188F5EF" w:rsidR="001B229B" w:rsidRPr="00856A19" w:rsidRDefault="001B229B" w:rsidP="001B229B">
      <w:pPr>
        <w:spacing w:after="120"/>
        <w:ind w:left="1416"/>
        <w:rPr>
          <w:rFonts w:ascii="Sabon LT Std" w:hAnsi="Sabon LT Std" w:cs="Arial"/>
          <w:sz w:val="22"/>
          <w:szCs w:val="22"/>
          <w:lang w:val="de-DE"/>
        </w:rPr>
      </w:pPr>
      <w:r>
        <w:rPr>
          <w:rFonts w:ascii="Sabon LT Std" w:hAnsi="Sabon LT Std" w:cs="Arial"/>
          <w:sz w:val="22"/>
          <w:szCs w:val="22"/>
          <w:lang w:val="de"/>
        </w:rPr>
        <w:t>Frequenz: 4 Hz (28.800 Halbschwingungen pro Stunde)</w:t>
      </w:r>
    </w:p>
    <w:p w14:paraId="3DF2E37C" w14:textId="238A5E1A" w:rsidR="001B229B" w:rsidRPr="00856A19" w:rsidRDefault="001B229B" w:rsidP="001B229B">
      <w:pPr>
        <w:spacing w:after="120"/>
        <w:ind w:left="708" w:firstLine="708"/>
        <w:rPr>
          <w:rFonts w:ascii="Sabon LT Std" w:hAnsi="Sabon LT Std" w:cs="Arial"/>
          <w:sz w:val="22"/>
          <w:szCs w:val="22"/>
          <w:lang w:val="de-DE"/>
        </w:rPr>
      </w:pPr>
      <w:r>
        <w:rPr>
          <w:rFonts w:ascii="Sabon LT Std" w:hAnsi="Sabon LT Std" w:cs="Arial"/>
          <w:sz w:val="22"/>
          <w:szCs w:val="22"/>
          <w:lang w:val="de"/>
        </w:rPr>
        <w:lastRenderedPageBreak/>
        <w:t xml:space="preserve">Abmessungen: 13 ¼‴ / Höhe: 5,8 mm </w:t>
      </w:r>
    </w:p>
    <w:p w14:paraId="03F6BC94" w14:textId="00B99AE9" w:rsidR="00B5369E" w:rsidRPr="001B229B" w:rsidRDefault="001B229B" w:rsidP="001B229B">
      <w:pPr>
        <w:numPr>
          <w:ilvl w:val="0"/>
          <w:numId w:val="2"/>
        </w:numPr>
        <w:spacing w:after="120"/>
        <w:rPr>
          <w:rFonts w:ascii="Sabon LT Std" w:hAnsi="Sabon LT Std" w:cs="Arial"/>
          <w:sz w:val="22"/>
          <w:szCs w:val="22"/>
        </w:rPr>
      </w:pPr>
      <w:r>
        <w:rPr>
          <w:rFonts w:ascii="Sabon LT Std" w:hAnsi="Sabon LT Std" w:cs="Arial"/>
          <w:sz w:val="22"/>
          <w:szCs w:val="22"/>
          <w:lang w:val="de"/>
        </w:rPr>
        <w:t>Funktionen</w:t>
      </w:r>
    </w:p>
    <w:p w14:paraId="5262A3DC" w14:textId="04DA64AC" w:rsidR="00A26AA9" w:rsidRPr="00856A19" w:rsidRDefault="001B229B" w:rsidP="001B229B">
      <w:pPr>
        <w:spacing w:after="120"/>
        <w:ind w:left="1416"/>
        <w:rPr>
          <w:rFonts w:ascii="Sabon LT Std" w:hAnsi="Sabon LT Std" w:cs="Arial"/>
          <w:sz w:val="22"/>
          <w:szCs w:val="22"/>
          <w:lang w:val="de-DE"/>
        </w:rPr>
      </w:pPr>
      <w:r>
        <w:rPr>
          <w:rFonts w:ascii="Sabon LT Std" w:hAnsi="Sabon LT Std" w:cs="Arial"/>
          <w:sz w:val="22"/>
          <w:szCs w:val="22"/>
          <w:lang w:val="de"/>
        </w:rPr>
        <w:t>Stunde</w:t>
      </w:r>
      <w:r w:rsidR="00F95CCF">
        <w:rPr>
          <w:rFonts w:ascii="Sabon LT Std" w:hAnsi="Sabon LT Std" w:cs="Arial"/>
          <w:sz w:val="22"/>
          <w:szCs w:val="22"/>
          <w:lang w:val="de"/>
        </w:rPr>
        <w:t>n</w:t>
      </w:r>
      <w:r>
        <w:rPr>
          <w:rFonts w:ascii="Sabon LT Std" w:hAnsi="Sabon LT Std" w:cs="Arial"/>
          <w:sz w:val="22"/>
          <w:szCs w:val="22"/>
          <w:lang w:val="de"/>
        </w:rPr>
        <w:t>, Minut</w:t>
      </w:r>
      <w:r w:rsidR="00F95CCF">
        <w:rPr>
          <w:rFonts w:ascii="Sabon LT Std" w:hAnsi="Sabon LT Std" w:cs="Arial"/>
          <w:sz w:val="22"/>
          <w:szCs w:val="22"/>
          <w:lang w:val="de"/>
        </w:rPr>
        <w:t>n</w:t>
      </w:r>
      <w:r>
        <w:rPr>
          <w:rFonts w:ascii="Sabon LT Std" w:hAnsi="Sabon LT Std" w:cs="Arial"/>
          <w:sz w:val="22"/>
          <w:szCs w:val="22"/>
          <w:lang w:val="de"/>
        </w:rPr>
        <w:t>e, Sekunde</w:t>
      </w:r>
      <w:r w:rsidR="00F95CCF">
        <w:rPr>
          <w:rFonts w:ascii="Sabon LT Std" w:hAnsi="Sabon LT Std" w:cs="Arial"/>
          <w:sz w:val="22"/>
          <w:szCs w:val="22"/>
          <w:lang w:val="de"/>
        </w:rPr>
        <w:t>n</w:t>
      </w:r>
      <w:r>
        <w:rPr>
          <w:rFonts w:ascii="Sabon LT Std" w:hAnsi="Sabon LT Std" w:cs="Arial"/>
          <w:sz w:val="22"/>
          <w:szCs w:val="22"/>
          <w:lang w:val="de"/>
        </w:rPr>
        <w:t>, Wochentag, Datum, Monat, Schaltjahresanzeige, Mondphase</w:t>
      </w:r>
    </w:p>
    <w:p w14:paraId="01989F6B" w14:textId="53FD60B6" w:rsidR="00B5369E" w:rsidRPr="00AC4A43" w:rsidRDefault="001B229B" w:rsidP="00B5369E">
      <w:pPr>
        <w:numPr>
          <w:ilvl w:val="0"/>
          <w:numId w:val="2"/>
        </w:numPr>
        <w:spacing w:after="120"/>
        <w:rPr>
          <w:rFonts w:ascii="Sabon LT Std" w:hAnsi="Sabon LT Std" w:cs="Arial"/>
          <w:sz w:val="22"/>
          <w:szCs w:val="22"/>
        </w:rPr>
      </w:pPr>
      <w:r>
        <w:rPr>
          <w:rFonts w:ascii="Sabon LT Std" w:hAnsi="Sabon LT Std" w:cs="Arial"/>
          <w:sz w:val="22"/>
          <w:szCs w:val="22"/>
          <w:lang w:val="de"/>
        </w:rPr>
        <w:t>Gehäuse</w:t>
      </w:r>
    </w:p>
    <w:p w14:paraId="76293F21" w14:textId="251C62CC" w:rsidR="00B5369E" w:rsidRPr="00AC4A43" w:rsidRDefault="001B229B" w:rsidP="001B229B">
      <w:pPr>
        <w:spacing w:after="120"/>
        <w:ind w:left="720" w:firstLine="696"/>
        <w:rPr>
          <w:rFonts w:ascii="Sabon LT Std" w:hAnsi="Sabon LT Std" w:cs="Arial"/>
          <w:sz w:val="22"/>
          <w:szCs w:val="22"/>
        </w:rPr>
      </w:pPr>
      <w:r>
        <w:rPr>
          <w:rFonts w:ascii="Sabon LT Std" w:hAnsi="Sabon LT Std" w:cs="Arial"/>
          <w:sz w:val="22"/>
          <w:szCs w:val="22"/>
          <w:lang w:val="de"/>
        </w:rPr>
        <w:t>Rund</w:t>
      </w:r>
    </w:p>
    <w:p w14:paraId="2D351068" w14:textId="6979CFA8" w:rsidR="00A26AA9" w:rsidRPr="00AC4A43" w:rsidRDefault="001B229B" w:rsidP="001B229B">
      <w:pPr>
        <w:spacing w:after="120"/>
        <w:ind w:left="708" w:firstLine="696"/>
        <w:rPr>
          <w:rFonts w:ascii="Sabon LT Std" w:hAnsi="Sabon LT Std" w:cs="Arial"/>
          <w:sz w:val="22"/>
          <w:szCs w:val="22"/>
        </w:rPr>
      </w:pPr>
      <w:r>
        <w:rPr>
          <w:rFonts w:ascii="Sabon LT Std" w:hAnsi="Sabon LT Std" w:cs="Arial"/>
          <w:sz w:val="22"/>
          <w:szCs w:val="22"/>
          <w:lang w:val="de"/>
        </w:rPr>
        <w:t>Abmessungen: 40 mm</w:t>
      </w:r>
    </w:p>
    <w:p w14:paraId="67C32551" w14:textId="306F04F4" w:rsidR="00A26AA9" w:rsidRPr="00AC4A43" w:rsidRDefault="001B229B" w:rsidP="001B229B">
      <w:pPr>
        <w:spacing w:after="120"/>
        <w:ind w:left="696" w:firstLine="708"/>
        <w:rPr>
          <w:rFonts w:ascii="Sabon LT Std" w:hAnsi="Sabon LT Std" w:cs="Arial"/>
          <w:sz w:val="22"/>
          <w:szCs w:val="22"/>
        </w:rPr>
      </w:pPr>
      <w:r>
        <w:rPr>
          <w:rFonts w:ascii="Sabon LT Std" w:hAnsi="Sabon LT Std" w:cs="Arial"/>
          <w:sz w:val="22"/>
          <w:szCs w:val="22"/>
          <w:lang w:val="de"/>
        </w:rPr>
        <w:t>Höhe: 12,9 mm</w:t>
      </w:r>
    </w:p>
    <w:p w14:paraId="3E9D4D95" w14:textId="2D837C38" w:rsidR="001B229B" w:rsidRPr="009B477C" w:rsidRDefault="001B229B" w:rsidP="001B229B">
      <w:pPr>
        <w:spacing w:after="120"/>
        <w:ind w:left="1056" w:firstLine="348"/>
        <w:rPr>
          <w:rFonts w:ascii="Sabon LT Std" w:hAnsi="Sabon LT Std" w:cs="Arial"/>
          <w:sz w:val="22"/>
          <w:szCs w:val="22"/>
          <w:lang w:val="de-CH"/>
        </w:rPr>
      </w:pPr>
      <w:r>
        <w:rPr>
          <w:rFonts w:ascii="Sabon LT Std" w:hAnsi="Sabon LT Std" w:cs="Arial"/>
          <w:sz w:val="22"/>
          <w:szCs w:val="22"/>
          <w:lang w:val="de"/>
        </w:rPr>
        <w:t>Gehäuse und Krone aus poliert-satiniertem Edelstahl</w:t>
      </w:r>
    </w:p>
    <w:p w14:paraId="33B610A4" w14:textId="77777777" w:rsidR="001B229B" w:rsidRPr="009B477C" w:rsidRDefault="001B229B" w:rsidP="001B229B">
      <w:pPr>
        <w:spacing w:after="120"/>
        <w:ind w:left="696" w:firstLine="708"/>
        <w:rPr>
          <w:rFonts w:ascii="Sabon LT Std" w:hAnsi="Sabon LT Std" w:cs="Arial"/>
          <w:sz w:val="22"/>
          <w:szCs w:val="22"/>
          <w:lang w:val="de-CH"/>
        </w:rPr>
      </w:pPr>
      <w:r>
        <w:rPr>
          <w:rFonts w:ascii="Sabon LT Std" w:hAnsi="Sabon LT Std" w:cs="Arial"/>
          <w:sz w:val="22"/>
          <w:szCs w:val="22"/>
          <w:lang w:val="de"/>
        </w:rPr>
        <w:t>Beidseitig entspiegeltes, gewölbtes, kratzfestes Saphirglas</w:t>
      </w:r>
    </w:p>
    <w:p w14:paraId="2F280639" w14:textId="7919C98F" w:rsidR="001B229B" w:rsidRPr="00856A19" w:rsidRDefault="001B229B" w:rsidP="001B229B">
      <w:pPr>
        <w:spacing w:after="120"/>
        <w:ind w:left="1404"/>
        <w:rPr>
          <w:rFonts w:ascii="Sabon LT Std" w:hAnsi="Sabon LT Std" w:cs="Arial"/>
          <w:sz w:val="22"/>
          <w:szCs w:val="22"/>
          <w:lang w:val="de-DE"/>
        </w:rPr>
      </w:pPr>
      <w:r>
        <w:rPr>
          <w:rFonts w:ascii="Sabon LT Std" w:hAnsi="Sabon LT Std" w:cs="Arial"/>
          <w:sz w:val="22"/>
          <w:szCs w:val="22"/>
          <w:lang w:val="de"/>
        </w:rPr>
        <w:t>Offener Gehäuseboden mit Saphirglas, mit 4 Schrauben gesichert und mit spezieller Gravur „Limited Edition“, der Boden kann graviert werden</w:t>
      </w:r>
    </w:p>
    <w:p w14:paraId="0C930E44" w14:textId="5FF1D074" w:rsidR="00B5369E" w:rsidRPr="00AC4A43" w:rsidRDefault="001B229B" w:rsidP="001B229B">
      <w:pPr>
        <w:numPr>
          <w:ilvl w:val="0"/>
          <w:numId w:val="2"/>
        </w:numPr>
        <w:spacing w:after="120"/>
        <w:rPr>
          <w:rFonts w:ascii="Sabon LT Std" w:hAnsi="Sabon LT Std" w:cs="Arial"/>
          <w:sz w:val="22"/>
          <w:szCs w:val="22"/>
        </w:rPr>
      </w:pPr>
      <w:r>
        <w:rPr>
          <w:rFonts w:ascii="Sabon LT Std" w:hAnsi="Sabon LT Std" w:cs="Arial"/>
          <w:sz w:val="22"/>
          <w:szCs w:val="22"/>
          <w:lang w:val="de"/>
        </w:rPr>
        <w:t>Zifferblatt</w:t>
      </w:r>
    </w:p>
    <w:p w14:paraId="0254A3D8" w14:textId="77777777" w:rsidR="001B229B" w:rsidRPr="001B229B" w:rsidRDefault="001B229B" w:rsidP="001B229B">
      <w:pPr>
        <w:spacing w:after="120"/>
        <w:ind w:left="1416"/>
        <w:rPr>
          <w:rFonts w:ascii="Sabon LT Std" w:hAnsi="Sabon LT Std" w:cs="Arial"/>
          <w:sz w:val="22"/>
          <w:szCs w:val="22"/>
        </w:rPr>
      </w:pPr>
      <w:r>
        <w:rPr>
          <w:rFonts w:ascii="Sabon LT Std" w:hAnsi="Sabon LT Std" w:cs="Arial"/>
          <w:sz w:val="22"/>
          <w:szCs w:val="22"/>
          <w:lang w:val="de"/>
        </w:rPr>
        <w:t>Gletscherblaues Zifferblatt mit Guilloché-Muster</w:t>
      </w:r>
    </w:p>
    <w:p w14:paraId="041E3D8F" w14:textId="60EC1D44" w:rsidR="001B229B" w:rsidRPr="00890B22" w:rsidRDefault="001B229B" w:rsidP="001B229B">
      <w:pPr>
        <w:spacing w:after="120"/>
        <w:ind w:left="1416"/>
        <w:rPr>
          <w:rFonts w:ascii="Sabon LT Std" w:hAnsi="Sabon LT Std" w:cs="Arial"/>
          <w:sz w:val="22"/>
          <w:szCs w:val="22"/>
        </w:rPr>
      </w:pPr>
      <w:r>
        <w:rPr>
          <w:rFonts w:ascii="Sabon LT Std" w:hAnsi="Sabon LT Std" w:cs="Arial"/>
          <w:sz w:val="22"/>
          <w:szCs w:val="22"/>
          <w:lang w:val="de"/>
        </w:rPr>
        <w:t>Azurblauer Zähler sowie Minuteneinteilung</w:t>
      </w:r>
    </w:p>
    <w:p w14:paraId="1A35B47F" w14:textId="756D9ADE" w:rsidR="001B229B" w:rsidRPr="009B477C" w:rsidRDefault="001B229B" w:rsidP="001B229B">
      <w:pPr>
        <w:spacing w:after="120"/>
        <w:ind w:left="1416"/>
        <w:rPr>
          <w:rFonts w:ascii="Sabon LT Std" w:hAnsi="Sabon LT Std" w:cs="Arial"/>
          <w:sz w:val="22"/>
          <w:szCs w:val="22"/>
          <w:lang w:val="de-CH"/>
        </w:rPr>
      </w:pPr>
      <w:r>
        <w:rPr>
          <w:rFonts w:ascii="Sabon LT Std" w:hAnsi="Sabon LT Std" w:cs="Arial"/>
          <w:sz w:val="22"/>
          <w:szCs w:val="22"/>
          <w:lang w:val="de"/>
        </w:rPr>
        <w:t xml:space="preserve">Leicht verlängerte, trapezförmige, facettierte, rhodinierte, genietete Indizes und arabische Ziffer </w:t>
      </w:r>
      <w:r w:rsidR="00F95CCF">
        <w:rPr>
          <w:rFonts w:ascii="Sabon LT Std" w:hAnsi="Sabon LT Std" w:cs="Arial"/>
          <w:sz w:val="22"/>
          <w:szCs w:val="22"/>
          <w:lang w:val="de"/>
        </w:rPr>
        <w:t>auf</w:t>
      </w:r>
      <w:r>
        <w:rPr>
          <w:rFonts w:ascii="Sabon LT Std" w:hAnsi="Sabon LT Std" w:cs="Arial"/>
          <w:sz w:val="22"/>
          <w:szCs w:val="22"/>
          <w:lang w:val="de"/>
        </w:rPr>
        <w:t xml:space="preserve"> 2, 4, 8 und 10 Uhr</w:t>
      </w:r>
    </w:p>
    <w:p w14:paraId="195A35D5" w14:textId="77777777" w:rsidR="001B229B" w:rsidRPr="009B477C" w:rsidRDefault="001B229B" w:rsidP="001B229B">
      <w:pPr>
        <w:spacing w:after="120"/>
        <w:ind w:left="1416"/>
        <w:rPr>
          <w:rFonts w:ascii="Sabon LT Std" w:hAnsi="Sabon LT Std" w:cs="Arial"/>
          <w:sz w:val="22"/>
          <w:szCs w:val="22"/>
          <w:lang w:val="de-CH"/>
        </w:rPr>
      </w:pPr>
      <w:r>
        <w:rPr>
          <w:rFonts w:ascii="Sabon LT Std" w:hAnsi="Sabon LT Std" w:cs="Arial"/>
          <w:sz w:val="22"/>
          <w:szCs w:val="22"/>
          <w:lang w:val="de"/>
        </w:rPr>
        <w:t>Rhodinierte, facettierte Alpha-Zeiger für Stunde/Minute</w:t>
      </w:r>
    </w:p>
    <w:p w14:paraId="34CFE55D" w14:textId="77777777" w:rsidR="001B229B" w:rsidRPr="009B477C" w:rsidRDefault="001B229B" w:rsidP="001B229B">
      <w:pPr>
        <w:spacing w:after="120"/>
        <w:ind w:left="1416"/>
        <w:rPr>
          <w:rFonts w:ascii="Sabon LT Std" w:hAnsi="Sabon LT Std" w:cs="Arial"/>
          <w:sz w:val="22"/>
          <w:szCs w:val="22"/>
          <w:lang w:val="de-CH"/>
        </w:rPr>
      </w:pPr>
      <w:r>
        <w:rPr>
          <w:rFonts w:ascii="Sabon LT Std" w:hAnsi="Sabon LT Std" w:cs="Arial"/>
          <w:sz w:val="22"/>
          <w:szCs w:val="22"/>
          <w:lang w:val="de"/>
        </w:rPr>
        <w:t>Rhodinierte Sekunden- und Zählerzeiger</w:t>
      </w:r>
    </w:p>
    <w:p w14:paraId="269EECBA" w14:textId="77777777" w:rsidR="001B229B" w:rsidRPr="009B477C" w:rsidRDefault="001B229B" w:rsidP="001B229B">
      <w:pPr>
        <w:spacing w:after="120"/>
        <w:ind w:left="1416"/>
        <w:rPr>
          <w:rFonts w:ascii="Sabon LT Std" w:hAnsi="Sabon LT Std" w:cs="Arial"/>
          <w:sz w:val="22"/>
          <w:szCs w:val="22"/>
          <w:lang w:val="de-CH"/>
        </w:rPr>
      </w:pPr>
      <w:r>
        <w:rPr>
          <w:rFonts w:ascii="Sabon LT Std" w:hAnsi="Sabon LT Std" w:cs="Arial"/>
          <w:sz w:val="22"/>
          <w:szCs w:val="22"/>
          <w:lang w:val="de"/>
        </w:rPr>
        <w:t>Schaltjahrscheibe mit rotem Zeiger</w:t>
      </w:r>
    </w:p>
    <w:p w14:paraId="7567CC70" w14:textId="7BE6762B" w:rsidR="001B229B" w:rsidRPr="009B477C" w:rsidRDefault="009B477C" w:rsidP="001B229B">
      <w:pPr>
        <w:spacing w:after="120"/>
        <w:ind w:left="1416"/>
        <w:rPr>
          <w:rFonts w:ascii="Sabon LT Std" w:hAnsi="Sabon LT Std" w:cs="Arial"/>
          <w:sz w:val="22"/>
          <w:szCs w:val="22"/>
          <w:lang w:val="de-CH"/>
        </w:rPr>
      </w:pPr>
      <w:r>
        <w:rPr>
          <w:rFonts w:ascii="Sabon LT Std" w:hAnsi="Sabon LT Std" w:cs="Arial"/>
          <w:sz w:val="22"/>
          <w:szCs w:val="22"/>
          <w:lang w:val="de"/>
        </w:rPr>
        <w:t>Blau</w:t>
      </w:r>
      <w:r w:rsidR="001B229B">
        <w:rPr>
          <w:rFonts w:ascii="Sabon LT Std" w:hAnsi="Sabon LT Std" w:cs="Arial"/>
          <w:sz w:val="22"/>
          <w:szCs w:val="22"/>
          <w:lang w:val="de"/>
        </w:rPr>
        <w:t xml:space="preserve"> Mondphasenscheibe mit poliertem, rhodiniertem Mond </w:t>
      </w:r>
    </w:p>
    <w:p w14:paraId="2F0ADD3A" w14:textId="6E1AA813" w:rsidR="00B5369E" w:rsidRPr="00AC4A43" w:rsidRDefault="001B229B" w:rsidP="001B229B">
      <w:pPr>
        <w:numPr>
          <w:ilvl w:val="0"/>
          <w:numId w:val="2"/>
        </w:numPr>
        <w:spacing w:after="120"/>
        <w:rPr>
          <w:rFonts w:ascii="Sabon LT Std" w:hAnsi="Sabon LT Std" w:cs="Arial"/>
          <w:sz w:val="22"/>
          <w:szCs w:val="22"/>
        </w:rPr>
      </w:pPr>
      <w:r>
        <w:rPr>
          <w:rFonts w:ascii="Sabon LT Std" w:hAnsi="Sabon LT Std" w:cs="Arial"/>
          <w:sz w:val="22"/>
          <w:szCs w:val="22"/>
          <w:lang w:val="de"/>
        </w:rPr>
        <w:t>Armband</w:t>
      </w:r>
    </w:p>
    <w:p w14:paraId="34BB8D8C" w14:textId="13BBBF49" w:rsidR="001B229B" w:rsidRPr="00856A19" w:rsidRDefault="001B229B" w:rsidP="001B229B">
      <w:pPr>
        <w:spacing w:after="120"/>
        <w:ind w:left="1416"/>
        <w:rPr>
          <w:rFonts w:ascii="Sabon LT Std" w:hAnsi="Sabon LT Std" w:cs="Arial"/>
          <w:sz w:val="22"/>
          <w:szCs w:val="22"/>
          <w:lang w:val="de-DE"/>
        </w:rPr>
      </w:pPr>
      <w:r>
        <w:rPr>
          <w:rFonts w:ascii="Sabon LT Std" w:hAnsi="Sabon LT Std" w:cs="Arial"/>
          <w:sz w:val="22"/>
          <w:szCs w:val="22"/>
          <w:lang w:val="de"/>
        </w:rPr>
        <w:t>Das austauschbare Armband besteht aus blauem Alligatorleder mit großen quadratischen Schuppen und Ton-in-Ton-Nähten auf der Oberseite.</w:t>
      </w:r>
    </w:p>
    <w:p w14:paraId="67C061EF" w14:textId="0F05A638" w:rsidR="001B229B" w:rsidRPr="00856A19" w:rsidRDefault="001B229B" w:rsidP="001B229B">
      <w:pPr>
        <w:spacing w:after="120"/>
        <w:ind w:left="1416"/>
        <w:rPr>
          <w:rFonts w:ascii="Sabon LT Std" w:hAnsi="Sabon LT Std" w:cs="Arial"/>
          <w:sz w:val="22"/>
          <w:szCs w:val="22"/>
          <w:lang w:val="de-DE"/>
        </w:rPr>
      </w:pPr>
      <w:r>
        <w:rPr>
          <w:rFonts w:ascii="Sabon LT Std" w:hAnsi="Sabon LT Std" w:cs="Arial"/>
          <w:sz w:val="22"/>
          <w:szCs w:val="22"/>
          <w:lang w:val="de"/>
        </w:rPr>
        <w:t xml:space="preserve">System mit austauschbaren Stegen, sodass das Armband ohne Werkzeug gewechselt werden kann </w:t>
      </w:r>
    </w:p>
    <w:p w14:paraId="06F3DF4D" w14:textId="19AA336D" w:rsidR="00B5369E" w:rsidRPr="00AC4A43" w:rsidRDefault="001B229B" w:rsidP="001B229B">
      <w:pPr>
        <w:numPr>
          <w:ilvl w:val="0"/>
          <w:numId w:val="2"/>
        </w:numPr>
        <w:spacing w:after="120"/>
        <w:rPr>
          <w:rFonts w:ascii="Sabon LT Std" w:hAnsi="Sabon LT Std" w:cs="Arial"/>
          <w:sz w:val="22"/>
          <w:szCs w:val="22"/>
        </w:rPr>
      </w:pPr>
      <w:r>
        <w:rPr>
          <w:rFonts w:ascii="Sabon LT Std" w:hAnsi="Sabon LT Std" w:cs="Arial"/>
          <w:sz w:val="22"/>
          <w:szCs w:val="22"/>
          <w:lang w:val="de"/>
        </w:rPr>
        <w:t>Schließe</w:t>
      </w:r>
    </w:p>
    <w:p w14:paraId="2D0EDE14" w14:textId="440FEA2F" w:rsidR="00A26AA9" w:rsidRPr="001B229B" w:rsidRDefault="001B229B" w:rsidP="001B229B">
      <w:pPr>
        <w:spacing w:after="120"/>
        <w:ind w:left="1068" w:firstLine="348"/>
        <w:rPr>
          <w:rFonts w:ascii="Sabon LT Std" w:hAnsi="Sabon LT Std" w:cs="Arial"/>
          <w:sz w:val="22"/>
          <w:szCs w:val="22"/>
        </w:rPr>
      </w:pPr>
      <w:r>
        <w:rPr>
          <w:rFonts w:ascii="Sabon LT Std" w:hAnsi="Sabon LT Std" w:cs="Arial"/>
          <w:sz w:val="22"/>
          <w:szCs w:val="22"/>
          <w:lang w:val="de"/>
        </w:rPr>
        <w:t>Dornschließe aus poliertem Edelstahl</w:t>
      </w:r>
    </w:p>
    <w:p w14:paraId="4D2BA2D0" w14:textId="77777777" w:rsidR="001B229B" w:rsidRPr="00AC4A43" w:rsidRDefault="001B229B" w:rsidP="001B229B">
      <w:pPr>
        <w:numPr>
          <w:ilvl w:val="0"/>
          <w:numId w:val="1"/>
        </w:numPr>
        <w:spacing w:after="120" w:line="240" w:lineRule="auto"/>
        <w:rPr>
          <w:rFonts w:ascii="Sabon LT Std" w:hAnsi="Sabon LT Std" w:cs="Arial"/>
          <w:sz w:val="22"/>
          <w:szCs w:val="22"/>
        </w:rPr>
      </w:pPr>
      <w:r>
        <w:rPr>
          <w:rFonts w:ascii="Sabon LT Std" w:hAnsi="Sabon LT Std" w:cs="Arial"/>
          <w:sz w:val="22"/>
          <w:szCs w:val="22"/>
          <w:lang w:val="de"/>
        </w:rPr>
        <w:t>Wasserdichtigkeit</w:t>
      </w:r>
    </w:p>
    <w:p w14:paraId="06C97AB0" w14:textId="7423C4DA" w:rsidR="00093917" w:rsidRPr="007E426B" w:rsidRDefault="00A26AA9" w:rsidP="001B229B">
      <w:pPr>
        <w:spacing w:after="120"/>
        <w:ind w:left="1068" w:firstLine="348"/>
        <w:rPr>
          <w:rFonts w:ascii="Sabon LT Std" w:hAnsi="Sabon LT Std" w:cs="Arial"/>
          <w:sz w:val="22"/>
          <w:szCs w:val="22"/>
        </w:rPr>
      </w:pPr>
      <w:r>
        <w:rPr>
          <w:rFonts w:ascii="Sabon LT Std" w:hAnsi="Sabon LT Std" w:cs="Arial"/>
          <w:sz w:val="22"/>
          <w:szCs w:val="22"/>
          <w:lang w:val="de"/>
        </w:rPr>
        <w:t>50 m (ca. 5 ATM)</w:t>
      </w:r>
    </w:p>
    <w:sectPr w:rsidR="00093917" w:rsidRPr="007E42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Medium">
    <w:panose1 w:val="00000600000000000000"/>
    <w:charset w:val="00"/>
    <w:family w:val="modern"/>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abon LT Std">
    <w:panose1 w:val="02020602060506020403"/>
    <w:charset w:val="00"/>
    <w:family w:val="roma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FD0FF6"/>
    <w:multiLevelType w:val="multilevel"/>
    <w:tmpl w:val="E5F0E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741613">
    <w:abstractNumId w:val="0"/>
  </w:num>
  <w:num w:numId="2" w16cid:durableId="80789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06AC6"/>
    <w:rsid w:val="00036887"/>
    <w:rsid w:val="0009076D"/>
    <w:rsid w:val="00093917"/>
    <w:rsid w:val="00093EFC"/>
    <w:rsid w:val="000965C5"/>
    <w:rsid w:val="000A35BF"/>
    <w:rsid w:val="000A6A01"/>
    <w:rsid w:val="000E6742"/>
    <w:rsid w:val="000F4984"/>
    <w:rsid w:val="001036E3"/>
    <w:rsid w:val="0010520A"/>
    <w:rsid w:val="0014280D"/>
    <w:rsid w:val="00153413"/>
    <w:rsid w:val="0016422C"/>
    <w:rsid w:val="001B229B"/>
    <w:rsid w:val="001B7B02"/>
    <w:rsid w:val="001C1C6F"/>
    <w:rsid w:val="001D3975"/>
    <w:rsid w:val="001D4AA8"/>
    <w:rsid w:val="001E380C"/>
    <w:rsid w:val="00201A4A"/>
    <w:rsid w:val="002304C2"/>
    <w:rsid w:val="00262890"/>
    <w:rsid w:val="002717CD"/>
    <w:rsid w:val="00297FCF"/>
    <w:rsid w:val="002A3696"/>
    <w:rsid w:val="002C7F33"/>
    <w:rsid w:val="002F583C"/>
    <w:rsid w:val="00305E03"/>
    <w:rsid w:val="00306A0E"/>
    <w:rsid w:val="003262C1"/>
    <w:rsid w:val="0033776C"/>
    <w:rsid w:val="0034122B"/>
    <w:rsid w:val="00352501"/>
    <w:rsid w:val="0037515B"/>
    <w:rsid w:val="00377DC5"/>
    <w:rsid w:val="0039152E"/>
    <w:rsid w:val="004212EA"/>
    <w:rsid w:val="00426665"/>
    <w:rsid w:val="00427F16"/>
    <w:rsid w:val="00443A47"/>
    <w:rsid w:val="00445CF4"/>
    <w:rsid w:val="00451FE6"/>
    <w:rsid w:val="004855EB"/>
    <w:rsid w:val="004864E6"/>
    <w:rsid w:val="00497479"/>
    <w:rsid w:val="004D42D0"/>
    <w:rsid w:val="004E2145"/>
    <w:rsid w:val="004E5097"/>
    <w:rsid w:val="00534C7E"/>
    <w:rsid w:val="0054013E"/>
    <w:rsid w:val="0054246C"/>
    <w:rsid w:val="0057586D"/>
    <w:rsid w:val="005808E6"/>
    <w:rsid w:val="005B2BEC"/>
    <w:rsid w:val="005B41CE"/>
    <w:rsid w:val="005D3DF7"/>
    <w:rsid w:val="005E0110"/>
    <w:rsid w:val="005F00B3"/>
    <w:rsid w:val="00612CC7"/>
    <w:rsid w:val="006353A8"/>
    <w:rsid w:val="00670096"/>
    <w:rsid w:val="006901EB"/>
    <w:rsid w:val="006A35D4"/>
    <w:rsid w:val="006C0DB0"/>
    <w:rsid w:val="006C1DD3"/>
    <w:rsid w:val="0070297A"/>
    <w:rsid w:val="00717C70"/>
    <w:rsid w:val="00734207"/>
    <w:rsid w:val="00741096"/>
    <w:rsid w:val="00755739"/>
    <w:rsid w:val="007559E7"/>
    <w:rsid w:val="00764DAF"/>
    <w:rsid w:val="00777877"/>
    <w:rsid w:val="00777EA1"/>
    <w:rsid w:val="007819F9"/>
    <w:rsid w:val="007919E0"/>
    <w:rsid w:val="00794318"/>
    <w:rsid w:val="0079656F"/>
    <w:rsid w:val="007C081E"/>
    <w:rsid w:val="007D39B9"/>
    <w:rsid w:val="007E426B"/>
    <w:rsid w:val="00800C44"/>
    <w:rsid w:val="00834A3B"/>
    <w:rsid w:val="0084706D"/>
    <w:rsid w:val="008559BA"/>
    <w:rsid w:val="00856A19"/>
    <w:rsid w:val="0086571C"/>
    <w:rsid w:val="008774A7"/>
    <w:rsid w:val="00890B22"/>
    <w:rsid w:val="0089796D"/>
    <w:rsid w:val="008B1F64"/>
    <w:rsid w:val="008B7EDD"/>
    <w:rsid w:val="009007E4"/>
    <w:rsid w:val="00945037"/>
    <w:rsid w:val="00956F16"/>
    <w:rsid w:val="00962E33"/>
    <w:rsid w:val="009A5BC4"/>
    <w:rsid w:val="009B1FE2"/>
    <w:rsid w:val="009B477C"/>
    <w:rsid w:val="009D7975"/>
    <w:rsid w:val="00A05909"/>
    <w:rsid w:val="00A16C48"/>
    <w:rsid w:val="00A23E2D"/>
    <w:rsid w:val="00A269A4"/>
    <w:rsid w:val="00A26AA9"/>
    <w:rsid w:val="00A2719E"/>
    <w:rsid w:val="00A405D1"/>
    <w:rsid w:val="00A50816"/>
    <w:rsid w:val="00A61B09"/>
    <w:rsid w:val="00A86DD9"/>
    <w:rsid w:val="00AB4FF1"/>
    <w:rsid w:val="00AC4A43"/>
    <w:rsid w:val="00AD4352"/>
    <w:rsid w:val="00AD7BFF"/>
    <w:rsid w:val="00AF5D40"/>
    <w:rsid w:val="00B45BC4"/>
    <w:rsid w:val="00B533B2"/>
    <w:rsid w:val="00B5369E"/>
    <w:rsid w:val="00B64731"/>
    <w:rsid w:val="00B97A52"/>
    <w:rsid w:val="00BB3868"/>
    <w:rsid w:val="00BB38D8"/>
    <w:rsid w:val="00BC2C76"/>
    <w:rsid w:val="00BF5BB1"/>
    <w:rsid w:val="00C024D5"/>
    <w:rsid w:val="00C16F02"/>
    <w:rsid w:val="00C2184D"/>
    <w:rsid w:val="00C23476"/>
    <w:rsid w:val="00C50F4E"/>
    <w:rsid w:val="00C63265"/>
    <w:rsid w:val="00C81555"/>
    <w:rsid w:val="00CA73B8"/>
    <w:rsid w:val="00CC313C"/>
    <w:rsid w:val="00CC4CD4"/>
    <w:rsid w:val="00D0787F"/>
    <w:rsid w:val="00D13A70"/>
    <w:rsid w:val="00D6143E"/>
    <w:rsid w:val="00D80C5E"/>
    <w:rsid w:val="00DA10F5"/>
    <w:rsid w:val="00DF2AD9"/>
    <w:rsid w:val="00E37F5B"/>
    <w:rsid w:val="00E54591"/>
    <w:rsid w:val="00E54CDD"/>
    <w:rsid w:val="00E76D20"/>
    <w:rsid w:val="00E94151"/>
    <w:rsid w:val="00E975E4"/>
    <w:rsid w:val="00F35DA7"/>
    <w:rsid w:val="00F81AFF"/>
    <w:rsid w:val="00F95CCF"/>
    <w:rsid w:val="00FC2322"/>
    <w:rsid w:val="00FC3FBE"/>
    <w:rsid w:val="00FD423D"/>
    <w:rsid w:val="00FD5CA4"/>
    <w:rsid w:val="00FF0608"/>
    <w:rsid w:val="0265C290"/>
    <w:rsid w:val="02DB0369"/>
    <w:rsid w:val="037C443C"/>
    <w:rsid w:val="04F25AAD"/>
    <w:rsid w:val="089BDAA9"/>
    <w:rsid w:val="09329B6D"/>
    <w:rsid w:val="0BAE4631"/>
    <w:rsid w:val="0D4F5627"/>
    <w:rsid w:val="14DC09AC"/>
    <w:rsid w:val="156D3C2E"/>
    <w:rsid w:val="165F7CCE"/>
    <w:rsid w:val="191177C8"/>
    <w:rsid w:val="19145E5B"/>
    <w:rsid w:val="1AE3CE34"/>
    <w:rsid w:val="1B009D26"/>
    <w:rsid w:val="1C055A03"/>
    <w:rsid w:val="1C5E7535"/>
    <w:rsid w:val="1D9C53D1"/>
    <w:rsid w:val="1FF0F6F6"/>
    <w:rsid w:val="205DE572"/>
    <w:rsid w:val="26EEF48E"/>
    <w:rsid w:val="2E78024D"/>
    <w:rsid w:val="3068A6BE"/>
    <w:rsid w:val="3352391F"/>
    <w:rsid w:val="3733E6DC"/>
    <w:rsid w:val="3891CF66"/>
    <w:rsid w:val="39552240"/>
    <w:rsid w:val="39885F01"/>
    <w:rsid w:val="3F3269B2"/>
    <w:rsid w:val="3FDBA31C"/>
    <w:rsid w:val="41D77CC9"/>
    <w:rsid w:val="49C1C5D5"/>
    <w:rsid w:val="4F9A43A7"/>
    <w:rsid w:val="517A967E"/>
    <w:rsid w:val="524011CD"/>
    <w:rsid w:val="5BF4F526"/>
    <w:rsid w:val="5CE440D4"/>
    <w:rsid w:val="5DDACF6C"/>
    <w:rsid w:val="616F801A"/>
    <w:rsid w:val="6456782B"/>
    <w:rsid w:val="646D5F42"/>
    <w:rsid w:val="66D1E600"/>
    <w:rsid w:val="67134DB8"/>
    <w:rsid w:val="67BD4DE7"/>
    <w:rsid w:val="6F4B1838"/>
    <w:rsid w:val="72BD2209"/>
    <w:rsid w:val="76BC34C9"/>
    <w:rsid w:val="79B5C912"/>
    <w:rsid w:val="79EDCD0A"/>
    <w:rsid w:val="7EBD7B92"/>
    <w:rsid w:val="7EDE6BE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C3B0"/>
  <w15:chartTrackingRefBased/>
  <w15:docId w15:val="{6F84394D-847A-45FF-BFBC-FD2BC748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6A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6A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6A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6A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6A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6A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6A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6AA9"/>
    <w:rPr>
      <w:rFonts w:eastAsiaTheme="majorEastAsia" w:cstheme="majorBidi"/>
      <w:color w:val="272727" w:themeColor="text1" w:themeTint="D8"/>
    </w:rPr>
  </w:style>
  <w:style w:type="paragraph" w:styleId="Titre">
    <w:name w:val="Title"/>
    <w:basedOn w:val="Normal"/>
    <w:next w:val="Normal"/>
    <w:link w:val="TitreC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A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6A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6AA9"/>
    <w:pPr>
      <w:spacing w:before="160"/>
      <w:jc w:val="center"/>
    </w:pPr>
    <w:rPr>
      <w:i/>
      <w:iCs/>
      <w:color w:val="404040" w:themeColor="text1" w:themeTint="BF"/>
    </w:rPr>
  </w:style>
  <w:style w:type="character" w:customStyle="1" w:styleId="CitationCar">
    <w:name w:val="Citation Car"/>
    <w:basedOn w:val="Policepardfaut"/>
    <w:link w:val="Citation"/>
    <w:uiPriority w:val="29"/>
    <w:rsid w:val="00A26AA9"/>
    <w:rPr>
      <w:i/>
      <w:iCs/>
      <w:color w:val="404040" w:themeColor="text1" w:themeTint="BF"/>
    </w:rPr>
  </w:style>
  <w:style w:type="paragraph" w:styleId="Paragraphedeliste">
    <w:name w:val="List Paragraph"/>
    <w:basedOn w:val="Normal"/>
    <w:uiPriority w:val="34"/>
    <w:qFormat/>
    <w:rsid w:val="00A26AA9"/>
    <w:pPr>
      <w:ind w:left="720"/>
      <w:contextualSpacing/>
    </w:pPr>
  </w:style>
  <w:style w:type="character" w:styleId="Accentuationintense">
    <w:name w:val="Intense Emphasis"/>
    <w:basedOn w:val="Policepardfaut"/>
    <w:uiPriority w:val="21"/>
    <w:qFormat/>
    <w:rsid w:val="00A26AA9"/>
    <w:rPr>
      <w:i/>
      <w:iCs/>
      <w:color w:val="0F4761" w:themeColor="accent1" w:themeShade="BF"/>
    </w:rPr>
  </w:style>
  <w:style w:type="paragraph" w:styleId="Citationintense">
    <w:name w:val="Intense Quote"/>
    <w:basedOn w:val="Normal"/>
    <w:next w:val="Normal"/>
    <w:link w:val="CitationintenseC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6AA9"/>
    <w:rPr>
      <w:i/>
      <w:iCs/>
      <w:color w:val="0F4761" w:themeColor="accent1" w:themeShade="BF"/>
    </w:rPr>
  </w:style>
  <w:style w:type="character" w:styleId="Rfrenceintense">
    <w:name w:val="Intense Reference"/>
    <w:basedOn w:val="Policepardfau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paragraph" w:styleId="Rvision">
    <w:name w:val="Revision"/>
    <w:hidden/>
    <w:uiPriority w:val="99"/>
    <w:semiHidden/>
    <w:rsid w:val="00BF5BB1"/>
    <w:pPr>
      <w:spacing w:after="0" w:line="240" w:lineRule="auto"/>
    </w:pPr>
  </w:style>
  <w:style w:type="character" w:styleId="Marquedecommentaire">
    <w:name w:val="annotation reference"/>
    <w:basedOn w:val="Policepardfaut"/>
    <w:uiPriority w:val="99"/>
    <w:semiHidden/>
    <w:unhideWhenUsed/>
    <w:rsid w:val="00BF5BB1"/>
    <w:rPr>
      <w:sz w:val="16"/>
      <w:szCs w:val="16"/>
    </w:rPr>
  </w:style>
  <w:style w:type="paragraph" w:styleId="Commentaire">
    <w:name w:val="annotation text"/>
    <w:basedOn w:val="Normal"/>
    <w:link w:val="CommentaireCar"/>
    <w:uiPriority w:val="99"/>
    <w:unhideWhenUsed/>
    <w:rsid w:val="00BF5BB1"/>
    <w:pPr>
      <w:spacing w:line="240" w:lineRule="auto"/>
    </w:pPr>
    <w:rPr>
      <w:sz w:val="20"/>
      <w:szCs w:val="20"/>
    </w:rPr>
  </w:style>
  <w:style w:type="character" w:customStyle="1" w:styleId="CommentaireCar">
    <w:name w:val="Commentaire Car"/>
    <w:basedOn w:val="Policepardfaut"/>
    <w:link w:val="Commentaire"/>
    <w:uiPriority w:val="99"/>
    <w:rsid w:val="00BF5BB1"/>
    <w:rPr>
      <w:sz w:val="20"/>
      <w:szCs w:val="20"/>
    </w:rPr>
  </w:style>
  <w:style w:type="paragraph" w:styleId="Objetducommentaire">
    <w:name w:val="annotation subject"/>
    <w:basedOn w:val="Commentaire"/>
    <w:next w:val="Commentaire"/>
    <w:link w:val="ObjetducommentaireCar"/>
    <w:uiPriority w:val="99"/>
    <w:semiHidden/>
    <w:unhideWhenUsed/>
    <w:rsid w:val="00BF5BB1"/>
    <w:rPr>
      <w:b/>
      <w:bCs/>
    </w:rPr>
  </w:style>
  <w:style w:type="character" w:customStyle="1" w:styleId="ObjetducommentaireCar">
    <w:name w:val="Objet du commentaire Car"/>
    <w:basedOn w:val="CommentaireCar"/>
    <w:link w:val="Objetducommentaire"/>
    <w:uiPriority w:val="99"/>
    <w:semiHidden/>
    <w:rsid w:val="00BF5BB1"/>
    <w:rPr>
      <w:b/>
      <w:bCs/>
      <w:sz w:val="20"/>
      <w:szCs w:val="20"/>
    </w:rPr>
  </w:style>
  <w:style w:type="character" w:styleId="Mention">
    <w:name w:val="Mention"/>
    <w:basedOn w:val="Policepardfaut"/>
    <w:uiPriority w:val="99"/>
    <w:unhideWhenUsed/>
    <w:rsid w:val="005E0110"/>
    <w:rPr>
      <w:color w:val="2B579A"/>
      <w:shd w:val="clear" w:color="auto" w:fill="E1DFDD"/>
    </w:rPr>
  </w:style>
  <w:style w:type="paragraph" w:styleId="NormalWeb">
    <w:name w:val="Normal (Web)"/>
    <w:basedOn w:val="Normal"/>
    <w:uiPriority w:val="99"/>
    <w:semiHidden/>
    <w:unhideWhenUsed/>
    <w:rsid w:val="009007E4"/>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FC7B8-2D85-4FE7-9921-727BF3B77515}">
  <ds:schemaRefs>
    <ds:schemaRef ds:uri="http://schemas.openxmlformats.org/officeDocument/2006/bibliography"/>
  </ds:schemaRefs>
</ds:datastoreItem>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6</Pages>
  <Words>1089</Words>
  <Characters>5993</Characters>
  <Application>Microsoft Office Word</Application>
  <DocSecurity>0</DocSecurity>
  <Lines>49</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5</cp:revision>
  <dcterms:created xsi:type="dcterms:W3CDTF">2026-07-22T16:38:00Z</dcterms:created>
  <dcterms:modified xsi:type="dcterms:W3CDTF">2026-08-10T13:06:00Z</dcterms:modified>
</cp:coreProperties>
</file>