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05A809" w14:textId="55678172" w:rsidR="00E370C1" w:rsidRPr="00323481" w:rsidRDefault="00E370C1" w:rsidP="00B55DF3">
      <w:pPr>
        <w:pStyle w:val="Corps"/>
        <w:rPr>
          <w:rFonts w:ascii="Times New Roman" w:hAnsi="Times New Roman" w:cs="Times New Roman"/>
          <w:sz w:val="24"/>
          <w:szCs w:val="24"/>
          <w:lang w:val="fr-FR"/>
        </w:rPr>
      </w:pPr>
    </w:p>
    <w:p w14:paraId="5A39BBE3" w14:textId="77777777" w:rsidR="00E370C1" w:rsidRPr="00323481" w:rsidRDefault="00E370C1">
      <w:pPr>
        <w:pStyle w:val="Corps"/>
        <w:jc w:val="both"/>
        <w:rPr>
          <w:rFonts w:ascii="Times New Roman" w:hAnsi="Times New Roman" w:cs="Times New Roman"/>
          <w:sz w:val="24"/>
          <w:szCs w:val="24"/>
          <w:lang w:val="fr-FR"/>
        </w:rPr>
      </w:pPr>
    </w:p>
    <w:p w14:paraId="6C3F4F0F" w14:textId="1D2F80DF" w:rsidR="00290BA1" w:rsidRPr="00323481" w:rsidRDefault="00290BA1" w:rsidP="00B55DF3">
      <w:pPr>
        <w:pStyle w:val="Corps"/>
        <w:jc w:val="center"/>
        <w:rPr>
          <w:rStyle w:val="Aucun"/>
          <w:b/>
          <w:bCs/>
          <w:sz w:val="32"/>
          <w:szCs w:val="32"/>
          <w:rFonts w:ascii="Times New Roman" w:hAnsi="Times New Roman" w:cs="Times New Roman" w:hint="eastAsia" w:eastAsia="MS Mincho"/>
        </w:rPr>
      </w:pPr>
      <w:r>
        <w:rPr>
          <w:rStyle w:val="Aucun"/>
          <w:b/>
          <w:sz w:val="32"/>
          <w:rFonts w:ascii="Times New Roman" w:hAnsi="Times New Roman" w:hint="eastAsia" w:eastAsia="MS Mincho"/>
        </w:rPr>
        <w:t xml:space="preserve">ボーム＆メルシエの「リビエラ」が彩る</w:t>
      </w:r>
    </w:p>
    <w:p w14:paraId="612DD37E" w14:textId="319CED10" w:rsidR="00E370C1" w:rsidRPr="00323481" w:rsidRDefault="00290BA1" w:rsidP="00290BA1">
      <w:pPr>
        <w:pStyle w:val="Corps"/>
        <w:jc w:val="center"/>
        <w:rPr>
          <w:b/>
          <w:bCs/>
          <w:sz w:val="32"/>
          <w:szCs w:val="32"/>
          <w:rFonts w:ascii="Times New Roman" w:hAnsi="Times New Roman" w:cs="Times New Roman" w:hint="eastAsia" w:eastAsia="MS Mincho"/>
        </w:rPr>
      </w:pPr>
      <w:r>
        <w:rPr>
          <w:rStyle w:val="Aucun"/>
          <w:b/>
          <w:sz w:val="32"/>
          <w:rFonts w:ascii="Times New Roman" w:hAnsi="Times New Roman" w:hint="eastAsia" w:eastAsia="MS Mincho"/>
        </w:rPr>
        <w:t xml:space="preserve">色鮮やかな夏</w:t>
      </w:r>
    </w:p>
    <w:p w14:paraId="72A3D3EC" w14:textId="77777777" w:rsidR="00E370C1" w:rsidRPr="00323481" w:rsidRDefault="00E370C1">
      <w:pPr>
        <w:pStyle w:val="Corps"/>
        <w:jc w:val="both"/>
        <w:rPr>
          <w:rFonts w:ascii="Times New Roman" w:hAnsi="Times New Roman" w:cs="Times New Roman"/>
          <w:sz w:val="24"/>
          <w:szCs w:val="24"/>
          <w:lang w:val="fr-FR"/>
        </w:rPr>
      </w:pPr>
    </w:p>
    <w:p w14:paraId="0D0B940D" w14:textId="77777777" w:rsidR="00E370C1" w:rsidRPr="00323481" w:rsidRDefault="00E370C1">
      <w:pPr>
        <w:pStyle w:val="Corps"/>
        <w:jc w:val="both"/>
        <w:rPr>
          <w:rFonts w:ascii="Times New Roman" w:hAnsi="Times New Roman" w:cs="Times New Roman"/>
          <w:sz w:val="24"/>
          <w:szCs w:val="24"/>
          <w:lang w:val="fr-FR"/>
        </w:rPr>
      </w:pPr>
    </w:p>
    <w:p w14:paraId="39EB8432" w14:textId="0D268762" w:rsidR="00E370C1" w:rsidRPr="00323481" w:rsidRDefault="001B75B3">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「リビエラ」コレクションと、そのインスピレーションの源である豊かなコート・ダジュールに、そして世界中のコート・ダジュールに捧げるオマージュの物語は、これからも続きます。</w:t>
      </w:r>
      <w:r>
        <w:rPr>
          <w:sz w:val="24"/>
          <w:rFonts w:ascii="Times New Roman" w:hAnsi="Times New Roman" w:hint="eastAsia" w:eastAsia="MS Mincho"/>
        </w:rPr>
        <w:t xml:space="preserve">コート・ダジュールの地形や自然、またライフスタイルにぴったりなデザインと技巧を採用したこのコレクションは、独創的で多彩な魅力を放ちます。</w:t>
      </w:r>
    </w:p>
    <w:p w14:paraId="0E27B00A" w14:textId="77777777" w:rsidR="00E370C1" w:rsidRPr="00323481" w:rsidRDefault="00E370C1">
      <w:pPr>
        <w:pStyle w:val="Corps"/>
        <w:jc w:val="both"/>
        <w:rPr>
          <w:rFonts w:ascii="Times New Roman" w:hAnsi="Times New Roman" w:cs="Times New Roman"/>
          <w:sz w:val="24"/>
          <w:szCs w:val="24"/>
          <w:lang w:val="fr-FR"/>
        </w:rPr>
      </w:pPr>
    </w:p>
    <w:p w14:paraId="60061E4C" w14:textId="77777777" w:rsidR="00E370C1" w:rsidRPr="00323481" w:rsidRDefault="00E370C1">
      <w:pPr>
        <w:pStyle w:val="Corps"/>
        <w:jc w:val="both"/>
        <w:rPr>
          <w:rFonts w:ascii="Times New Roman" w:hAnsi="Times New Roman" w:cs="Times New Roman"/>
          <w:sz w:val="24"/>
          <w:szCs w:val="24"/>
          <w:lang w:val="fr-FR"/>
        </w:rPr>
      </w:pPr>
    </w:p>
    <w:p w14:paraId="0D105A86" w14:textId="38180938" w:rsidR="00E370C1" w:rsidRPr="00323481" w:rsidRDefault="001B75B3">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カジュアルな雰囲気と女性らしいスタイルの、鮮やかなパステルカラーの新作4モデルが夏を称えます。</w:t>
      </w:r>
      <w:r>
        <w:rPr>
          <w:sz w:val="24"/>
          <w:rFonts w:ascii="Times New Roman" w:hAnsi="Times New Roman" w:hint="eastAsia" w:eastAsia="MS Mincho"/>
        </w:rPr>
        <w:t xml:space="preserve">パールホワイト、アシッドピンク、アズールブルー、ライトグリーン。それぞれのウォッチが、海と山に囲まれ、太陽の光に満ちた楽園のようなリゾート地にふさわしい、軽やかで喜びに満ちたライフスタイルを表現しています。</w:t>
      </w:r>
    </w:p>
    <w:p w14:paraId="44EAFD9C" w14:textId="77777777" w:rsidR="00E370C1" w:rsidRPr="00323481" w:rsidRDefault="00E370C1">
      <w:pPr>
        <w:pStyle w:val="Corps"/>
        <w:jc w:val="both"/>
        <w:rPr>
          <w:rFonts w:ascii="Times New Roman" w:hAnsi="Times New Roman" w:cs="Times New Roman"/>
          <w:sz w:val="24"/>
          <w:szCs w:val="24"/>
          <w:lang w:val="fr-FR"/>
        </w:rPr>
      </w:pPr>
    </w:p>
    <w:p w14:paraId="4DE07901" w14:textId="34E45EDD" w:rsidR="00E370C1" w:rsidRPr="00323481" w:rsidRDefault="001B75B3">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「リビエラ」は身に纏うだけのウォッチではなく、日々の生活を彩るものです。</w:t>
      </w:r>
    </w:p>
    <w:p w14:paraId="4B94D5A5" w14:textId="77777777" w:rsidR="00E370C1" w:rsidRPr="00323481" w:rsidRDefault="00E370C1">
      <w:pPr>
        <w:pStyle w:val="Corps"/>
        <w:jc w:val="both"/>
        <w:rPr>
          <w:rFonts w:ascii="Times New Roman" w:hAnsi="Times New Roman" w:cs="Times New Roman"/>
          <w:sz w:val="24"/>
          <w:szCs w:val="24"/>
          <w:lang w:val="fr-FR"/>
        </w:rPr>
      </w:pPr>
    </w:p>
    <w:p w14:paraId="3DEEC669" w14:textId="068FC2A7" w:rsidR="00E370C1" w:rsidRPr="00323481" w:rsidRDefault="00F6176A">
      <w:pPr>
        <w:pStyle w:val="Corps"/>
        <w:jc w:val="both"/>
        <w:rPr>
          <w:sz w:val="24"/>
          <w:szCs w:val="24"/>
          <w:rFonts w:ascii="Times New Roman" w:hAnsi="Times New Roman" w:cs="Times New Roman" w:hint="eastAsia" w:eastAsia="MS Mincho"/>
        </w:rPr>
      </w:pPr>
      <w:r>
        <w:rPr>
          <w:rFonts w:hint="eastAsia"/>
        </w:rPr>
        <w:drawing>
          <wp:inline distT="0" distB="0" distL="0" distR="0" wp14:anchorId="4FAB7DA9" wp14:editId="3AC72889">
            <wp:extent cx="6120130" cy="36728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20130" cy="3672840"/>
                    </a:xfrm>
                    <a:prstGeom prst="rect">
                      <a:avLst/>
                    </a:prstGeom>
                    <a:noFill/>
                    <a:ln>
                      <a:noFill/>
                    </a:ln>
                  </pic:spPr>
                </pic:pic>
              </a:graphicData>
            </a:graphic>
          </wp:inline>
        </w:drawing>
      </w:r>
    </w:p>
    <w:p w14:paraId="39E9CF43" w14:textId="77777777" w:rsidR="0035043E" w:rsidRPr="00323481" w:rsidRDefault="0035043E">
      <w:pPr>
        <w:pStyle w:val="Corps"/>
        <w:jc w:val="both"/>
        <w:rPr>
          <w:rFonts w:ascii="Times New Roman" w:hAnsi="Times New Roman" w:cs="Times New Roman"/>
          <w:b/>
          <w:bCs/>
          <w:sz w:val="24"/>
          <w:szCs w:val="24"/>
          <w:lang w:val="fr-FR"/>
        </w:rPr>
      </w:pPr>
    </w:p>
    <w:p w14:paraId="1E14C42B" w14:textId="6EB892EF" w:rsidR="00E370C1" w:rsidRPr="00323481" w:rsidRDefault="001B75B3">
      <w:pPr>
        <w:pStyle w:val="Corps"/>
        <w:jc w:val="both"/>
        <w:rPr>
          <w:b/>
          <w:bCs/>
          <w:sz w:val="24"/>
          <w:szCs w:val="24"/>
          <w:rFonts w:ascii="Times New Roman" w:hAnsi="Times New Roman" w:cs="Times New Roman" w:hint="eastAsia" w:eastAsia="MS Mincho"/>
        </w:rPr>
      </w:pPr>
      <w:r>
        <w:rPr>
          <w:b/>
          <w:sz w:val="24"/>
          <w:rFonts w:ascii="Times New Roman" w:hAnsi="Times New Roman" w:hint="eastAsia" w:eastAsia="MS Mincho"/>
        </w:rPr>
        <w:t xml:space="preserve">「リビエラ」のスピリット</w:t>
      </w:r>
    </w:p>
    <w:p w14:paraId="3656B9AB" w14:textId="77777777" w:rsidR="00E370C1" w:rsidRPr="00323481" w:rsidRDefault="00E370C1">
      <w:pPr>
        <w:pStyle w:val="Corps"/>
        <w:jc w:val="both"/>
        <w:rPr>
          <w:rFonts w:ascii="Times New Roman" w:hAnsi="Times New Roman" w:cs="Times New Roman"/>
          <w:sz w:val="24"/>
          <w:szCs w:val="24"/>
          <w:lang w:val="fr-FR"/>
        </w:rPr>
      </w:pPr>
    </w:p>
    <w:p w14:paraId="72E3B210" w14:textId="07FEC623" w:rsidR="00E370C1" w:rsidRPr="00323481" w:rsidRDefault="2F0EEA17" w:rsidP="2F0EEA17">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コート・ダジュールからカリフォルニアまで、島々から湾へ、そして岬からマリーナへ、「リビエラ」コレクションはそのボヘミアンシックで無邪気な、そしてポジティブなスピリットを反映しています。</w:t>
      </w:r>
      <w:r>
        <w:rPr>
          <w:sz w:val="24"/>
          <w:rFonts w:ascii="Times New Roman" w:hAnsi="Times New Roman" w:hint="eastAsia" w:eastAsia="MS Mincho"/>
        </w:rPr>
        <w:t xml:space="preserve">それは、時の流れと共に、自然体でありながら洗練されたエレガンスと調和する、パーティーの光を受けて輝く海や草木の風景のような、優雅で魅力的なイメージです。</w:t>
      </w:r>
      <w:r>
        <w:rPr>
          <w:sz w:val="24"/>
          <w:rFonts w:ascii="Times New Roman" w:hAnsi="Times New Roman" w:hint="eastAsia" w:eastAsia="MS Mincho"/>
        </w:rPr>
        <w:t xml:space="preserve">スポーツやさまざまなイベントに彩られた世界各地のリビエラでは、驚くような生き物が生息する海でのダイビング、荒波の中のヨットレース、そしてゆったりとしたリズムの夜を楽しみます。</w:t>
      </w:r>
    </w:p>
    <w:p w14:paraId="45FB0818" w14:textId="77777777" w:rsidR="00E370C1" w:rsidRPr="00323481" w:rsidRDefault="00E370C1">
      <w:pPr>
        <w:pStyle w:val="Corps"/>
        <w:jc w:val="both"/>
        <w:rPr>
          <w:rFonts w:ascii="Times New Roman" w:hAnsi="Times New Roman" w:cs="Times New Roman"/>
          <w:sz w:val="24"/>
          <w:szCs w:val="24"/>
          <w:lang w:val="fr-FR"/>
        </w:rPr>
      </w:pPr>
    </w:p>
    <w:p w14:paraId="1F2D609F" w14:textId="026369A8" w:rsidR="00E370C1" w:rsidRPr="00323481" w:rsidRDefault="001B75B3">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「リビエラ」コレクションが掲げる哲学は、洗練された確かな美的センスと密接に結びついています。</w:t>
      </w:r>
      <w:r>
        <w:rPr>
          <w:sz w:val="24"/>
          <w:rFonts w:ascii="Times New Roman" w:hAnsi="Times New Roman" w:hint="eastAsia" w:eastAsia="MS Mincho"/>
        </w:rPr>
        <w:t xml:space="preserve">12角形のケースとベゼルは、ダイヤルに刻まれた12時間を想起させ、1973年の発表当時、画期的なモデルとして注目を集めました。</w:t>
      </w:r>
      <w:r>
        <w:rPr>
          <w:sz w:val="24"/>
          <w:rFonts w:ascii="Times New Roman" w:hAnsi="Times New Roman" w:hint="eastAsia" w:eastAsia="MS Mincho"/>
        </w:rPr>
        <w:t xml:space="preserve">自由でシック、リラックスしたスタイルのこのウォッチは自然な美しさや細やかな仕上げ、快適さを大切にしています。</w:t>
      </w:r>
      <w:r>
        <w:rPr>
          <w:sz w:val="24"/>
          <w:rFonts w:ascii="Times New Roman" w:hAnsi="Times New Roman" w:hint="eastAsia" w:eastAsia="MS Mincho"/>
        </w:rPr>
        <w:t xml:space="preserve">この4モデルは、ボーム＆メルシエにとって重要な基本原則、すなわち完璧なプロポーションと正確なラインを守りながら、そのデザイン性をさらに進化させています。</w:t>
      </w:r>
    </w:p>
    <w:p w14:paraId="049F31CB" w14:textId="77777777" w:rsidR="00E370C1" w:rsidRPr="00323481" w:rsidRDefault="00E370C1">
      <w:pPr>
        <w:pStyle w:val="Corps"/>
        <w:jc w:val="both"/>
        <w:rPr>
          <w:rFonts w:ascii="Times New Roman" w:hAnsi="Times New Roman" w:cs="Times New Roman"/>
          <w:sz w:val="24"/>
          <w:szCs w:val="24"/>
          <w:lang w:val="fr-FR"/>
        </w:rPr>
      </w:pPr>
    </w:p>
    <w:p w14:paraId="52C81C05" w14:textId="3288F750" w:rsidR="00E370C1" w:rsidRPr="00323481" w:rsidRDefault="001B75B3">
      <w:pPr>
        <w:pStyle w:val="Corps"/>
        <w:jc w:val="both"/>
        <w:rPr>
          <w:b/>
          <w:bCs/>
          <w:sz w:val="24"/>
          <w:szCs w:val="24"/>
          <w:rFonts w:ascii="Times New Roman" w:hAnsi="Times New Roman" w:cs="Times New Roman" w:hint="eastAsia" w:eastAsia="MS Mincho"/>
        </w:rPr>
      </w:pPr>
      <w:r>
        <w:rPr>
          <w:b/>
          <w:sz w:val="24"/>
          <w:rFonts w:ascii="Times New Roman" w:hAnsi="Times New Roman" w:hint="eastAsia" w:eastAsia="MS Mincho"/>
        </w:rPr>
        <w:t xml:space="preserve">夏を彩る鮮やかな色</w:t>
      </w:r>
    </w:p>
    <w:p w14:paraId="53128261" w14:textId="77777777" w:rsidR="00E370C1" w:rsidRPr="00323481" w:rsidRDefault="00E370C1">
      <w:pPr>
        <w:pStyle w:val="Corps"/>
        <w:jc w:val="both"/>
        <w:rPr>
          <w:rFonts w:ascii="Times New Roman" w:hAnsi="Times New Roman" w:cs="Times New Roman"/>
          <w:sz w:val="24"/>
          <w:szCs w:val="24"/>
          <w:lang w:val="fr-FR"/>
        </w:rPr>
      </w:pPr>
    </w:p>
    <w:p w14:paraId="6ABDFD48" w14:textId="6FA68A90" w:rsidR="00036F93" w:rsidRPr="00323481" w:rsidRDefault="001B75B3" w:rsidP="0035043E">
      <w:pPr>
        <w:pStyle w:val="Corps"/>
        <w:jc w:val="both"/>
        <w:rPr>
          <w:rStyle w:val="Aucun"/>
          <w:sz w:val="24"/>
          <w:szCs w:val="24"/>
          <w:rFonts w:ascii="Times New Roman" w:hAnsi="Times New Roman" w:cs="Times New Roman" w:hint="eastAsia" w:eastAsia="MS Mincho"/>
        </w:rPr>
      </w:pPr>
      <w:r>
        <w:rPr>
          <w:sz w:val="24"/>
          <w:rFonts w:ascii="Times New Roman" w:hAnsi="Times New Roman" w:hint="eastAsia" w:eastAsia="MS Mincho"/>
        </w:rPr>
        <w:t xml:space="preserve">色と素材のハーモニーは、メゾンが大切にしている価値観の一つです。</w:t>
      </w:r>
      <w:r>
        <w:rPr>
          <w:sz w:val="24"/>
          <w:rFonts w:ascii="Times New Roman" w:hAnsi="Times New Roman" w:hint="eastAsia" w:eastAsia="MS Mincho"/>
        </w:rPr>
        <w:t xml:space="preserve">夏の季節にインスピレーションを得た、輝かしい色彩の4モデルが誕生しました。それは、純白の真珠の清らかさ、魅惑的なピンクの大胆さ、透き通るようなアズールブルーの明瞭さ、そしてミントグリーンの爽やかさが際立ちます。</w:t>
      </w:r>
      <w:r>
        <w:rPr>
          <w:sz w:val="24"/>
          <w:rFonts w:ascii="Times New Roman" w:hAnsi="Times New Roman" w:hint="eastAsia" w:eastAsia="MS Mincho"/>
        </w:rPr>
        <w:t xml:space="preserve">ポジティブなエネルギーをもたらすビタミンカラーの色合いが、ダイヤルとラバーストラップを彩ります。一つはマザーオブパールのダイヤル、その他はサンバースト仕上げが施されたラッカーダイヤルを備え、ラバーストラップとの組合せが、仕上げと質感のコントラストを生み出します。</w:t>
      </w:r>
      <w:r>
        <w:rPr>
          <w:sz w:val="24"/>
          <w:rFonts w:ascii="Times New Roman" w:hAnsi="Times New Roman" w:hint="eastAsia" w:eastAsia="MS Mincho"/>
        </w:rPr>
        <w:t xml:space="preserve">光り輝く、印象的な外観を特徴とするこのウォッチは、卓越した技術の証明であり、ボーム＆メルシエのデザインにおける伝統を継承するものです。</w:t>
      </w:r>
    </w:p>
    <w:p w14:paraId="4EA479A1" w14:textId="77777777" w:rsidR="00036F93" w:rsidRPr="00323481" w:rsidRDefault="00036F93">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3EA1F6C9" w14:textId="4B847E0C" w:rsidR="00E370C1" w:rsidRPr="00323481" w:rsidRDefault="001B75B3">
      <w:pPr>
        <w:pStyle w:val="Pardfaut"/>
        <w:jc w:val="both"/>
        <w:rPr>
          <w:sz w:val="24"/>
          <w:szCs w:val="24"/>
          <w:u w:color="000000"/>
          <w14:textOutline w14:w="12700" w14:cap="flat" w14:cmpd="sng" w14:algn="ctr">
            <w14:noFill/>
            <w14:prstDash w14:val="solid"/>
            <w14:miter w14:lim="400000"/>
          </w14:textOutline>
          <w:rFonts w:ascii="Times New Roman" w:hAnsi="Times New Roman" w:cs="Times New Roman" w:hint="eastAsia" w:eastAsia="MS Mincho"/>
        </w:rPr>
      </w:pPr>
      <w:r>
        <w:rPr>
          <w:rStyle w:val="Aucun"/>
          <w:b/>
          <w:sz w:val="24"/>
          <w:u w:color="000000"/>
          <w14:textOutline w14:w="12700" w14:cap="flat" w14:cmpd="sng" w14:algn="ctr">
            <w14:noFill/>
            <w14:prstDash w14:val="solid"/>
            <w14:miter w14:lim="400000"/>
          </w14:textOutline>
          <w:rFonts w:ascii="Times New Roman" w:hAnsi="Times New Roman" w:hint="eastAsia" w:eastAsia="MS Mincho"/>
        </w:rPr>
        <w:t xml:space="preserve">「リビエラ」 M0A10837：</w:t>
      </w:r>
      <w:r>
        <w:rPr>
          <w:rStyle w:val="Aucun"/>
          <w:b/>
          <w:sz w:val="24"/>
          <w:u w:color="000000"/>
          <w14:textOutline w14:w="12700" w14:cap="flat" w14:cmpd="sng" w14:algn="ctr">
            <w14:noFill/>
            <w14:prstDash w14:val="solid"/>
            <w14:miter w14:lim="400000"/>
          </w14:textOutline>
          <w:rFonts w:ascii="Times New Roman" w:hAnsi="Times New Roman" w:hint="eastAsia" w:eastAsia="MS Mincho"/>
        </w:rPr>
        <w:t xml:space="preserve">  </w:t>
      </w:r>
      <w:r>
        <w:rPr>
          <w:rStyle w:val="Aucun"/>
          <w:b/>
          <w:sz w:val="24"/>
          <w:u w:color="000000"/>
          <w14:textOutline w14:w="12700" w14:cap="flat" w14:cmpd="sng" w14:algn="ctr">
            <w14:noFill/>
            <w14:prstDash w14:val="solid"/>
            <w14:miter w14:lim="400000"/>
          </w14:textOutline>
          <w:rFonts w:ascii="Times New Roman" w:hAnsi="Times New Roman" w:hint="eastAsia" w:eastAsia="MS Mincho"/>
        </w:rPr>
        <w:t xml:space="preserve">清らかで純粋なホワイト</w:t>
      </w:r>
    </w:p>
    <w:p w14:paraId="4101652C" w14:textId="77777777" w:rsidR="00E370C1" w:rsidRPr="00323481" w:rsidRDefault="00E370C1">
      <w:pPr>
        <w:pStyle w:val="Corps"/>
        <w:jc w:val="both"/>
        <w:rPr>
          <w:rFonts w:ascii="Times New Roman" w:hAnsi="Times New Roman" w:cs="Times New Roman"/>
          <w:sz w:val="24"/>
          <w:szCs w:val="24"/>
          <w:lang w:val="fr-FR"/>
        </w:rPr>
      </w:pPr>
    </w:p>
    <w:p w14:paraId="1A508211" w14:textId="77777777" w:rsidR="00E370C1" w:rsidRPr="00323481" w:rsidRDefault="2F0EEA17" w:rsidP="2F0EEA17">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ホワイトマザーオブパールの繊細なダイヤルには、透明なウェーブ装飾が施されています。</w:t>
      </w:r>
      <w:r>
        <w:rPr>
          <w:sz w:val="24"/>
          <w:rFonts w:ascii="Times New Roman" w:hAnsi="Times New Roman" w:hint="eastAsia" w:eastAsia="MS Mincho"/>
        </w:rPr>
        <w:t xml:space="preserve">タイムレスでミニマリスト、そして優雅でピュアなホワイトが、ホワイトスーパールミノバ（ブルー発光）が塗布された、リベット留めのローマ数字とロジウムカラーのインデックス、そしてファセット加工が施され、同様にホワイトスーパールミノバ（ブルー発光）が塗布されたロジウムカラーの針を照らします。</w:t>
      </w:r>
      <w:r>
        <w:rPr>
          <w:sz w:val="24"/>
          <w:rFonts w:ascii="Times New Roman" w:hAnsi="Times New Roman" w:hint="eastAsia" w:eastAsia="MS Mincho"/>
        </w:rPr>
        <w:t xml:space="preserve">3時位置にデイト表示が配されています。</w:t>
      </w:r>
    </w:p>
    <w:p w14:paraId="5CFB74E1" w14:textId="77777777" w:rsidR="00CA4AA3" w:rsidRPr="00323481" w:rsidRDefault="00CA4AA3" w:rsidP="2F0EEA17">
      <w:pPr>
        <w:pStyle w:val="Corps"/>
        <w:jc w:val="both"/>
        <w:rPr>
          <w:rFonts w:ascii="Times New Roman" w:hAnsi="Times New Roman" w:cs="Times New Roman"/>
          <w:sz w:val="24"/>
          <w:szCs w:val="24"/>
          <w:lang w:val="fr-FR"/>
        </w:rPr>
      </w:pPr>
    </w:p>
    <w:p w14:paraId="19E19B32" w14:textId="6A528263" w:rsidR="00CA4AA3" w:rsidRPr="00323481" w:rsidRDefault="00CA4AA3" w:rsidP="00E203E7">
      <w:pPr>
        <w:pStyle w:val="Corps"/>
        <w:jc w:val="center"/>
        <w:rPr>
          <w:sz w:val="24"/>
          <w:szCs w:val="24"/>
          <w:rFonts w:ascii="Times New Roman" w:hAnsi="Times New Roman" w:cs="Times New Roman" w:hint="eastAsia" w:eastAsia="MS Mincho"/>
        </w:rPr>
      </w:pPr>
      <w:r>
        <w:rPr>
          <w:rFonts w:hint="eastAsia"/>
        </w:rPr>
        <w:drawing>
          <wp:inline distT="0" distB="0" distL="0" distR="0" wp14:anchorId="5AD30426" wp14:editId="38F2A84E">
            <wp:extent cx="2362640" cy="324783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6971" cy="3253784"/>
                    </a:xfrm>
                    <a:prstGeom prst="rect">
                      <a:avLst/>
                    </a:prstGeom>
                    <a:noFill/>
                    <a:ln>
                      <a:noFill/>
                    </a:ln>
                  </pic:spPr>
                </pic:pic>
              </a:graphicData>
            </a:graphic>
          </wp:inline>
        </w:drawing>
      </w:r>
      <w:r>
        <w:rPr>
          <w:rFonts w:hint="eastAsia"/>
        </w:rPr>
        <w:drawing>
          <wp:inline distT="0" distB="0" distL="0" distR="0" wp14:anchorId="1C46EA4F" wp14:editId="67AFCA9E">
            <wp:extent cx="2313243" cy="31799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25947" cy="3197394"/>
                    </a:xfrm>
                    <a:prstGeom prst="rect">
                      <a:avLst/>
                    </a:prstGeom>
                    <a:noFill/>
                    <a:ln>
                      <a:noFill/>
                    </a:ln>
                  </pic:spPr>
                </pic:pic>
              </a:graphicData>
            </a:graphic>
          </wp:inline>
        </w:drawing>
      </w:r>
    </w:p>
    <w:p w14:paraId="4B99056E" w14:textId="77777777" w:rsidR="00E370C1" w:rsidRPr="00323481" w:rsidRDefault="00E370C1">
      <w:pPr>
        <w:pStyle w:val="Corps"/>
        <w:jc w:val="both"/>
        <w:rPr>
          <w:rFonts w:ascii="Times New Roman" w:hAnsi="Times New Roman" w:cs="Times New Roman"/>
          <w:sz w:val="24"/>
          <w:szCs w:val="24"/>
          <w:lang w:val="fr-FR"/>
        </w:rPr>
      </w:pPr>
    </w:p>
    <w:p w14:paraId="1B5117E0" w14:textId="3AD90EE0" w:rsidR="00E370C1" w:rsidRPr="00323481" w:rsidRDefault="001B75B3">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ポリッシュ/サテン仕上げの洗練されたステンレススティール製ケースは、直径33㎜、厚さ9.6㎜です。</w:t>
      </w:r>
      <w:r>
        <w:rPr>
          <w:sz w:val="24"/>
          <w:rFonts w:ascii="Times New Roman" w:hAnsi="Times New Roman" w:hint="eastAsia" w:eastAsia="MS Mincho"/>
        </w:rPr>
        <w:t xml:space="preserve">両面に反射防止コーティングが施された傷つきにくいサファイアクリスタルが時計を保護します。</w:t>
      </w:r>
      <w:r>
        <w:rPr>
          <w:sz w:val="24"/>
          <w:rFonts w:ascii="Times New Roman" w:hAnsi="Times New Roman" w:hint="eastAsia" w:eastAsia="MS Mincho"/>
        </w:rPr>
        <w:t xml:space="preserve">ポリッシュ仕上げとサンサテン仕上げが施された12角形のステンレススティール製ベゼルには4石のブリリアントカットダイヤモンド（Top Wesselton、VSクオリティー、0.11ct）があしらわれ、ジュエリーのような華やかさを添えています。</w:t>
      </w:r>
      <w:r>
        <w:rPr>
          <w:sz w:val="24"/>
          <w:rFonts w:ascii="Times New Roman" w:hAnsi="Times New Roman" w:hint="eastAsia" w:eastAsia="MS Mincho"/>
        </w:rPr>
        <w:t xml:space="preserve">12角形のフルケースバックにはエングレービングを施すことができます。</w:t>
      </w:r>
      <w:r>
        <w:rPr>
          <w:sz w:val="24"/>
          <w:rFonts w:ascii="Times New Roman" w:hAnsi="Times New Roman" w:hint="eastAsia" w:eastAsia="MS Mincho"/>
        </w:rPr>
        <w:t xml:space="preserve">自由に回転する八角形のリューズには、1964年以来ボーム＆メルシエのエンブレムである、ファイのロゴが刻印されています。ファイは黄金比、また神聖なる比率を象徴するものです。</w:t>
      </w:r>
    </w:p>
    <w:p w14:paraId="1299C43A" w14:textId="77777777" w:rsidR="00E370C1" w:rsidRPr="00323481" w:rsidRDefault="00E370C1">
      <w:pPr>
        <w:pStyle w:val="Corps"/>
        <w:jc w:val="both"/>
        <w:rPr>
          <w:rFonts w:ascii="Times New Roman" w:hAnsi="Times New Roman" w:cs="Times New Roman"/>
          <w:sz w:val="24"/>
          <w:szCs w:val="24"/>
          <w:lang w:val="fr-FR"/>
        </w:rPr>
      </w:pPr>
    </w:p>
    <w:p w14:paraId="0B6BE18E" w14:textId="41AAA548" w:rsidR="00E370C1" w:rsidRPr="00323481" w:rsidRDefault="001B75B3">
      <w:pPr>
        <w:pStyle w:val="Corps"/>
        <w:jc w:val="both"/>
        <w:rPr>
          <w:rStyle w:val="Aucun"/>
          <w:color w:val="EE220C"/>
          <w:sz w:val="24"/>
          <w:szCs w:val="24"/>
          <w:rFonts w:ascii="Times New Roman" w:hAnsi="Times New Roman" w:cs="Times New Roman" w:hint="eastAsia" w:eastAsia="MS Mincho"/>
        </w:rPr>
      </w:pPr>
      <w:r>
        <w:rPr>
          <w:sz w:val="24"/>
          <w:rFonts w:ascii="Times New Roman" w:hAnsi="Times New Roman" w:hint="eastAsia" w:eastAsia="MS Mincho"/>
        </w:rPr>
        <w:t xml:space="preserve">ラインが際立つデザインは、グレイン・サテン加工の一体型ホワイトラバーストラップの輝きへと繋がります。</w:t>
      </w:r>
      <w:r>
        <w:rPr>
          <w:sz w:val="24"/>
          <w:rFonts w:ascii="Times New Roman" w:hAnsi="Times New Roman" w:hint="eastAsia" w:eastAsia="MS Mincho"/>
        </w:rPr>
        <w:t xml:space="preserve">信頼性が高く堅牢なインターチェンジャブルシステムにより、特別なツールを必要とせず簡単にご自身で交換することができます。</w:t>
      </w:r>
      <w:r>
        <w:rPr>
          <w:sz w:val="24"/>
          <w:rFonts w:ascii="Times New Roman" w:hAnsi="Times New Roman" w:hint="eastAsia" w:eastAsia="MS Mincho"/>
        </w:rPr>
        <w:t xml:space="preserve">このストラップは安全なプッシュボタン式のステンレスティール製トリプル・フォールディング・バックルにより開閉することができます。</w:t>
      </w:r>
      <w:r>
        <w:rPr>
          <w:sz w:val="24"/>
          <w:rFonts w:ascii="Times New Roman" w:hAnsi="Times New Roman" w:hint="eastAsia" w:eastAsia="MS Mincho"/>
        </w:rPr>
        <w:t xml:space="preserve">「リビエラ」コレクションの他のモデルと同様に、より快適にフィットするように、バックルを調節することができます。</w:t>
      </w:r>
    </w:p>
    <w:p w14:paraId="20B26451" w14:textId="77777777" w:rsidR="002C47FE" w:rsidRPr="00323481" w:rsidRDefault="002C47FE">
      <w:pPr>
        <w:pStyle w:val="Corps"/>
        <w:jc w:val="both"/>
        <w:rPr>
          <w:rStyle w:val="Aucun"/>
          <w:rFonts w:ascii="Times New Roman" w:hAnsi="Times New Roman" w:cs="Times New Roman"/>
          <w:color w:val="EE220C"/>
          <w:sz w:val="24"/>
          <w:szCs w:val="24"/>
        </w:rPr>
      </w:pPr>
    </w:p>
    <w:p w14:paraId="22028D61" w14:textId="77777777" w:rsidR="002C47FE" w:rsidRPr="00323481" w:rsidRDefault="002C47FE">
      <w:pPr>
        <w:pStyle w:val="Corps"/>
        <w:jc w:val="both"/>
        <w:rPr>
          <w:rFonts w:ascii="Times New Roman" w:hAnsi="Times New Roman" w:cs="Times New Roman"/>
          <w:sz w:val="24"/>
          <w:szCs w:val="24"/>
          <w:lang w:val="fr-FR"/>
        </w:rPr>
      </w:pPr>
    </w:p>
    <w:p w14:paraId="4DDBEF00" w14:textId="77777777" w:rsidR="00E370C1" w:rsidRPr="00323481" w:rsidRDefault="00E370C1">
      <w:pPr>
        <w:pStyle w:val="Corps"/>
        <w:jc w:val="both"/>
        <w:rPr>
          <w:rFonts w:ascii="Times New Roman" w:hAnsi="Times New Roman" w:cs="Times New Roman"/>
          <w:sz w:val="24"/>
          <w:szCs w:val="24"/>
          <w:lang w:val="fr-FR"/>
        </w:rPr>
      </w:pPr>
    </w:p>
    <w:p w14:paraId="7C01E0B4" w14:textId="47205FE9" w:rsidR="00E370C1" w:rsidRPr="00323481" w:rsidRDefault="2F0EEA17" w:rsidP="2F0EEA17">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控えめながらも豪華な輝きの中で時を刻むこのウォッチは、10年間のパワーリザーブを備えたクォーツムーブメントを搭載しています。</w:t>
      </w:r>
      <w:r>
        <w:rPr>
          <w:sz w:val="24"/>
          <w:rFonts w:ascii="Times New Roman" w:hAnsi="Times New Roman" w:hint="eastAsia" w:eastAsia="MS Mincho"/>
        </w:rPr>
        <w:t xml:space="preserve">また、5気圧（約50 m）の防水性を備えています。</w:t>
      </w:r>
      <w:r>
        <w:rPr>
          <w:sz w:val="24"/>
          <w:rFonts w:ascii="Times New Roman" w:hAnsi="Times New Roman" w:hint="eastAsia" w:eastAsia="MS Mincho"/>
        </w:rPr>
        <w:t xml:space="preserve"> </w:t>
      </w:r>
    </w:p>
    <w:p w14:paraId="3461D779" w14:textId="77777777" w:rsidR="00E370C1" w:rsidRPr="00323481" w:rsidRDefault="00E370C1">
      <w:pPr>
        <w:pStyle w:val="Corps"/>
        <w:jc w:val="both"/>
        <w:rPr>
          <w:rFonts w:ascii="Times New Roman" w:hAnsi="Times New Roman" w:cs="Times New Roman"/>
          <w:sz w:val="24"/>
          <w:szCs w:val="24"/>
          <w:lang w:val="fr-FR"/>
        </w:rPr>
      </w:pPr>
    </w:p>
    <w:p w14:paraId="1514D7FF" w14:textId="77777777" w:rsidR="00290BA1" w:rsidRPr="00323481" w:rsidRDefault="00290BA1">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6989EC44" w14:textId="19380497" w:rsidR="00E370C1" w:rsidRPr="00323481" w:rsidRDefault="001B75B3">
      <w:pPr>
        <w:pStyle w:val="Pardfaut"/>
        <w:jc w:val="both"/>
        <w:rPr>
          <w:sz w:val="24"/>
          <w:szCs w:val="24"/>
          <w:u w:color="000000"/>
          <w14:textOutline w14:w="12700" w14:cap="flat" w14:cmpd="sng" w14:algn="ctr">
            <w14:noFill/>
            <w14:prstDash w14:val="solid"/>
            <w14:miter w14:lim="400000"/>
          </w14:textOutline>
          <w:rFonts w:ascii="Times New Roman" w:hAnsi="Times New Roman" w:cs="Times New Roman" w:hint="eastAsia" w:eastAsia="MS Mincho"/>
        </w:rPr>
      </w:pPr>
      <w:r>
        <w:rPr>
          <w:rStyle w:val="Aucun"/>
          <w:b/>
          <w:sz w:val="24"/>
          <w:u w:color="000000"/>
          <w14:textOutline w14:w="12700" w14:cap="flat" w14:cmpd="sng" w14:algn="ctr">
            <w14:noFill/>
            <w14:prstDash w14:val="solid"/>
            <w14:miter w14:lim="400000"/>
          </w14:textOutline>
          <w:rFonts w:ascii="Times New Roman" w:hAnsi="Times New Roman" w:hint="eastAsia" w:eastAsia="MS Mincho"/>
        </w:rPr>
        <w:t xml:space="preserve">「リビエラ」 M0A10798：</w:t>
      </w:r>
      <w:r>
        <w:rPr>
          <w:rStyle w:val="Aucun"/>
          <w:b/>
          <w:sz w:val="24"/>
          <w:u w:color="000000"/>
          <w14:textOutline w14:w="12700" w14:cap="flat" w14:cmpd="sng" w14:algn="ctr">
            <w14:noFill/>
            <w14:prstDash w14:val="solid"/>
            <w14:miter w14:lim="400000"/>
          </w14:textOutline>
          <w:rFonts w:ascii="Times New Roman" w:hAnsi="Times New Roman" w:hint="eastAsia" w:eastAsia="MS Mincho"/>
        </w:rPr>
        <w:t xml:space="preserve">輝きを放つピンク</w:t>
      </w:r>
      <w:r>
        <w:rPr>
          <w:rStyle w:val="Aucun"/>
          <w:b/>
          <w:sz w:val="24"/>
          <w:u w:color="000000"/>
          <w14:textOutline w14:w="12700" w14:cap="flat" w14:cmpd="sng" w14:algn="ctr">
            <w14:noFill/>
            <w14:prstDash w14:val="solid"/>
            <w14:miter w14:lim="400000"/>
          </w14:textOutline>
          <w:color w:val="EE220C"/>
          <w:rFonts w:ascii="Times New Roman" w:hAnsi="Times New Roman" w:hint="eastAsia" w:eastAsia="MS Mincho"/>
        </w:rPr>
        <w:t xml:space="preserve"> </w:t>
      </w:r>
    </w:p>
    <w:p w14:paraId="3CF2D8B6" w14:textId="77777777" w:rsidR="00E370C1" w:rsidRPr="00323481" w:rsidRDefault="00E370C1">
      <w:pPr>
        <w:pStyle w:val="Corps"/>
        <w:jc w:val="both"/>
        <w:rPr>
          <w:rFonts w:ascii="Times New Roman" w:hAnsi="Times New Roman" w:cs="Times New Roman"/>
          <w:sz w:val="24"/>
          <w:szCs w:val="24"/>
          <w:lang w:val="fr-FR"/>
        </w:rPr>
      </w:pPr>
    </w:p>
    <w:p w14:paraId="0AA0ECEC" w14:textId="400C4B88" w:rsidR="00E370C1" w:rsidRPr="00323481" w:rsidRDefault="001B75B3">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弾けるような夏のバラ色の人生、または魅惑的な甘いキャンディーを連想させるこのウォッチは、サンバースト仕上げが施されたラッカーダイヤルに透明なウェーブ装飾が施されたピンクのダイヤルを備え、時間の流れと共にもたらされる幸せを約束します。</w:t>
      </w:r>
      <w:r>
        <w:rPr>
          <w:sz w:val="24"/>
          <w:rFonts w:ascii="Times New Roman" w:hAnsi="Times New Roman" w:hint="eastAsia" w:eastAsia="MS Mincho"/>
        </w:rPr>
        <w:t xml:space="preserve">リベット留めされたローマ数字とロジウムカラーのインデックスにはスーパールミノバ（ブルー発光）が塗布されています。</w:t>
      </w:r>
      <w:r>
        <w:rPr>
          <w:sz w:val="24"/>
          <w:rFonts w:ascii="Times New Roman" w:hAnsi="Times New Roman" w:hint="eastAsia" w:eastAsia="MS Mincho"/>
        </w:rPr>
        <w:t xml:space="preserve">針にはファセット加工とロジウムカラーが施されています。</w:t>
      </w:r>
      <w:r>
        <w:rPr>
          <w:sz w:val="24"/>
          <w:rFonts w:ascii="Times New Roman" w:hAnsi="Times New Roman" w:hint="eastAsia" w:eastAsia="MS Mincho"/>
        </w:rPr>
        <w:t xml:space="preserve">3時位置にデイト表示が配されています。</w:t>
      </w:r>
      <w:r>
        <w:rPr>
          <w:sz w:val="24"/>
          <w:rFonts w:ascii="Times New Roman" w:hAnsi="Times New Roman" w:hint="eastAsia" w:eastAsia="MS Mincho"/>
        </w:rPr>
        <w:t xml:space="preserve"> </w:t>
      </w:r>
    </w:p>
    <w:p w14:paraId="4E1A1475" w14:textId="77777777" w:rsidR="00D5787F" w:rsidRPr="00323481" w:rsidRDefault="00D5787F">
      <w:pPr>
        <w:pStyle w:val="Corps"/>
        <w:jc w:val="both"/>
        <w:rPr>
          <w:rFonts w:ascii="Times New Roman" w:hAnsi="Times New Roman" w:cs="Times New Roman"/>
          <w:sz w:val="24"/>
          <w:szCs w:val="24"/>
          <w:lang w:val="fr-FR"/>
        </w:rPr>
      </w:pPr>
    </w:p>
    <w:p w14:paraId="789F5C1C" w14:textId="4E2E41CC" w:rsidR="00D5787F" w:rsidRPr="00323481" w:rsidRDefault="004D6552" w:rsidP="004D6552">
      <w:pPr>
        <w:pStyle w:val="Corps"/>
        <w:jc w:val="center"/>
        <w:rPr>
          <w:sz w:val="24"/>
          <w:szCs w:val="24"/>
          <w:rFonts w:ascii="Times New Roman" w:hAnsi="Times New Roman" w:cs="Times New Roman" w:hint="eastAsia" w:eastAsia="MS Mincho"/>
        </w:rPr>
      </w:pPr>
      <w:r>
        <w:rPr>
          <w:sz w:val="24"/>
          <w:rFonts w:ascii="Times New Roman" w:hAnsi="Times New Roman" w:hint="eastAsia" w:eastAsia="MS Mincho"/>
        </w:rPr>
        <w:drawing>
          <wp:inline distT="0" distB="0" distL="0" distR="0" wp14:anchorId="50A40CA3" wp14:editId="035F48F7">
            <wp:extent cx="2436501" cy="33502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8819" cy="3353472"/>
                    </a:xfrm>
                    <a:prstGeom prst="rect">
                      <a:avLst/>
                    </a:prstGeom>
                    <a:noFill/>
                    <a:ln>
                      <a:noFill/>
                    </a:ln>
                  </pic:spPr>
                </pic:pic>
              </a:graphicData>
            </a:graphic>
          </wp:inline>
        </w:drawing>
      </w:r>
      <w:r>
        <w:rPr>
          <w:sz w:val="24"/>
          <w:rFonts w:ascii="Times New Roman" w:hAnsi="Times New Roman" w:hint="eastAsia" w:eastAsia="MS Mincho"/>
        </w:rPr>
        <w:drawing>
          <wp:inline distT="0" distB="0" distL="0" distR="0" wp14:anchorId="718C38E3" wp14:editId="2B008655">
            <wp:extent cx="2416766" cy="33231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1272" cy="3343096"/>
                    </a:xfrm>
                    <a:prstGeom prst="rect">
                      <a:avLst/>
                    </a:prstGeom>
                    <a:noFill/>
                    <a:ln>
                      <a:noFill/>
                    </a:ln>
                  </pic:spPr>
                </pic:pic>
              </a:graphicData>
            </a:graphic>
          </wp:inline>
        </w:drawing>
      </w:r>
    </w:p>
    <w:p w14:paraId="0FB78278" w14:textId="77777777" w:rsidR="00E370C1" w:rsidRPr="00323481" w:rsidRDefault="00E370C1">
      <w:pPr>
        <w:pStyle w:val="Corps"/>
        <w:jc w:val="both"/>
        <w:rPr>
          <w:rFonts w:ascii="Times New Roman" w:hAnsi="Times New Roman" w:cs="Times New Roman"/>
          <w:sz w:val="24"/>
          <w:szCs w:val="24"/>
          <w:lang w:val="fr-FR"/>
        </w:rPr>
      </w:pPr>
    </w:p>
    <w:p w14:paraId="7037BB47" w14:textId="77777777" w:rsidR="00E370C1" w:rsidRPr="00323481" w:rsidRDefault="2F0EEA17" w:rsidP="2F0EEA17">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このカラーバリエーションは、直径33㎜、厚さ9.6㎜のポリッシュ/サテン仕上げが施されたステンレススティール製ケースにダイナミズムをもたらします。</w:t>
      </w:r>
      <w:r>
        <w:rPr>
          <w:sz w:val="24"/>
          <w:rFonts w:ascii="Times New Roman" w:hAnsi="Times New Roman" w:hint="eastAsia" w:eastAsia="MS Mincho"/>
        </w:rPr>
        <w:t xml:space="preserve">両面に反射防止コーティングが施された傷つきにくいサファイアクリスタルが時計を保護します。</w:t>
      </w:r>
      <w:r>
        <w:rPr>
          <w:sz w:val="24"/>
          <w:rFonts w:ascii="Times New Roman" w:hAnsi="Times New Roman" w:hint="eastAsia" w:eastAsia="MS Mincho"/>
        </w:rPr>
        <w:t xml:space="preserve">ポリッシュとサンレイ・サテン仕上げのステンレススティール製のベゼルは、ポリッシュ仕上げされた4本のビスにより固定されています。</w:t>
      </w:r>
      <w:r>
        <w:rPr>
          <w:sz w:val="24"/>
          <w:rFonts w:ascii="Times New Roman" w:hAnsi="Times New Roman" w:hint="eastAsia" w:eastAsia="MS Mincho"/>
        </w:rPr>
        <w:t xml:space="preserve">12角形のケースバックを保護するサファイアクリスタルにはオリジナルのエングレービングを施すことができます。</w:t>
      </w:r>
      <w:r>
        <w:rPr>
          <w:sz w:val="24"/>
          <w:rFonts w:ascii="Times New Roman" w:hAnsi="Times New Roman" w:hint="eastAsia" w:eastAsia="MS Mincho"/>
        </w:rPr>
        <w:t xml:space="preserve">自由に回転する八角形のリューズには、立体的なファイのロゴが刻印されています。</w:t>
      </w:r>
      <w:r>
        <w:rPr>
          <w:sz w:val="24"/>
          <w:rFonts w:ascii="Times New Roman" w:hAnsi="Times New Roman" w:hint="eastAsia" w:eastAsia="MS Mincho"/>
        </w:rPr>
        <w:t xml:space="preserve"> </w:t>
      </w:r>
    </w:p>
    <w:p w14:paraId="1FC39945" w14:textId="77777777" w:rsidR="00E370C1" w:rsidRPr="00323481" w:rsidRDefault="00E370C1">
      <w:pPr>
        <w:pStyle w:val="Corps"/>
        <w:jc w:val="both"/>
        <w:rPr>
          <w:rFonts w:ascii="Times New Roman" w:hAnsi="Times New Roman" w:cs="Times New Roman"/>
          <w:sz w:val="24"/>
          <w:szCs w:val="24"/>
          <w:lang w:val="fr-FR"/>
        </w:rPr>
      </w:pPr>
    </w:p>
    <w:p w14:paraId="62ACC9D3" w14:textId="77777777" w:rsidR="00E370C1" w:rsidRPr="00323481" w:rsidRDefault="001B75B3">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グレイン・サテン加工の一体型ピンクラバーストラップが、この遊び心溢れる色彩の効果を引き立て、女性らしい魅力を際立たせます。</w:t>
      </w:r>
      <w:r>
        <w:rPr>
          <w:sz w:val="24"/>
          <w:rFonts w:ascii="Times New Roman" w:hAnsi="Times New Roman" w:hint="eastAsia" w:eastAsia="MS Mincho"/>
        </w:rPr>
        <w:t xml:space="preserve">信頼性が高く堅牢なインターチェンジャブルシステムにより、特別なツールを必要とせず簡単にご自身で交換することができます。</w:t>
      </w:r>
      <w:r>
        <w:rPr>
          <w:sz w:val="24"/>
          <w:rFonts w:ascii="Times New Roman" w:hAnsi="Times New Roman" w:hint="eastAsia" w:eastAsia="MS Mincho"/>
        </w:rPr>
        <w:t xml:space="preserve">長さの微調整機能が付いた、安全なプッシュボタン式のステンレススティール製フォールディング・バックルを備えています。</w:t>
      </w:r>
      <w:r>
        <w:rPr>
          <w:sz w:val="24"/>
          <w:rFonts w:ascii="Times New Roman" w:hAnsi="Times New Roman" w:hint="eastAsia" w:eastAsia="MS Mincho"/>
        </w:rPr>
        <w:t xml:space="preserve"> </w:t>
      </w:r>
    </w:p>
    <w:p w14:paraId="0562CB0E" w14:textId="77777777" w:rsidR="00E370C1" w:rsidRPr="00323481" w:rsidRDefault="00E370C1">
      <w:pPr>
        <w:pStyle w:val="Corps"/>
        <w:jc w:val="both"/>
        <w:rPr>
          <w:rFonts w:ascii="Times New Roman" w:hAnsi="Times New Roman" w:cs="Times New Roman"/>
          <w:sz w:val="24"/>
          <w:szCs w:val="24"/>
          <w:lang w:val="fr-FR"/>
        </w:rPr>
      </w:pPr>
    </w:p>
    <w:p w14:paraId="4E1BE7E5" w14:textId="32BA6ABC" w:rsidR="00E370C1" w:rsidRPr="00323481" w:rsidRDefault="2F0EEA17" w:rsidP="2F0EEA17">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このモデルには自動巻きムーブメントを搭載。</w:t>
      </w:r>
      <w:r>
        <w:rPr>
          <w:sz w:val="24"/>
          <w:rFonts w:ascii="Times New Roman" w:hAnsi="Times New Roman" w:hint="eastAsia" w:eastAsia="MS Mincho"/>
        </w:rPr>
        <w:t xml:space="preserve">38時間のパワーリザーブ、4Hz (28’800振動/時)の振動数、5気圧（約50 m)の防水性を備えています。</w:t>
      </w:r>
      <w:r>
        <w:rPr>
          <w:sz w:val="24"/>
          <w:rFonts w:ascii="Times New Roman" w:hAnsi="Times New Roman" w:hint="eastAsia" w:eastAsia="MS Mincho"/>
        </w:rPr>
        <w:t xml:space="preserve"> </w:t>
      </w:r>
    </w:p>
    <w:p w14:paraId="34CE0A41" w14:textId="77777777" w:rsidR="00E370C1" w:rsidRPr="00323481" w:rsidRDefault="00E370C1">
      <w:pPr>
        <w:pStyle w:val="Corps"/>
        <w:jc w:val="both"/>
        <w:rPr>
          <w:rFonts w:ascii="Times New Roman" w:hAnsi="Times New Roman" w:cs="Times New Roman"/>
          <w:sz w:val="24"/>
          <w:szCs w:val="24"/>
          <w:lang w:val="fr-FR"/>
        </w:rPr>
      </w:pPr>
    </w:p>
    <w:p w14:paraId="7EFA7723" w14:textId="77777777" w:rsidR="00290BA1" w:rsidRPr="00323481" w:rsidRDefault="00290BA1">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0DC30476" w14:textId="0D5C4C9F" w:rsidR="00290BA1" w:rsidRPr="00323481" w:rsidRDefault="00813C8E">
      <w:pPr>
        <w:pStyle w:val="Pardfaut"/>
        <w:jc w:val="both"/>
        <w:rPr>
          <w:rStyle w:val="Aucun"/>
          <w:sz w:val="24"/>
          <w:szCs w:val="24"/>
          <w:u w:color="000000"/>
          <w14:textOutline w14:w="12700" w14:cap="flat" w14:cmpd="sng" w14:algn="ctr">
            <w14:noFill/>
            <w14:prstDash w14:val="solid"/>
            <w14:miter w14:lim="400000"/>
          </w14:textOutline>
          <w:rFonts w:ascii="Segoe UI Emoji" w:hAnsi="Segoe UI Emoji" w:cs="Segoe UI Emoji" w:hint="eastAsia" w:eastAsia="MS Mincho"/>
        </w:rPr>
      </w:pPr>
      <w:r>
        <w:rPr>
          <w:sz w:val="24"/>
          <w:u w:color="000000"/>
          <w14:textOutline w14:w="0" w14:cap="rnd" w14:cmpd="sng" w14:algn="ctr">
            <w14:noFill/>
            <w14:prstDash w14:val="solid"/>
            <w14:bevel/>
          </w14:textOutline>
          <w:rFonts w:ascii="Segoe UI Emoji" w:hAnsi="Segoe UI Emoji" w:hint="eastAsia" w:eastAsia="MS Mincho"/>
        </w:rPr>
        <w:drawing>
          <wp:inline distT="0" distB="0" distL="0" distR="0" wp14:anchorId="28F43107" wp14:editId="69B7F890">
            <wp:extent cx="6117835" cy="3371077"/>
            <wp:effectExtent l="0" t="0" r="0" b="127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2" cstate="print">
                      <a:extLst>
                        <a:ext uri="{28A0092B-C50C-407E-A947-70E740481C1C}">
                          <a14:useLocalDpi xmlns:a14="http://schemas.microsoft.com/office/drawing/2010/main" val="0"/>
                        </a:ext>
                      </a:extLst>
                    </a:blip>
                    <a:srcRect t="23980" b="39292"/>
                    <a:stretch/>
                  </pic:blipFill>
                  <pic:spPr bwMode="auto">
                    <a:xfrm>
                      <a:off x="0" y="0"/>
                      <a:ext cx="6120130" cy="3372342"/>
                    </a:xfrm>
                    <a:prstGeom prst="rect">
                      <a:avLst/>
                    </a:prstGeom>
                    <a:ln>
                      <a:noFill/>
                    </a:ln>
                    <a:extLst>
                      <a:ext uri="{53640926-AAD7-44D8-BBD7-CCE9431645EC}">
                        <a14:shadowObscured xmlns:a14="http://schemas.microsoft.com/office/drawing/2010/main"/>
                      </a:ext>
                    </a:extLst>
                  </pic:spPr>
                </pic:pic>
              </a:graphicData>
            </a:graphic>
          </wp:inline>
        </w:drawing>
      </w:r>
    </w:p>
    <w:p w14:paraId="511418AF" w14:textId="77777777" w:rsidR="00290BA1" w:rsidRPr="00323481" w:rsidRDefault="00290BA1">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44E3E8AE" w14:textId="77777777" w:rsidR="00DC617C" w:rsidRPr="00323481" w:rsidRDefault="00DC617C">
      <w:pPr>
        <w:pStyle w:val="Pardfaut"/>
        <w:jc w:val="both"/>
        <w:rPr>
          <w:rStyle w:val="Aucun"/>
          <w:rFonts w:ascii="Segoe UI Emoji" w:hAnsi="Segoe UI Emoji" w:cs="Segoe UI Emoji"/>
          <w:sz w:val="24"/>
          <w:szCs w:val="24"/>
          <w:u w:color="000000"/>
          <w14:textOutline w14:w="12700" w14:cap="flat" w14:cmpd="sng" w14:algn="ctr">
            <w14:noFill/>
            <w14:prstDash w14:val="solid"/>
            <w14:miter w14:lim="400000"/>
          </w14:textOutline>
        </w:rPr>
      </w:pPr>
    </w:p>
    <w:p w14:paraId="1D648A62" w14:textId="794E6F63" w:rsidR="00E370C1" w:rsidRPr="00323481" w:rsidRDefault="001B75B3">
      <w:pPr>
        <w:pStyle w:val="Pardfaut"/>
        <w:jc w:val="both"/>
        <w:rPr>
          <w:sz w:val="24"/>
          <w:szCs w:val="24"/>
          <w:u w:color="000000"/>
          <w14:textOutline w14:w="12700" w14:cap="flat" w14:cmpd="sng" w14:algn="ctr">
            <w14:noFill/>
            <w14:prstDash w14:val="solid"/>
            <w14:miter w14:lim="400000"/>
          </w14:textOutline>
          <w:rFonts w:ascii="Times New Roman" w:hAnsi="Times New Roman" w:cs="Times New Roman" w:hint="eastAsia" w:eastAsia="MS Mincho"/>
        </w:rPr>
      </w:pPr>
      <w:r>
        <w:rPr>
          <w:rStyle w:val="Aucun"/>
          <w:b/>
          <w:sz w:val="24"/>
          <w:u w:color="000000"/>
          <w14:textOutline w14:w="12700" w14:cap="flat" w14:cmpd="sng" w14:algn="ctr">
            <w14:noFill/>
            <w14:prstDash w14:val="solid"/>
            <w14:miter w14:lim="400000"/>
          </w14:textOutline>
          <w:rFonts w:ascii="Times New Roman" w:hAnsi="Times New Roman" w:hint="eastAsia" w:eastAsia="MS Mincho"/>
        </w:rPr>
        <w:t xml:space="preserve">「リビエラ」 M0A10611：</w:t>
      </w:r>
      <w:r>
        <w:rPr>
          <w:rStyle w:val="Aucun"/>
          <w:b/>
          <w:sz w:val="24"/>
          <w:u w:color="000000"/>
          <w14:textOutline w14:w="12700" w14:cap="flat" w14:cmpd="sng" w14:algn="ctr">
            <w14:noFill/>
            <w14:prstDash w14:val="solid"/>
            <w14:miter w14:lim="400000"/>
          </w14:textOutline>
          <w:rFonts w:ascii="Times New Roman" w:hAnsi="Times New Roman" w:hint="eastAsia" w:eastAsia="MS Mincho"/>
        </w:rPr>
        <w:t xml:space="preserve">爽やかなライトグリーン</w:t>
      </w:r>
      <w:r>
        <w:rPr>
          <w:rStyle w:val="Aucun"/>
          <w:b/>
          <w:sz w:val="24"/>
          <w:u w:color="000000"/>
          <w14:textOutline w14:w="12700" w14:cap="flat" w14:cmpd="sng" w14:algn="ctr">
            <w14:noFill/>
            <w14:prstDash w14:val="solid"/>
            <w14:miter w14:lim="400000"/>
          </w14:textOutline>
          <w:rFonts w:ascii="Times New Roman" w:hAnsi="Times New Roman" w:hint="eastAsia" w:eastAsia="MS Mincho"/>
        </w:rPr>
        <w:t xml:space="preserve"> </w:t>
      </w:r>
    </w:p>
    <w:p w14:paraId="62EBF3C5" w14:textId="77777777" w:rsidR="00E370C1" w:rsidRPr="00323481" w:rsidRDefault="00E370C1">
      <w:pPr>
        <w:pStyle w:val="Corps"/>
        <w:jc w:val="both"/>
        <w:rPr>
          <w:rFonts w:ascii="Times New Roman" w:hAnsi="Times New Roman" w:cs="Times New Roman"/>
          <w:sz w:val="24"/>
          <w:szCs w:val="24"/>
          <w:lang w:val="fr-FR"/>
        </w:rPr>
      </w:pPr>
    </w:p>
    <w:p w14:paraId="3DBD26A9" w14:textId="77777777" w:rsidR="00E370C1" w:rsidRPr="00323481" w:rsidRDefault="2F0EEA17" w:rsidP="2F0EEA17">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一目見ただけで魅了されるペパーミントグリーンのダイヤル。</w:t>
      </w:r>
      <w:r>
        <w:rPr>
          <w:sz w:val="24"/>
          <w:rFonts w:ascii="Times New Roman" w:hAnsi="Times New Roman" w:hint="eastAsia" w:eastAsia="MS Mincho"/>
        </w:rPr>
        <w:t xml:space="preserve">透き通っていて爽やか、地球上で最も澄んだ水、または海を見下ろす松林のような、自然の美しさへの讃歌です。</w:t>
      </w:r>
      <w:r>
        <w:rPr>
          <w:sz w:val="24"/>
          <w:rFonts w:ascii="Times New Roman" w:hAnsi="Times New Roman" w:hint="eastAsia" w:eastAsia="MS Mincho"/>
        </w:rPr>
        <w:t xml:space="preserve">この夢のような景色の中で、サンバースト仕上げが施されたラッカーに透明なウェーブ装飾が施されたダイヤルと、ホワイトスーパールミノバ（C1、ブルー発光）が塗布されたリベット留めのローマ数字とロジウムカラーのインデックス、そしてファセット加工が施され、同様にホワイトスーパールミノバ（ブルー発光）が塗布されたロジウムカラーの針が美しく調和しています。</w:t>
      </w:r>
      <w:r>
        <w:rPr>
          <w:sz w:val="24"/>
          <w:rFonts w:ascii="Times New Roman" w:hAnsi="Times New Roman" w:hint="eastAsia" w:eastAsia="MS Mincho"/>
        </w:rPr>
        <w:t xml:space="preserve">3時位置にデイト表示が配されています。</w:t>
      </w:r>
      <w:r>
        <w:rPr>
          <w:sz w:val="24"/>
          <w:rFonts w:ascii="Times New Roman" w:hAnsi="Times New Roman" w:hint="eastAsia" w:eastAsia="MS Mincho"/>
        </w:rPr>
        <w:t xml:space="preserve"> </w:t>
      </w:r>
    </w:p>
    <w:p w14:paraId="6D98A12B" w14:textId="77777777" w:rsidR="00E370C1" w:rsidRPr="00323481" w:rsidRDefault="00E370C1">
      <w:pPr>
        <w:pStyle w:val="Corps"/>
        <w:jc w:val="both"/>
        <w:rPr>
          <w:rFonts w:ascii="Times New Roman" w:hAnsi="Times New Roman" w:cs="Times New Roman"/>
          <w:sz w:val="24"/>
          <w:szCs w:val="24"/>
          <w:lang w:val="fr-FR"/>
        </w:rPr>
      </w:pPr>
    </w:p>
    <w:p w14:paraId="133BF4EE" w14:textId="349D8F54" w:rsidR="00E370C1" w:rsidRPr="00323481" w:rsidRDefault="2F0EEA17" w:rsidP="2F0EEA17">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ポリッシュ/サテン仕上げの洗練されたアイコニックなステンレススティール製ケースは、直径33㎜、厚さ9.6㎜です。</w:t>
      </w:r>
      <w:r>
        <w:rPr>
          <w:sz w:val="24"/>
          <w:rFonts w:ascii="Times New Roman" w:hAnsi="Times New Roman" w:hint="eastAsia" w:eastAsia="MS Mincho"/>
        </w:rPr>
        <w:t xml:space="preserve">両面に反射防止コーティングが施された傷つきにくいサファイアクリスタルが時計を保護し、ポリッシュ仕上げとサンサテン仕上げが施されたステンレススティール製ベゼルはポリッシュ仕上げされた4本のビスにより固定されています。</w:t>
      </w:r>
      <w:r>
        <w:rPr>
          <w:sz w:val="24"/>
          <w:rFonts w:ascii="Times New Roman" w:hAnsi="Times New Roman" w:hint="eastAsia" w:eastAsia="MS Mincho"/>
        </w:rPr>
        <w:t xml:space="preserve">12角形のフルケースバックは、4本のビスで固定されています。</w:t>
      </w:r>
      <w:r>
        <w:rPr>
          <w:sz w:val="24"/>
          <w:rFonts w:ascii="Times New Roman" w:hAnsi="Times New Roman" w:hint="eastAsia" w:eastAsia="MS Mincho"/>
        </w:rPr>
        <w:t xml:space="preserve">自由に回転する八角形のリューズには、立体的なファイのロゴが刻印されています。</w:t>
      </w:r>
    </w:p>
    <w:p w14:paraId="7288A8C3" w14:textId="77777777" w:rsidR="00FF4AB1" w:rsidRPr="00323481" w:rsidRDefault="00FF4AB1" w:rsidP="2F0EEA17">
      <w:pPr>
        <w:pStyle w:val="Corps"/>
        <w:jc w:val="both"/>
        <w:rPr>
          <w:rFonts w:ascii="Times New Roman" w:hAnsi="Times New Roman" w:cs="Times New Roman"/>
          <w:sz w:val="24"/>
          <w:szCs w:val="24"/>
          <w:lang w:val="fr-FR"/>
        </w:rPr>
      </w:pPr>
    </w:p>
    <w:p w14:paraId="0ECA36D2" w14:textId="77777777" w:rsidR="00FF4AB1" w:rsidRPr="00323481" w:rsidRDefault="00FF4AB1" w:rsidP="2F0EEA17">
      <w:pPr>
        <w:pStyle w:val="Corps"/>
        <w:jc w:val="both"/>
        <w:rPr>
          <w:rFonts w:ascii="Times New Roman" w:hAnsi="Times New Roman" w:cs="Times New Roman"/>
          <w:sz w:val="24"/>
          <w:szCs w:val="24"/>
          <w:lang w:val="fr-FR"/>
        </w:rPr>
      </w:pPr>
    </w:p>
    <w:p w14:paraId="386B3F30" w14:textId="77777777" w:rsidR="00FF4AB1" w:rsidRPr="00323481" w:rsidRDefault="00FF4AB1" w:rsidP="2F0EEA17">
      <w:pPr>
        <w:pStyle w:val="Corps"/>
        <w:jc w:val="both"/>
        <w:rPr>
          <w:rFonts w:ascii="Times New Roman" w:hAnsi="Times New Roman" w:cs="Times New Roman"/>
          <w:sz w:val="24"/>
          <w:szCs w:val="24"/>
          <w:lang w:val="fr-FR"/>
        </w:rPr>
      </w:pPr>
    </w:p>
    <w:p w14:paraId="64267D92" w14:textId="77777777" w:rsidR="00FF4AB1" w:rsidRPr="00323481" w:rsidRDefault="00FF4AB1" w:rsidP="2F0EEA17">
      <w:pPr>
        <w:pStyle w:val="Corps"/>
        <w:jc w:val="both"/>
        <w:rPr>
          <w:rFonts w:ascii="Times New Roman" w:hAnsi="Times New Roman" w:cs="Times New Roman"/>
          <w:sz w:val="24"/>
          <w:szCs w:val="24"/>
          <w:lang w:val="fr-FR"/>
        </w:rPr>
      </w:pPr>
    </w:p>
    <w:p w14:paraId="6E117E99" w14:textId="77777777" w:rsidR="00FF4AB1" w:rsidRPr="00323481" w:rsidRDefault="00FF4AB1" w:rsidP="2F0EEA17">
      <w:pPr>
        <w:pStyle w:val="Corps"/>
        <w:jc w:val="both"/>
        <w:rPr>
          <w:rFonts w:ascii="Times New Roman" w:hAnsi="Times New Roman" w:cs="Times New Roman"/>
          <w:sz w:val="24"/>
          <w:szCs w:val="24"/>
          <w:lang w:val="fr-FR"/>
        </w:rPr>
      </w:pPr>
    </w:p>
    <w:p w14:paraId="213119E9" w14:textId="77777777" w:rsidR="00FF4AB1" w:rsidRPr="00323481" w:rsidRDefault="00FF4AB1" w:rsidP="2F0EEA17">
      <w:pPr>
        <w:pStyle w:val="Corps"/>
        <w:jc w:val="both"/>
        <w:rPr>
          <w:rFonts w:ascii="Times New Roman" w:hAnsi="Times New Roman" w:cs="Times New Roman"/>
          <w:sz w:val="24"/>
          <w:szCs w:val="24"/>
          <w:lang w:val="fr-FR"/>
        </w:rPr>
      </w:pPr>
    </w:p>
    <w:p w14:paraId="05DE7AE4" w14:textId="77777777" w:rsidR="00FF4AB1" w:rsidRPr="00323481" w:rsidRDefault="00FF4AB1" w:rsidP="2F0EEA17">
      <w:pPr>
        <w:pStyle w:val="Corps"/>
        <w:jc w:val="both"/>
        <w:rPr>
          <w:rFonts w:ascii="Times New Roman" w:hAnsi="Times New Roman" w:cs="Times New Roman"/>
          <w:sz w:val="24"/>
          <w:szCs w:val="24"/>
          <w:lang w:val="fr-FR"/>
        </w:rPr>
      </w:pPr>
    </w:p>
    <w:p w14:paraId="5120BA06" w14:textId="77777777" w:rsidR="00FF4AB1" w:rsidRPr="00323481" w:rsidRDefault="00FF4AB1" w:rsidP="2F0EEA17">
      <w:pPr>
        <w:pStyle w:val="Corps"/>
        <w:jc w:val="both"/>
        <w:rPr>
          <w:rFonts w:ascii="Times New Roman" w:hAnsi="Times New Roman" w:cs="Times New Roman"/>
          <w:sz w:val="24"/>
          <w:szCs w:val="24"/>
          <w:lang w:val="fr-FR"/>
        </w:rPr>
      </w:pPr>
    </w:p>
    <w:p w14:paraId="1F4AB08E" w14:textId="584EE9DF" w:rsidR="00FF4AB1" w:rsidRPr="00323481" w:rsidRDefault="00E12EE0" w:rsidP="004248A9">
      <w:pPr>
        <w:pStyle w:val="Corps"/>
        <w:jc w:val="center"/>
        <w:rPr>
          <w:sz w:val="24"/>
          <w:szCs w:val="24"/>
          <w:rFonts w:ascii="Times New Roman" w:hAnsi="Times New Roman" w:cs="Times New Roman" w:hint="eastAsia" w:eastAsia="MS Mincho"/>
        </w:rPr>
      </w:pPr>
      <w:r>
        <w:rPr>
          <w:sz w:val="24"/>
          <w:rFonts w:ascii="Times New Roman" w:hAnsi="Times New Roman" w:hint="eastAsia" w:eastAsia="MS Mincho"/>
        </w:rPr>
        <w:drawing>
          <wp:inline distT="0" distB="0" distL="0" distR="0" wp14:anchorId="0F88C181" wp14:editId="331B7B4C">
            <wp:extent cx="2061364" cy="28344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5442" cy="2840064"/>
                    </a:xfrm>
                    <a:prstGeom prst="rect">
                      <a:avLst/>
                    </a:prstGeom>
                    <a:noFill/>
                    <a:ln>
                      <a:noFill/>
                    </a:ln>
                  </pic:spPr>
                </pic:pic>
              </a:graphicData>
            </a:graphic>
          </wp:inline>
        </w:drawing>
      </w:r>
      <w:r>
        <w:rPr>
          <w:sz w:val="24"/>
          <w:rFonts w:ascii="Times New Roman" w:hAnsi="Times New Roman" w:hint="eastAsia" w:eastAsia="MS Mincho"/>
        </w:rPr>
        <w:drawing>
          <wp:inline distT="0" distB="0" distL="0" distR="0" wp14:anchorId="42FE056A" wp14:editId="2BC628CF">
            <wp:extent cx="2013774" cy="27690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21277" cy="2779336"/>
                    </a:xfrm>
                    <a:prstGeom prst="rect">
                      <a:avLst/>
                    </a:prstGeom>
                    <a:noFill/>
                    <a:ln>
                      <a:noFill/>
                    </a:ln>
                  </pic:spPr>
                </pic:pic>
              </a:graphicData>
            </a:graphic>
          </wp:inline>
        </w:drawing>
      </w:r>
    </w:p>
    <w:p w14:paraId="2946DB82" w14:textId="77777777" w:rsidR="00E370C1" w:rsidRPr="00323481" w:rsidRDefault="00E370C1">
      <w:pPr>
        <w:pStyle w:val="Corps"/>
        <w:jc w:val="both"/>
        <w:rPr>
          <w:rFonts w:ascii="Times New Roman" w:hAnsi="Times New Roman" w:cs="Times New Roman"/>
          <w:sz w:val="24"/>
          <w:szCs w:val="24"/>
          <w:lang w:val="fr-FR"/>
        </w:rPr>
      </w:pPr>
    </w:p>
    <w:p w14:paraId="548441A7" w14:textId="1B906BF9" w:rsidR="00E370C1" w:rsidRPr="00323481" w:rsidRDefault="001B75B3">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グレイン・サテン加工が施されたライトグリーンの一体型ラバーストラップはインターチェンジャブル。</w:t>
      </w:r>
      <w:r>
        <w:rPr>
          <w:sz w:val="24"/>
          <w:rFonts w:ascii="Times New Roman" w:hAnsi="Times New Roman" w:hint="eastAsia" w:eastAsia="MS Mincho"/>
        </w:rPr>
        <w:t xml:space="preserve">信頼性が高く堅牢な独自のインターチェンジャブルシステムにより、特別なツールを必要とせず簡単に交換することができます。</w:t>
      </w:r>
      <w:r>
        <w:rPr>
          <w:sz w:val="24"/>
          <w:rFonts w:ascii="Times New Roman" w:hAnsi="Times New Roman" w:hint="eastAsia" w:eastAsia="MS Mincho"/>
        </w:rPr>
        <w:t xml:space="preserve">このストラップは、長さの微調整機能が付いた、安全なプッシュボタン式ステンレススティール製トリプル・フォールディング・バックルにより開閉することができます。</w:t>
      </w:r>
      <w:r>
        <w:rPr>
          <w:sz w:val="24"/>
          <w:rFonts w:ascii="Times New Roman" w:hAnsi="Times New Roman" w:hint="eastAsia" w:eastAsia="MS Mincho"/>
        </w:rPr>
        <w:t xml:space="preserve"> </w:t>
      </w:r>
    </w:p>
    <w:p w14:paraId="5997CC1D" w14:textId="77777777" w:rsidR="00E370C1" w:rsidRPr="00323481" w:rsidRDefault="00E370C1">
      <w:pPr>
        <w:pStyle w:val="Corps"/>
        <w:jc w:val="both"/>
        <w:rPr>
          <w:rFonts w:ascii="Times New Roman" w:hAnsi="Times New Roman" w:cs="Times New Roman"/>
          <w:sz w:val="24"/>
          <w:szCs w:val="24"/>
          <w:lang w:val="fr-FR"/>
        </w:rPr>
      </w:pPr>
    </w:p>
    <w:p w14:paraId="7A87CF6C" w14:textId="77777777" w:rsidR="00E370C1" w:rsidRPr="00323481" w:rsidRDefault="001B75B3">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このウォッチは、10年間のパワーリザーブを備えたクォーツムーブメントを搭載しています。</w:t>
      </w:r>
      <w:r>
        <w:rPr>
          <w:sz w:val="24"/>
          <w:rFonts w:ascii="Times New Roman" w:hAnsi="Times New Roman" w:hint="eastAsia" w:eastAsia="MS Mincho"/>
        </w:rPr>
        <w:t xml:space="preserve">また、5気圧（約50 m）の防水性を備えています。</w:t>
      </w:r>
      <w:r>
        <w:rPr>
          <w:sz w:val="24"/>
          <w:rFonts w:ascii="Times New Roman" w:hAnsi="Times New Roman" w:hint="eastAsia" w:eastAsia="MS Mincho"/>
        </w:rPr>
        <w:t xml:space="preserve"> </w:t>
      </w:r>
    </w:p>
    <w:p w14:paraId="110FFD37" w14:textId="77777777" w:rsidR="00E370C1" w:rsidRPr="00323481" w:rsidRDefault="00E370C1">
      <w:pPr>
        <w:pStyle w:val="Corps"/>
        <w:jc w:val="both"/>
        <w:rPr>
          <w:rFonts w:ascii="Times New Roman" w:hAnsi="Times New Roman" w:cs="Times New Roman"/>
          <w:sz w:val="24"/>
          <w:szCs w:val="24"/>
          <w:lang w:val="fr-FR"/>
        </w:rPr>
      </w:pPr>
    </w:p>
    <w:p w14:paraId="2B680F16" w14:textId="77777777" w:rsidR="00290BA1" w:rsidRPr="00323481" w:rsidRDefault="00290BA1" w:rsidP="00290BA1">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5D7450F6" w14:textId="22261E60" w:rsidR="00E370C1" w:rsidRPr="00323481" w:rsidRDefault="001B75B3" w:rsidP="00290BA1">
      <w:pPr>
        <w:pStyle w:val="Pardfaut"/>
        <w:jc w:val="both"/>
        <w:rPr>
          <w:sz w:val="24"/>
          <w:szCs w:val="24"/>
          <w:u w:color="000000"/>
          <w14:textOutline w14:w="12700" w14:cap="flat" w14:cmpd="sng" w14:algn="ctr">
            <w14:noFill/>
            <w14:prstDash w14:val="solid"/>
            <w14:miter w14:lim="400000"/>
          </w14:textOutline>
          <w:rFonts w:ascii="Times New Roman" w:hAnsi="Times New Roman" w:cs="Times New Roman" w:hint="eastAsia" w:eastAsia="MS Mincho"/>
        </w:rPr>
      </w:pPr>
      <w:r>
        <w:rPr>
          <w:rStyle w:val="Aucun"/>
          <w:b/>
          <w:sz w:val="24"/>
          <w:u w:color="000000"/>
          <w14:textOutline w14:w="12700" w14:cap="flat" w14:cmpd="sng" w14:algn="ctr">
            <w14:noFill/>
            <w14:prstDash w14:val="solid"/>
            <w14:miter w14:lim="400000"/>
          </w14:textOutline>
          <w:rFonts w:ascii="Times New Roman" w:hAnsi="Times New Roman" w:hint="eastAsia" w:eastAsia="MS Mincho"/>
        </w:rPr>
        <w:t xml:space="preserve">「リビエラ」 M0A10800：</w:t>
      </w:r>
      <w:r>
        <w:rPr>
          <w:rStyle w:val="Aucun"/>
          <w:b/>
          <w:sz w:val="24"/>
          <w:u w:color="000000"/>
          <w14:textOutline w14:w="12700" w14:cap="flat" w14:cmpd="sng" w14:algn="ctr">
            <w14:noFill/>
            <w14:prstDash w14:val="solid"/>
            <w14:miter w14:lim="400000"/>
          </w14:textOutline>
          <w:rFonts w:ascii="Times New Roman" w:hAnsi="Times New Roman" w:hint="eastAsia" w:eastAsia="MS Mincho"/>
        </w:rPr>
        <w:t xml:space="preserve">鮮やかなアズールブルー</w:t>
      </w:r>
      <w:r>
        <w:rPr>
          <w:rStyle w:val="Aucun"/>
          <w:b/>
          <w:sz w:val="24"/>
          <w:u w:color="000000"/>
          <w14:textOutline w14:w="12700" w14:cap="flat" w14:cmpd="sng" w14:algn="ctr">
            <w14:noFill/>
            <w14:prstDash w14:val="solid"/>
            <w14:miter w14:lim="400000"/>
          </w14:textOutline>
          <w:rFonts w:ascii="Times New Roman" w:hAnsi="Times New Roman" w:hint="eastAsia" w:eastAsia="MS Mincho"/>
        </w:rPr>
        <w:t xml:space="preserve"> </w:t>
      </w:r>
    </w:p>
    <w:p w14:paraId="6B699379" w14:textId="77777777" w:rsidR="00E370C1" w:rsidRPr="00323481" w:rsidRDefault="00E370C1">
      <w:pPr>
        <w:pStyle w:val="Pardfaut"/>
        <w:jc w:val="both"/>
        <w:rPr>
          <w:rFonts w:ascii="Times New Roman" w:hAnsi="Times New Roman" w:cs="Times New Roman"/>
          <w:sz w:val="24"/>
          <w:szCs w:val="24"/>
          <w:u w:color="000000"/>
          <w14:textOutline w14:w="12700" w14:cap="flat" w14:cmpd="sng" w14:algn="ctr">
            <w14:noFill/>
            <w14:prstDash w14:val="solid"/>
            <w14:miter w14:lim="400000"/>
          </w14:textOutline>
        </w:rPr>
      </w:pPr>
    </w:p>
    <w:p w14:paraId="7803C34A" w14:textId="77777777" w:rsidR="00E370C1" w:rsidRPr="00323481" w:rsidRDefault="2F0EEA17" w:rsidP="2F0EEA17">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サンバースト仕上げが施されたアズールブルーのラッカーダイヤルには、トーン・オン・トーンのウェーブ装飾が施され、私たちを爽快な海へと誘います。</w:t>
      </w:r>
      <w:r>
        <w:rPr>
          <w:sz w:val="24"/>
          <w:rFonts w:ascii="Times New Roman" w:hAnsi="Times New Roman" w:hint="eastAsia" w:eastAsia="MS Mincho"/>
        </w:rPr>
        <w:t xml:space="preserve">「リビエラ」コレクションの夏は、ホワイトスーパールミノバ（ブルー発光）が塗布されたリベット留めのローマ数字とロジウムカラーのインデックス、そしてファセット加工が施され、同様にホワイトスーパールミノバ（ブルー発光）が塗布されたロジウムカラーの針によって、その物語を語り続けます。</w:t>
      </w:r>
      <w:r>
        <w:rPr>
          <w:sz w:val="24"/>
          <w:rFonts w:ascii="Times New Roman" w:hAnsi="Times New Roman" w:hint="eastAsia" w:eastAsia="MS Mincho"/>
        </w:rPr>
        <w:t xml:space="preserve">3時位置にデイト表示が配されています。</w:t>
      </w:r>
      <w:r>
        <w:rPr>
          <w:sz w:val="24"/>
          <w:rFonts w:ascii="Times New Roman" w:hAnsi="Times New Roman" w:hint="eastAsia" w:eastAsia="MS Mincho"/>
        </w:rPr>
        <w:t xml:space="preserve"> </w:t>
      </w:r>
    </w:p>
    <w:p w14:paraId="3FE9F23F" w14:textId="77777777" w:rsidR="00E370C1" w:rsidRPr="00323481" w:rsidRDefault="00E370C1">
      <w:pPr>
        <w:pStyle w:val="Corps"/>
        <w:jc w:val="both"/>
        <w:rPr>
          <w:rFonts w:ascii="Times New Roman" w:hAnsi="Times New Roman" w:cs="Times New Roman"/>
          <w:sz w:val="24"/>
          <w:szCs w:val="24"/>
          <w:lang w:val="fr-FR"/>
        </w:rPr>
      </w:pPr>
    </w:p>
    <w:p w14:paraId="4A2D6AB0" w14:textId="0F7F7948" w:rsidR="004248A9" w:rsidRPr="00323481" w:rsidRDefault="00C96DB7" w:rsidP="00C96DB7">
      <w:pPr>
        <w:pStyle w:val="Corps"/>
        <w:jc w:val="center"/>
        <w:rPr>
          <w:sz w:val="24"/>
          <w:szCs w:val="24"/>
          <w:rFonts w:ascii="Times New Roman" w:hAnsi="Times New Roman" w:cs="Times New Roman" w:hint="eastAsia" w:eastAsia="MS Mincho"/>
        </w:rPr>
      </w:pPr>
      <w:r>
        <w:rPr>
          <w:sz w:val="24"/>
          <w:rFonts w:ascii="Times New Roman" w:hAnsi="Times New Roman" w:hint="eastAsia" w:eastAsia="MS Mincho"/>
        </w:rPr>
        <w:drawing>
          <wp:inline distT="0" distB="0" distL="0" distR="0" wp14:anchorId="273DC4EE" wp14:editId="1AFBC8AE">
            <wp:extent cx="2156504" cy="296527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9994" cy="2970076"/>
                    </a:xfrm>
                    <a:prstGeom prst="rect">
                      <a:avLst/>
                    </a:prstGeom>
                    <a:noFill/>
                    <a:ln>
                      <a:noFill/>
                    </a:ln>
                  </pic:spPr>
                </pic:pic>
              </a:graphicData>
            </a:graphic>
          </wp:inline>
        </w:drawing>
      </w:r>
      <w:r>
        <w:rPr>
          <w:sz w:val="24"/>
          <w:rFonts w:ascii="Times New Roman" w:hAnsi="Times New Roman" w:hint="eastAsia" w:eastAsia="MS Mincho"/>
        </w:rPr>
        <w:drawing>
          <wp:inline distT="0" distB="0" distL="0" distR="0" wp14:anchorId="5D17DF12" wp14:editId="256ADBD0">
            <wp:extent cx="2124747" cy="292160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30371" cy="2929343"/>
                    </a:xfrm>
                    <a:prstGeom prst="rect">
                      <a:avLst/>
                    </a:prstGeom>
                    <a:noFill/>
                    <a:ln>
                      <a:noFill/>
                    </a:ln>
                  </pic:spPr>
                </pic:pic>
              </a:graphicData>
            </a:graphic>
          </wp:inline>
        </w:drawing>
      </w:r>
    </w:p>
    <w:p w14:paraId="0F413C0B" w14:textId="77777777" w:rsidR="00E370C1" w:rsidRPr="00323481" w:rsidRDefault="001B75B3">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ポリッシュ/サテン仕上げの12角形のステンレススティール製ケースは、直径33㎜、厚さ9.6㎜で、この水中の世界との境界線を定めています。</w:t>
      </w:r>
      <w:r>
        <w:rPr>
          <w:sz w:val="24"/>
          <w:rFonts w:ascii="Times New Roman" w:hAnsi="Times New Roman" w:hint="eastAsia" w:eastAsia="MS Mincho"/>
        </w:rPr>
        <w:t xml:space="preserve">両面に反射防止コーティングが施された傷つきにくいサファイアクリスタルが時計を保護します。</w:t>
      </w:r>
      <w:r>
        <w:rPr>
          <w:sz w:val="24"/>
          <w:rFonts w:ascii="Times New Roman" w:hAnsi="Times New Roman" w:hint="eastAsia" w:eastAsia="MS Mincho"/>
        </w:rPr>
        <w:t xml:space="preserve">ポリッシュとサンレイ・サテン仕上げのステンレススティール製のベゼルは、ポリッシュ仕上げされた4本のビスにより固定されています。また、12角形のフルケースバックにはエングレービングを施すことができます。</w:t>
      </w:r>
      <w:r>
        <w:rPr>
          <w:sz w:val="24"/>
          <w:rFonts w:ascii="Times New Roman" w:hAnsi="Times New Roman" w:hint="eastAsia" w:eastAsia="MS Mincho"/>
        </w:rPr>
        <w:t xml:space="preserve">自由に回転する八角形のリューズには、ボーム＆メルシエのシグネチャーである、ファイのロゴが立体的に刻印されています。</w:t>
      </w:r>
      <w:r>
        <w:rPr>
          <w:sz w:val="24"/>
          <w:rFonts w:ascii="Times New Roman" w:hAnsi="Times New Roman" w:hint="eastAsia" w:eastAsia="MS Mincho"/>
        </w:rPr>
        <w:cr/>
      </w:r>
      <w:r>
        <w:rPr>
          <w:sz w:val="24"/>
          <w:rFonts w:ascii="Times New Roman" w:hAnsi="Times New Roman" w:hint="eastAsia" w:eastAsia="MS Mincho"/>
        </w:rPr>
        <w:br/>
      </w:r>
      <w:r>
        <w:rPr>
          <w:sz w:val="24"/>
          <w:rFonts w:ascii="Times New Roman" w:hAnsi="Times New Roman" w:hint="eastAsia" w:eastAsia="MS Mincho"/>
        </w:rPr>
        <w:t xml:space="preserve">  </w:t>
      </w:r>
    </w:p>
    <w:p w14:paraId="1F72F646" w14:textId="77777777" w:rsidR="00E370C1" w:rsidRPr="00323481" w:rsidRDefault="00E370C1">
      <w:pPr>
        <w:pStyle w:val="Corps"/>
        <w:jc w:val="both"/>
        <w:rPr>
          <w:rFonts w:ascii="Times New Roman" w:hAnsi="Times New Roman" w:cs="Times New Roman"/>
          <w:sz w:val="24"/>
          <w:szCs w:val="24"/>
          <w:lang w:val="fr-FR"/>
        </w:rPr>
      </w:pPr>
    </w:p>
    <w:p w14:paraId="14B631E6" w14:textId="77777777" w:rsidR="00E370C1" w:rsidRPr="00323481" w:rsidRDefault="001B75B3">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グレイン・サテン加工の一体型ブルーアズールラバーストラップが、このウォッチの海をテーマにしたデザインを際立たせています。</w:t>
      </w:r>
      <w:r>
        <w:rPr>
          <w:sz w:val="24"/>
          <w:rFonts w:ascii="Times New Roman" w:hAnsi="Times New Roman" w:hint="eastAsia" w:eastAsia="MS Mincho"/>
        </w:rPr>
        <w:t xml:space="preserve">信頼性が高く堅牢なインターチェンジャブルシステムにより、特別なツールを必要とせず、素早く簡単にご自身で交換していただけます。</w:t>
      </w:r>
      <w:r>
        <w:rPr>
          <w:sz w:val="24"/>
          <w:rFonts w:ascii="Times New Roman" w:hAnsi="Times New Roman" w:hint="eastAsia" w:eastAsia="MS Mincho"/>
        </w:rPr>
        <w:t xml:space="preserve">このストラップは安全なプッシュボタン式のステンレスティール製トリプル・フォールディング・バックルにより開閉することができます。</w:t>
      </w:r>
      <w:r>
        <w:rPr>
          <w:sz w:val="24"/>
          <w:rFonts w:ascii="Times New Roman" w:hAnsi="Times New Roman" w:hint="eastAsia" w:eastAsia="MS Mincho"/>
        </w:rPr>
        <w:t xml:space="preserve"> </w:t>
      </w:r>
    </w:p>
    <w:p w14:paraId="6D8A215A" w14:textId="77777777" w:rsidR="00AC167F" w:rsidRPr="00323481" w:rsidRDefault="00AC167F">
      <w:pPr>
        <w:pStyle w:val="Corps"/>
        <w:jc w:val="both"/>
        <w:rPr>
          <w:rFonts w:ascii="Times New Roman" w:hAnsi="Times New Roman" w:cs="Times New Roman"/>
          <w:sz w:val="24"/>
          <w:szCs w:val="24"/>
          <w:lang w:val="fr-FR"/>
        </w:rPr>
      </w:pPr>
    </w:p>
    <w:p w14:paraId="7D353C3B" w14:textId="0CEEBA61" w:rsidR="00AC167F" w:rsidRPr="00323481" w:rsidRDefault="00AC167F">
      <w:pPr>
        <w:pStyle w:val="Corps"/>
        <w:jc w:val="both"/>
        <w:rPr>
          <w:sz w:val="24"/>
          <w:szCs w:val="24"/>
          <w:rFonts w:ascii="Times New Roman" w:hAnsi="Times New Roman" w:cs="Times New Roman" w:hint="eastAsia" w:eastAsia="MS Mincho"/>
        </w:rPr>
      </w:pPr>
      <w:r>
        <w:rPr>
          <w:sz w:val="24"/>
          <w14:textOutline w14:w="0" w14:cap="rnd" w14:cmpd="sng" w14:algn="ctr">
            <w14:noFill/>
            <w14:prstDash w14:val="solid"/>
            <w14:bevel/>
          </w14:textOutline>
          <w:rFonts w:ascii="Times New Roman" w:hAnsi="Times New Roman" w:hint="eastAsia" w:eastAsia="MS Mincho"/>
        </w:rPr>
        <w:drawing>
          <wp:inline distT="0" distB="0" distL="0" distR="0" wp14:anchorId="3D70E365" wp14:editId="2DFBB524">
            <wp:extent cx="6120130" cy="408368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7">
                      <a:extLst>
                        <a:ext uri="{28A0092B-C50C-407E-A947-70E740481C1C}">
                          <a14:useLocalDpi xmlns:a14="http://schemas.microsoft.com/office/drawing/2010/main" val="0"/>
                        </a:ext>
                      </a:extLst>
                    </a:blip>
                    <a:stretch>
                      <a:fillRect/>
                    </a:stretch>
                  </pic:blipFill>
                  <pic:spPr>
                    <a:xfrm>
                      <a:off x="0" y="0"/>
                      <a:ext cx="6120130" cy="4083685"/>
                    </a:xfrm>
                    <a:prstGeom prst="rect">
                      <a:avLst/>
                    </a:prstGeom>
                  </pic:spPr>
                </pic:pic>
              </a:graphicData>
            </a:graphic>
          </wp:inline>
        </w:drawing>
      </w:r>
    </w:p>
    <w:p w14:paraId="08CE6F91" w14:textId="77777777" w:rsidR="00E370C1" w:rsidRPr="00323481" w:rsidRDefault="00E370C1">
      <w:pPr>
        <w:pStyle w:val="Corps"/>
        <w:jc w:val="both"/>
        <w:rPr>
          <w:rFonts w:ascii="Times New Roman" w:hAnsi="Times New Roman" w:cs="Times New Roman"/>
          <w:sz w:val="24"/>
          <w:szCs w:val="24"/>
          <w:lang w:val="fr-FR"/>
        </w:rPr>
      </w:pPr>
    </w:p>
    <w:p w14:paraId="72FAB7A1" w14:textId="77777777" w:rsidR="00E370C1" w:rsidRPr="00323481" w:rsidRDefault="001B75B3">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10年間のパワーリザーブを備えたクォーツムーブメントを搭載したこのモデルは、5気圧（約50 m）の防水性を備えています。</w:t>
      </w:r>
      <w:r>
        <w:rPr>
          <w:sz w:val="24"/>
          <w:rFonts w:ascii="Times New Roman" w:hAnsi="Times New Roman" w:hint="eastAsia" w:eastAsia="MS Mincho"/>
        </w:rPr>
        <w:t xml:space="preserve"> </w:t>
      </w:r>
    </w:p>
    <w:p w14:paraId="61CDCEAD" w14:textId="77777777" w:rsidR="00E370C1" w:rsidRPr="00323481" w:rsidRDefault="00E370C1">
      <w:pPr>
        <w:pStyle w:val="Corps"/>
        <w:jc w:val="both"/>
        <w:rPr>
          <w:rFonts w:ascii="Times New Roman" w:hAnsi="Times New Roman" w:cs="Times New Roman"/>
          <w:sz w:val="24"/>
          <w:szCs w:val="24"/>
          <w:lang w:val="fr-FR"/>
        </w:rPr>
      </w:pPr>
    </w:p>
    <w:p w14:paraId="6BB9E253" w14:textId="77777777" w:rsidR="00E370C1" w:rsidRPr="00323481" w:rsidRDefault="00E370C1">
      <w:pPr>
        <w:pStyle w:val="Corps"/>
        <w:jc w:val="both"/>
        <w:rPr>
          <w:rFonts w:ascii="Times New Roman" w:hAnsi="Times New Roman" w:cs="Times New Roman"/>
          <w:sz w:val="24"/>
          <w:szCs w:val="24"/>
          <w:lang w:val="fr-FR"/>
        </w:rPr>
      </w:pPr>
    </w:p>
    <w:p w14:paraId="59D8A86D" w14:textId="77777777" w:rsidR="00E370C1" w:rsidRPr="00323481" w:rsidRDefault="001B75B3">
      <w:pPr>
        <w:pStyle w:val="Corps"/>
        <w:jc w:val="both"/>
        <w:rPr>
          <w:sz w:val="24"/>
          <w:szCs w:val="24"/>
          <w:rFonts w:ascii="Times New Roman" w:hAnsi="Times New Roman" w:cs="Times New Roman" w:hint="eastAsia" w:eastAsia="MS Mincho"/>
        </w:rPr>
      </w:pPr>
      <w:r>
        <w:rPr>
          <w:sz w:val="24"/>
          <w:rFonts w:ascii="Times New Roman" w:hAnsi="Times New Roman" w:hint="eastAsia" w:eastAsia="MS Mincho"/>
        </w:rPr>
        <w:t xml:space="preserve">ボーム&amp;メルシエのデザインに込められたスピリットを見事に表現するこの4モデルは、7月より販売開始となります。</w:t>
      </w:r>
      <w:r>
        <w:rPr>
          <w:sz w:val="24"/>
          <w:rFonts w:ascii="Times New Roman" w:hAnsi="Times New Roman" w:hint="eastAsia" w:eastAsia="MS Mincho"/>
        </w:rPr>
        <w:t xml:space="preserve">このウォッチを身に纏い、お洋服とのハーモニーをお楽しみください。</w:t>
      </w:r>
      <w:r>
        <w:rPr>
          <w:sz w:val="24"/>
          <w:rFonts w:ascii="Times New Roman" w:hAnsi="Times New Roman" w:hint="eastAsia" w:eastAsia="MS Mincho"/>
        </w:rPr>
        <w:t xml:space="preserve">ルックスこそが「リビエラ」コレクションの魅力です。</w:t>
      </w:r>
      <w:r>
        <w:rPr>
          <w:sz w:val="24"/>
          <w:rFonts w:ascii="Times New Roman" w:hAnsi="Times New Roman" w:hint="eastAsia" w:eastAsia="MS Mincho"/>
        </w:rPr>
        <w:t xml:space="preserve">「リビエラ」が彩る夏は、明るく活気に満ちた時間であり、新たなインスピレーションを与えてくれるでしょう。</w:t>
      </w:r>
      <w:r>
        <w:rPr>
          <w:sz w:val="24"/>
          <w:rFonts w:ascii="Times New Roman" w:hAnsi="Times New Roman" w:hint="eastAsia" w:eastAsia="MS Mincho"/>
        </w:rPr>
        <w:t xml:space="preserve"> </w:t>
      </w:r>
    </w:p>
    <w:p w14:paraId="0D1331EC" w14:textId="77777777" w:rsidR="00AC167F" w:rsidRPr="00323481" w:rsidRDefault="00AC167F">
      <w:pPr>
        <w:pStyle w:val="Corps"/>
        <w:jc w:val="both"/>
        <w:rPr>
          <w:rFonts w:ascii="Times New Roman" w:hAnsi="Times New Roman" w:cs="Times New Roman"/>
          <w:sz w:val="24"/>
          <w:szCs w:val="24"/>
          <w:lang w:val="fr-FR"/>
        </w:rPr>
      </w:pPr>
    </w:p>
    <w:p w14:paraId="1D18C63D" w14:textId="77777777" w:rsidR="00AC167F" w:rsidRPr="00323481" w:rsidRDefault="00AC167F">
      <w:pPr>
        <w:pStyle w:val="Corps"/>
        <w:jc w:val="both"/>
        <w:rPr>
          <w:rFonts w:ascii="Times New Roman" w:hAnsi="Times New Roman" w:cs="Times New Roman"/>
          <w:sz w:val="24"/>
          <w:szCs w:val="24"/>
          <w:lang w:val="fr-FR"/>
        </w:rPr>
      </w:pPr>
    </w:p>
    <w:p w14:paraId="0F51B0DA" w14:textId="77777777" w:rsidR="00AC167F" w:rsidRPr="00323481" w:rsidRDefault="00AC167F">
      <w:pPr>
        <w:pStyle w:val="Corps"/>
        <w:jc w:val="both"/>
        <w:rPr>
          <w:rFonts w:ascii="Times New Roman" w:hAnsi="Times New Roman" w:cs="Times New Roman"/>
          <w:sz w:val="24"/>
          <w:szCs w:val="24"/>
          <w:lang w:val="fr-FR"/>
        </w:rPr>
      </w:pPr>
    </w:p>
    <w:p w14:paraId="5DD9A072" w14:textId="77777777" w:rsidR="00AC167F" w:rsidRPr="00323481" w:rsidRDefault="00AC167F">
      <w:pPr>
        <w:pStyle w:val="Corps"/>
        <w:jc w:val="both"/>
        <w:rPr>
          <w:rFonts w:ascii="Times New Roman" w:hAnsi="Times New Roman" w:cs="Times New Roman"/>
          <w:sz w:val="24"/>
          <w:szCs w:val="24"/>
          <w:lang w:val="fr-FR"/>
        </w:rPr>
      </w:pPr>
    </w:p>
    <w:p w14:paraId="24E45A74" w14:textId="77777777" w:rsidR="00AC167F" w:rsidRPr="00323481" w:rsidRDefault="00AC167F">
      <w:pPr>
        <w:pStyle w:val="Corps"/>
        <w:jc w:val="both"/>
        <w:rPr>
          <w:rFonts w:ascii="Times New Roman" w:hAnsi="Times New Roman" w:cs="Times New Roman"/>
          <w:sz w:val="24"/>
          <w:szCs w:val="24"/>
          <w:lang w:val="fr-FR"/>
        </w:rPr>
      </w:pPr>
    </w:p>
    <w:p w14:paraId="251CD9D3" w14:textId="77777777" w:rsidR="00AC167F" w:rsidRPr="00323481" w:rsidRDefault="00AC167F">
      <w:pPr>
        <w:pStyle w:val="Corps"/>
        <w:jc w:val="both"/>
        <w:rPr>
          <w:rFonts w:ascii="Times New Roman" w:hAnsi="Times New Roman" w:cs="Times New Roman"/>
          <w:sz w:val="24"/>
          <w:szCs w:val="24"/>
          <w:lang w:val="fr-FR"/>
        </w:rPr>
      </w:pPr>
    </w:p>
    <w:p w14:paraId="69745DA5" w14:textId="77777777" w:rsidR="00AC167F" w:rsidRPr="00323481" w:rsidRDefault="00AC167F">
      <w:pPr>
        <w:pStyle w:val="Corps"/>
        <w:jc w:val="both"/>
        <w:rPr>
          <w:rFonts w:ascii="Times New Roman" w:hAnsi="Times New Roman" w:cs="Times New Roman"/>
          <w:sz w:val="24"/>
          <w:szCs w:val="24"/>
          <w:lang w:val="fr-FR"/>
        </w:rPr>
      </w:pPr>
    </w:p>
    <w:p w14:paraId="1B401528" w14:textId="77777777" w:rsidR="00B41971" w:rsidRPr="00323481" w:rsidRDefault="00B41971">
      <w:pPr>
        <w:pStyle w:val="Corps"/>
        <w:jc w:val="both"/>
        <w:rPr>
          <w:rFonts w:ascii="Times New Roman" w:hAnsi="Times New Roman" w:cs="Times New Roman"/>
          <w:sz w:val="24"/>
          <w:szCs w:val="24"/>
          <w:lang w:val="fr-FR"/>
        </w:rPr>
      </w:pPr>
    </w:p>
    <w:p w14:paraId="17BEE235" w14:textId="77777777" w:rsidR="00E0299B" w:rsidRPr="00323481" w:rsidRDefault="00E0299B" w:rsidP="00E0299B">
      <w:pPr>
        <w:pStyle w:val="Corps"/>
        <w:jc w:val="both"/>
        <w:rPr>
          <w:rStyle w:val="Aucun"/>
          <w:rFonts w:ascii="Times New Roman" w:hAnsi="Times New Roman" w:cs="Times New Roman"/>
          <w:sz w:val="24"/>
          <w:szCs w:val="24"/>
        </w:rPr>
      </w:pPr>
    </w:p>
    <w:p w14:paraId="10F8B9F0" w14:textId="77777777" w:rsidR="00E0299B" w:rsidRPr="00323481" w:rsidRDefault="00E0299B" w:rsidP="00E0299B">
      <w:pPr>
        <w:pStyle w:val="paragraph"/>
        <w:spacing w:before="0" w:beforeAutospacing="0" w:after="0" w:afterAutospacing="0"/>
        <w:textAlignment w:val="baseline"/>
        <w:rPr>
          <w:sz w:val="18"/>
          <w:szCs w:val="18"/>
          <w:rFonts w:ascii="Segoe UI" w:hAnsi="Segoe UI" w:cs="Segoe UI" w:hint="eastAsia" w:eastAsia="MS Mincho"/>
        </w:rPr>
      </w:pPr>
      <w:r>
        <w:rPr>
          <w:rFonts w:asciiTheme="majorBidi" w:hAnsiTheme="majorBidi" w:hint="eastAsia" w:eastAsiaTheme="majorEastAsia"/>
        </w:rPr>
        <w:drawing>
          <wp:inline distT="0" distB="0" distL="0" distR="0" wp14:anchorId="3C7F958E" wp14:editId="0599402E">
            <wp:extent cx="5801360" cy="47625"/>
            <wp:effectExtent l="0" t="0" r="8890" b="9525"/>
            <wp:docPr id="9" name="Picture 9" descr="C:\Users\bhelia.cremer\AppData\Local\Microsoft\Windows\INetCache\Content.MSO\8D4FC43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elia.cremer\AppData\Local\Microsoft\Windows\INetCache\Content.MSO\8D4FC43D.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color w:val="000000"/>
          <w:sz w:val="22"/>
          <w:rFonts w:ascii="Times" w:hAnsi="Times" w:hint="eastAsia" w:eastAsia="MS Mincho"/>
        </w:rPr>
        <w:t xml:space="preserve"> </w:t>
      </w:r>
    </w:p>
    <w:p w14:paraId="3101E5E2" w14:textId="77777777" w:rsidR="00E0299B" w:rsidRPr="00323481" w:rsidRDefault="00E0299B" w:rsidP="00E0299B">
      <w:pPr>
        <w:pStyle w:val="paragraph"/>
        <w:spacing w:before="0" w:beforeAutospacing="0" w:after="0" w:afterAutospacing="0"/>
        <w:jc w:val="both"/>
        <w:textAlignment w:val="baseline"/>
        <w:rPr>
          <w:sz w:val="18"/>
          <w:szCs w:val="18"/>
          <w:rFonts w:ascii="Segoe UI" w:hAnsi="Segoe UI" w:cs="Segoe UI" w:hint="eastAsia" w:eastAsia="MS Mincho"/>
        </w:rPr>
      </w:pPr>
      <w:r>
        <w:rPr>
          <w:rStyle w:val="eop"/>
          <w:color w:val="000000"/>
          <w:sz w:val="22"/>
          <w:rFonts w:ascii="Times" w:hAnsi="Times" w:hint="eastAsia" w:eastAsia="MS Mincho"/>
        </w:rPr>
        <w:t xml:space="preserve"> </w:t>
      </w:r>
    </w:p>
    <w:p w14:paraId="30DCE3B2" w14:textId="77777777" w:rsidR="00E0299B" w:rsidRPr="00323481" w:rsidRDefault="00E0299B" w:rsidP="00E0299B">
      <w:pPr>
        <w:pStyle w:val="paragraph"/>
        <w:spacing w:before="0" w:beforeAutospacing="0" w:after="0" w:afterAutospacing="0"/>
        <w:jc w:val="both"/>
        <w:textAlignment w:val="baseline"/>
        <w:rPr>
          <w:sz w:val="18"/>
          <w:szCs w:val="18"/>
          <w:rFonts w:ascii="Segoe UI" w:hAnsi="Segoe UI" w:cs="Segoe UI" w:hint="eastAsia" w:eastAsia="MS Mincho"/>
        </w:rPr>
      </w:pPr>
      <w:r>
        <w:rPr>
          <w:rStyle w:val="eop"/>
          <w:color w:val="000000"/>
          <w:sz w:val="22"/>
          <w:rFonts w:ascii="Times" w:hAnsi="Times" w:hint="eastAsia" w:eastAsia="MS Mincho"/>
        </w:rPr>
        <w:t xml:space="preserve"> </w:t>
      </w:r>
    </w:p>
    <w:p w14:paraId="25180047" w14:textId="0E8AFCDC" w:rsidR="00E0299B" w:rsidRPr="00323481" w:rsidRDefault="00E0299B" w:rsidP="00E0299B">
      <w:pPr>
        <w:pStyle w:val="paragraph"/>
        <w:spacing w:before="0" w:beforeAutospacing="0" w:after="0" w:afterAutospacing="0"/>
        <w:jc w:val="both"/>
        <w:textAlignment w:val="baseline"/>
        <w:rPr>
          <w:color w:val="000000"/>
          <w:sz w:val="18"/>
          <w:szCs w:val="18"/>
          <w:rFonts w:ascii="Segoe UI" w:hAnsi="Segoe UI" w:cs="Segoe UI" w:hint="eastAsia" w:eastAsia="MS Mincho"/>
        </w:rPr>
      </w:pPr>
      <w:r>
        <w:rPr>
          <w:color w:val="000000"/>
          <w:sz w:val="22"/>
          <w:rStyle w:val="normaltextrun"/>
          <w:b/>
          <w:rFonts w:ascii="Times" w:hAnsi="Times" w:hint="eastAsia" w:eastAsia="MS Mincho"/>
        </w:rPr>
        <w:t xml:space="preserve">インフォメーション：</w:t>
      </w:r>
      <w:r>
        <w:rPr>
          <w:color w:val="000000"/>
          <w:sz w:val="22"/>
          <w:rStyle w:val="eop"/>
          <w:rFonts w:ascii="Times" w:hAnsi="Times" w:hint="eastAsia" w:eastAsia="MS Mincho"/>
        </w:rPr>
        <w:t xml:space="preserve"> </w:t>
      </w:r>
    </w:p>
    <w:p w14:paraId="24CF6AC1" w14:textId="77777777" w:rsidR="00E0299B" w:rsidRPr="00323481" w:rsidRDefault="00E0299B" w:rsidP="00E0299B">
      <w:pPr>
        <w:pStyle w:val="paragraph"/>
        <w:spacing w:before="0" w:beforeAutospacing="0" w:after="0" w:afterAutospacing="0"/>
        <w:jc w:val="both"/>
        <w:textAlignment w:val="baseline"/>
        <w:rPr>
          <w:sz w:val="18"/>
          <w:szCs w:val="18"/>
          <w:rFonts w:ascii="Segoe UI" w:hAnsi="Segoe UI" w:cs="Segoe UI" w:hint="eastAsia" w:eastAsia="MS Mincho"/>
        </w:rPr>
      </w:pPr>
      <w:r>
        <w:rPr>
          <w:rStyle w:val="eop"/>
          <w:color w:val="000000"/>
          <w:sz w:val="22"/>
          <w:rFonts w:ascii="Times" w:hAnsi="Times" w:hint="eastAsia" w:eastAsia="MS Mincho"/>
        </w:rPr>
        <w:t xml:space="preserve"> </w:t>
      </w:r>
    </w:p>
    <w:p w14:paraId="443F221D" w14:textId="496BD8D7" w:rsidR="00E0299B" w:rsidRPr="00323481" w:rsidRDefault="00E0299B" w:rsidP="00E0299B">
      <w:pPr>
        <w:pStyle w:val="paragraph"/>
        <w:spacing w:before="0" w:beforeAutospacing="0" w:after="0" w:afterAutospacing="0"/>
        <w:jc w:val="both"/>
        <w:textAlignment w:val="baseline"/>
        <w:rPr>
          <w:color w:val="000000"/>
          <w:sz w:val="18"/>
          <w:szCs w:val="18"/>
          <w:rFonts w:ascii="Segoe UI" w:hAnsi="Segoe UI" w:cs="Segoe UI" w:hint="eastAsia" w:eastAsia="MS Mincho"/>
        </w:rPr>
      </w:pPr>
      <w:r>
        <w:rPr>
          <w:color w:val="000000"/>
          <w:sz w:val="22"/>
          <w:rStyle w:val="normaltextrun"/>
          <w:rFonts w:ascii="Times" w:hAnsi="Times" w:hint="eastAsia" w:eastAsia="MS Mincho"/>
        </w:rPr>
        <w:t xml:space="preserve">モデル：</w:t>
      </w:r>
      <w:r>
        <w:rPr>
          <w:color w:val="000000"/>
          <w:sz w:val="22"/>
          <w:rStyle w:val="normaltextrun"/>
          <w:rFonts w:ascii="Times" w:hAnsi="Times" w:hint="eastAsia" w:eastAsia="MS Mincho"/>
        </w:rPr>
        <w:t xml:space="preserve">リビエラ 10837</w:t>
      </w:r>
      <w:r>
        <w:rPr>
          <w:color w:val="000000"/>
          <w:sz w:val="22"/>
          <w:rStyle w:val="eop"/>
          <w:rFonts w:ascii="Times" w:hAnsi="Times" w:hint="eastAsia" w:eastAsia="MS Mincho"/>
        </w:rPr>
        <w:t xml:space="preserve"> </w:t>
      </w:r>
    </w:p>
    <w:p w14:paraId="450C8E9F" w14:textId="77777777" w:rsidR="00E0299B" w:rsidRPr="00323481" w:rsidRDefault="00E0299B" w:rsidP="00E0299B">
      <w:pPr>
        <w:pStyle w:val="paragraph"/>
        <w:spacing w:before="0" w:beforeAutospacing="0" w:after="0" w:afterAutospacing="0"/>
        <w:jc w:val="both"/>
        <w:textAlignment w:val="baseline"/>
        <w:rPr>
          <w:rStyle w:val="eop"/>
          <w:color w:val="000000"/>
          <w:sz w:val="22"/>
          <w:szCs w:val="22"/>
          <w:rFonts w:ascii="Times" w:hAnsi="Times" w:cs="Times" w:hint="eastAsia" w:eastAsia="MS Mincho"/>
        </w:rPr>
      </w:pPr>
      <w:r>
        <w:rPr>
          <w:color w:val="000000"/>
          <w:sz w:val="22"/>
          <w:rStyle w:val="normaltextrun"/>
          <w:rFonts w:ascii="Times" w:hAnsi="Times" w:hint="eastAsia" w:eastAsia="MS Mincho"/>
        </w:rPr>
        <w:t xml:space="preserve">発売時期：</w:t>
      </w:r>
      <w:r>
        <w:rPr>
          <w:color w:val="000000"/>
          <w:sz w:val="22"/>
          <w:rStyle w:val="normaltextrun"/>
          <w:rFonts w:ascii="Times" w:hAnsi="Times" w:hint="eastAsia" w:eastAsia="MS Mincho"/>
        </w:rPr>
        <w:t xml:space="preserve">2024年7月</w:t>
      </w:r>
      <w:r>
        <w:rPr>
          <w:color w:val="000000"/>
          <w:sz w:val="22"/>
          <w:rStyle w:val="eop"/>
          <w:rFonts w:ascii="Times" w:hAnsi="Times" w:hint="eastAsia" w:eastAsia="MS Mincho"/>
        </w:rPr>
        <w:t xml:space="preserve"> </w:t>
      </w:r>
    </w:p>
    <w:p w14:paraId="6992A24D" w14:textId="77777777" w:rsidR="00E0299B" w:rsidRPr="00323481" w:rsidRDefault="00E0299B" w:rsidP="00E0299B">
      <w:pPr>
        <w:pStyle w:val="paragraph"/>
        <w:spacing w:before="0" w:beforeAutospacing="0" w:after="0" w:afterAutospacing="0"/>
        <w:jc w:val="both"/>
        <w:textAlignment w:val="baseline"/>
        <w:rPr>
          <w:rStyle w:val="eop"/>
          <w:rFonts w:ascii="Times" w:hAnsi="Times" w:cs="Times"/>
          <w:color w:val="000000"/>
          <w:sz w:val="22"/>
          <w:szCs w:val="22"/>
          <w:lang w:val="fr-FR"/>
        </w:rPr>
      </w:pPr>
    </w:p>
    <w:p w14:paraId="6E818B2E" w14:textId="21CBBDED" w:rsidR="00E0299B" w:rsidRPr="00323481" w:rsidRDefault="00E0299B" w:rsidP="00E0299B">
      <w:pPr>
        <w:pStyle w:val="paragraph"/>
        <w:spacing w:before="0" w:beforeAutospacing="0" w:after="0" w:afterAutospacing="0"/>
        <w:jc w:val="both"/>
        <w:textAlignment w:val="baseline"/>
        <w:rPr>
          <w:color w:val="000000"/>
          <w:sz w:val="18"/>
          <w:szCs w:val="18"/>
          <w:rFonts w:ascii="Segoe UI" w:hAnsi="Segoe UI" w:cs="Segoe UI" w:hint="eastAsia" w:eastAsia="MS Mincho"/>
        </w:rPr>
      </w:pPr>
      <w:r>
        <w:rPr>
          <w:rStyle w:val="normaltextrun"/>
          <w:color w:val="000000"/>
          <w:sz w:val="22"/>
          <w:rFonts w:ascii="Times" w:hAnsi="Times" w:hint="eastAsia" w:eastAsia="MS Mincho"/>
        </w:rPr>
        <w:t xml:space="preserve">モデル：</w:t>
      </w:r>
      <w:r>
        <w:rPr>
          <w:rStyle w:val="normaltextrun"/>
          <w:color w:val="000000"/>
          <w:sz w:val="22"/>
          <w:rFonts w:ascii="Times" w:hAnsi="Times" w:hint="eastAsia" w:eastAsia="MS Mincho"/>
        </w:rPr>
        <w:t xml:space="preserve">リビエラ 10798</w:t>
      </w:r>
    </w:p>
    <w:p w14:paraId="7AC55C31" w14:textId="77777777" w:rsidR="00E0299B" w:rsidRPr="00323481" w:rsidRDefault="00E0299B" w:rsidP="00E0299B">
      <w:pPr>
        <w:pStyle w:val="paragraph"/>
        <w:spacing w:before="0" w:beforeAutospacing="0" w:after="0" w:afterAutospacing="0"/>
        <w:jc w:val="both"/>
        <w:textAlignment w:val="baseline"/>
        <w:rPr>
          <w:rStyle w:val="eop"/>
          <w:color w:val="000000"/>
          <w:sz w:val="22"/>
          <w:szCs w:val="22"/>
          <w:rFonts w:ascii="Times" w:hAnsi="Times" w:cs="Times" w:hint="eastAsia" w:eastAsia="MS Mincho"/>
        </w:rPr>
      </w:pPr>
      <w:r>
        <w:rPr>
          <w:color w:val="000000"/>
          <w:sz w:val="22"/>
          <w:rStyle w:val="normaltextrun"/>
          <w:rFonts w:ascii="Times" w:hAnsi="Times" w:hint="eastAsia" w:eastAsia="MS Mincho"/>
        </w:rPr>
        <w:t xml:space="preserve">発売時期：</w:t>
      </w:r>
      <w:r>
        <w:rPr>
          <w:color w:val="000000"/>
          <w:sz w:val="22"/>
          <w:rStyle w:val="normaltextrun"/>
          <w:rFonts w:ascii="Times" w:hAnsi="Times" w:hint="eastAsia" w:eastAsia="MS Mincho"/>
        </w:rPr>
        <w:t xml:space="preserve">2024年7月</w:t>
      </w:r>
      <w:r>
        <w:rPr>
          <w:color w:val="000000"/>
          <w:sz w:val="22"/>
          <w:rStyle w:val="eop"/>
          <w:rFonts w:ascii="Times" w:hAnsi="Times" w:hint="eastAsia" w:eastAsia="MS Mincho"/>
        </w:rPr>
        <w:t xml:space="preserve"> </w:t>
      </w:r>
    </w:p>
    <w:p w14:paraId="1957B97E" w14:textId="77777777" w:rsidR="00E0299B" w:rsidRPr="00323481" w:rsidRDefault="00E0299B" w:rsidP="00E0299B">
      <w:pPr>
        <w:pStyle w:val="paragraph"/>
        <w:spacing w:before="0" w:beforeAutospacing="0" w:after="0" w:afterAutospacing="0"/>
        <w:jc w:val="both"/>
        <w:textAlignment w:val="baseline"/>
        <w:rPr>
          <w:rFonts w:ascii="Times" w:hAnsi="Times" w:cs="Times"/>
          <w:color w:val="000000"/>
          <w:sz w:val="22"/>
          <w:szCs w:val="22"/>
          <w:lang w:val="fr-FR"/>
        </w:rPr>
      </w:pPr>
    </w:p>
    <w:p w14:paraId="0B5E3FA9" w14:textId="3EDC1683" w:rsidR="00E0299B" w:rsidRPr="00323481" w:rsidRDefault="00E0299B" w:rsidP="00E0299B">
      <w:pPr>
        <w:pStyle w:val="paragraph"/>
        <w:spacing w:before="0" w:beforeAutospacing="0" w:after="0" w:afterAutospacing="0"/>
        <w:jc w:val="both"/>
        <w:textAlignment w:val="baseline"/>
        <w:rPr>
          <w:color w:val="000000"/>
          <w:sz w:val="18"/>
          <w:szCs w:val="18"/>
          <w:rFonts w:ascii="Segoe UI" w:hAnsi="Segoe UI" w:cs="Segoe UI" w:hint="eastAsia" w:eastAsia="MS Mincho"/>
        </w:rPr>
      </w:pPr>
      <w:r>
        <w:rPr>
          <w:rStyle w:val="normaltextrun"/>
          <w:color w:val="000000"/>
          <w:sz w:val="22"/>
          <w:rFonts w:ascii="Times" w:hAnsi="Times" w:hint="eastAsia" w:eastAsia="MS Mincho"/>
        </w:rPr>
        <w:t xml:space="preserve">モデル：</w:t>
      </w:r>
      <w:r>
        <w:rPr>
          <w:rStyle w:val="normaltextrun"/>
          <w:color w:val="000000"/>
          <w:sz w:val="22"/>
          <w:rFonts w:ascii="Times" w:hAnsi="Times" w:hint="eastAsia" w:eastAsia="MS Mincho"/>
        </w:rPr>
        <w:t xml:space="preserve">リビエラ 10611</w:t>
      </w:r>
    </w:p>
    <w:p w14:paraId="39BCDB43" w14:textId="77777777" w:rsidR="00E0299B" w:rsidRPr="00323481" w:rsidRDefault="00E0299B" w:rsidP="00E0299B">
      <w:pPr>
        <w:pStyle w:val="paragraph"/>
        <w:spacing w:before="0" w:beforeAutospacing="0" w:after="0" w:afterAutospacing="0"/>
        <w:jc w:val="both"/>
        <w:textAlignment w:val="baseline"/>
        <w:rPr>
          <w:rStyle w:val="eop"/>
          <w:color w:val="000000"/>
          <w:sz w:val="22"/>
          <w:szCs w:val="22"/>
          <w:rFonts w:ascii="Times" w:hAnsi="Times" w:cs="Times" w:hint="eastAsia" w:eastAsia="MS Mincho"/>
        </w:rPr>
      </w:pPr>
      <w:r>
        <w:rPr>
          <w:color w:val="000000"/>
          <w:sz w:val="22"/>
          <w:rStyle w:val="normaltextrun"/>
          <w:rFonts w:ascii="Times" w:hAnsi="Times" w:hint="eastAsia" w:eastAsia="MS Mincho"/>
        </w:rPr>
        <w:t xml:space="preserve">発売時期：</w:t>
      </w:r>
      <w:r>
        <w:rPr>
          <w:color w:val="000000"/>
          <w:sz w:val="22"/>
          <w:rStyle w:val="normaltextrun"/>
          <w:rFonts w:ascii="Times" w:hAnsi="Times" w:hint="eastAsia" w:eastAsia="MS Mincho"/>
        </w:rPr>
        <w:t xml:space="preserve">2024年7月</w:t>
      </w:r>
      <w:r>
        <w:rPr>
          <w:color w:val="000000"/>
          <w:sz w:val="22"/>
          <w:rStyle w:val="eop"/>
          <w:rFonts w:ascii="Times" w:hAnsi="Times" w:hint="eastAsia" w:eastAsia="MS Mincho"/>
        </w:rPr>
        <w:t xml:space="preserve"> </w:t>
      </w:r>
    </w:p>
    <w:p w14:paraId="3265EDBD" w14:textId="77777777" w:rsidR="00E0299B" w:rsidRPr="00323481" w:rsidRDefault="00E0299B" w:rsidP="00E0299B">
      <w:pPr>
        <w:pStyle w:val="paragraph"/>
        <w:spacing w:before="0" w:beforeAutospacing="0" w:after="0" w:afterAutospacing="0"/>
        <w:jc w:val="both"/>
        <w:textAlignment w:val="baseline"/>
        <w:rPr>
          <w:rFonts w:ascii="Times" w:hAnsi="Times" w:cs="Times"/>
          <w:color w:val="000000"/>
          <w:sz w:val="22"/>
          <w:szCs w:val="22"/>
          <w:lang w:val="fr-FR"/>
        </w:rPr>
      </w:pPr>
    </w:p>
    <w:p w14:paraId="711DFECD" w14:textId="06FAC4CB" w:rsidR="008A2F16" w:rsidRPr="00323481" w:rsidRDefault="008A2F16" w:rsidP="008A2F16">
      <w:pPr>
        <w:pStyle w:val="paragraph"/>
        <w:spacing w:before="0" w:beforeAutospacing="0" w:after="0" w:afterAutospacing="0"/>
        <w:jc w:val="both"/>
        <w:textAlignment w:val="baseline"/>
        <w:rPr>
          <w:color w:val="000000"/>
          <w:sz w:val="18"/>
          <w:szCs w:val="18"/>
          <w:rFonts w:ascii="Segoe UI" w:hAnsi="Segoe UI" w:cs="Segoe UI" w:hint="eastAsia" w:eastAsia="MS Mincho"/>
        </w:rPr>
      </w:pPr>
      <w:r>
        <w:rPr>
          <w:rStyle w:val="normaltextrun"/>
          <w:color w:val="000000"/>
          <w:sz w:val="22"/>
          <w:rFonts w:ascii="Times" w:hAnsi="Times" w:hint="eastAsia" w:eastAsia="MS Mincho"/>
        </w:rPr>
        <w:t xml:space="preserve">モデル：</w:t>
      </w:r>
      <w:r>
        <w:rPr>
          <w:rStyle w:val="normaltextrun"/>
          <w:color w:val="000000"/>
          <w:sz w:val="22"/>
          <w:rFonts w:ascii="Times" w:hAnsi="Times" w:hint="eastAsia" w:eastAsia="MS Mincho"/>
        </w:rPr>
        <w:t xml:space="preserve">リビエラ 10800</w:t>
      </w:r>
    </w:p>
    <w:p w14:paraId="26C4E7D3" w14:textId="77777777" w:rsidR="008A2F16" w:rsidRPr="00323481" w:rsidRDefault="008A2F16" w:rsidP="008A2F16">
      <w:pPr>
        <w:pStyle w:val="paragraph"/>
        <w:spacing w:before="0" w:beforeAutospacing="0" w:after="0" w:afterAutospacing="0"/>
        <w:jc w:val="both"/>
        <w:textAlignment w:val="baseline"/>
        <w:rPr>
          <w:rStyle w:val="eop"/>
          <w:color w:val="000000"/>
          <w:sz w:val="22"/>
          <w:szCs w:val="22"/>
          <w:rFonts w:ascii="Times" w:hAnsi="Times" w:cs="Times" w:hint="eastAsia" w:eastAsia="MS Mincho"/>
        </w:rPr>
      </w:pPr>
      <w:r>
        <w:rPr>
          <w:color w:val="000000"/>
          <w:sz w:val="22"/>
          <w:rStyle w:val="normaltextrun"/>
          <w:rFonts w:ascii="Times" w:hAnsi="Times" w:hint="eastAsia" w:eastAsia="MS Mincho"/>
        </w:rPr>
        <w:t xml:space="preserve">発売時期：</w:t>
      </w:r>
      <w:r>
        <w:rPr>
          <w:color w:val="000000"/>
          <w:sz w:val="22"/>
          <w:rStyle w:val="normaltextrun"/>
          <w:rFonts w:ascii="Times" w:hAnsi="Times" w:hint="eastAsia" w:eastAsia="MS Mincho"/>
        </w:rPr>
        <w:t xml:space="preserve">2024年7月</w:t>
      </w:r>
      <w:r>
        <w:rPr>
          <w:color w:val="000000"/>
          <w:sz w:val="22"/>
          <w:rStyle w:val="eop"/>
          <w:rFonts w:ascii="Times" w:hAnsi="Times" w:hint="eastAsia" w:eastAsia="MS Mincho"/>
        </w:rPr>
        <w:t xml:space="preserve"> </w:t>
      </w:r>
    </w:p>
    <w:p w14:paraId="7BB02591" w14:textId="77777777" w:rsidR="00E0299B" w:rsidRPr="00323481" w:rsidRDefault="00E0299B" w:rsidP="00E0299B">
      <w:pPr>
        <w:pStyle w:val="paragraph"/>
        <w:spacing w:before="0" w:beforeAutospacing="0" w:after="0" w:afterAutospacing="0"/>
        <w:jc w:val="both"/>
        <w:textAlignment w:val="baseline"/>
        <w:rPr>
          <w:rFonts w:ascii="Times" w:hAnsi="Times" w:cs="Times"/>
          <w:color w:val="000000"/>
          <w:sz w:val="22"/>
          <w:szCs w:val="22"/>
          <w:lang w:val="fr-FR"/>
        </w:rPr>
      </w:pPr>
    </w:p>
    <w:p w14:paraId="0DC84CAC" w14:textId="77777777" w:rsidR="00E0299B" w:rsidRPr="00323481" w:rsidRDefault="00E0299B" w:rsidP="00E0299B">
      <w:pPr>
        <w:pStyle w:val="paragraph"/>
        <w:spacing w:before="0" w:beforeAutospacing="0" w:after="0" w:afterAutospacing="0"/>
        <w:jc w:val="both"/>
        <w:textAlignment w:val="baseline"/>
        <w:rPr>
          <w:sz w:val="18"/>
          <w:szCs w:val="18"/>
          <w:rFonts w:ascii="Segoe UI" w:hAnsi="Segoe UI" w:cs="Segoe UI" w:hint="eastAsia" w:eastAsia="MS Mincho"/>
        </w:rPr>
      </w:pPr>
      <w:r>
        <w:rPr>
          <w:rStyle w:val="eop"/>
          <w:color w:val="000000"/>
          <w:sz w:val="22"/>
          <w:rFonts w:ascii="Times" w:hAnsi="Times" w:hint="eastAsia" w:eastAsia="MS Mincho"/>
        </w:rPr>
        <w:t xml:space="preserve"> </w:t>
      </w:r>
    </w:p>
    <w:p w14:paraId="58320CF8" w14:textId="77777777" w:rsidR="00E0299B" w:rsidRPr="00323481" w:rsidRDefault="00E0299B" w:rsidP="00E0299B">
      <w:pPr>
        <w:pStyle w:val="paragraph"/>
        <w:spacing w:before="0" w:beforeAutospacing="0" w:after="0" w:afterAutospacing="0"/>
        <w:textAlignment w:val="baseline"/>
        <w:rPr>
          <w:sz w:val="18"/>
          <w:szCs w:val="18"/>
          <w:rFonts w:ascii="Segoe UI" w:hAnsi="Segoe UI" w:cs="Segoe UI" w:hint="eastAsia" w:eastAsia="MS Mincho"/>
        </w:rPr>
      </w:pPr>
      <w:r>
        <w:rPr>
          <w:rFonts w:asciiTheme="majorBidi" w:hAnsiTheme="majorBidi" w:hint="eastAsia" w:eastAsiaTheme="majorEastAsia"/>
        </w:rPr>
        <w:drawing>
          <wp:inline distT="0" distB="0" distL="0" distR="0" wp14:anchorId="633FE526" wp14:editId="2546C4BD">
            <wp:extent cx="5801360" cy="47625"/>
            <wp:effectExtent l="0" t="0" r="8890" b="9525"/>
            <wp:docPr id="16" name="Picture 16" descr="C:\Users\bhelia.cremer\AppData\Local\Microsoft\Windows\INetCache\Content.MSO\5C9FDE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elia.cremer\AppData\Local\Microsoft\Windows\INetCache\Content.MSO\5C9FDE53.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01360" cy="47625"/>
                    </a:xfrm>
                    <a:prstGeom prst="rect">
                      <a:avLst/>
                    </a:prstGeom>
                    <a:noFill/>
                    <a:ln>
                      <a:noFill/>
                    </a:ln>
                  </pic:spPr>
                </pic:pic>
              </a:graphicData>
            </a:graphic>
          </wp:inline>
        </w:drawing>
      </w:r>
      <w:r>
        <w:rPr>
          <w:rStyle w:val="eop"/>
          <w:color w:val="000000"/>
          <w:sz w:val="22"/>
          <w:rFonts w:ascii="Times" w:hAnsi="Times" w:hint="eastAsia" w:eastAsia="MS Mincho"/>
        </w:rPr>
        <w:t xml:space="preserve"> </w:t>
      </w:r>
    </w:p>
    <w:p w14:paraId="13285F90" w14:textId="77777777" w:rsidR="00E0299B" w:rsidRPr="00323481" w:rsidRDefault="00E0299B" w:rsidP="00E0299B">
      <w:pPr>
        <w:pStyle w:val="paragraph"/>
        <w:spacing w:before="0" w:beforeAutospacing="0" w:after="0" w:afterAutospacing="0"/>
        <w:jc w:val="both"/>
        <w:textAlignment w:val="baseline"/>
        <w:rPr>
          <w:sz w:val="18"/>
          <w:szCs w:val="18"/>
          <w:rFonts w:ascii="Segoe UI" w:hAnsi="Segoe UI" w:cs="Segoe UI" w:hint="eastAsia" w:eastAsia="MS Mincho"/>
        </w:rPr>
      </w:pPr>
      <w:r>
        <w:rPr>
          <w:rStyle w:val="eop"/>
          <w:color w:val="000000"/>
          <w:sz w:val="22"/>
          <w:rFonts w:ascii="Times" w:hAnsi="Times" w:hint="eastAsia" w:eastAsia="MS Mincho"/>
        </w:rPr>
        <w:t xml:space="preserve"> </w:t>
      </w:r>
    </w:p>
    <w:p w14:paraId="0EE6C625" w14:textId="77777777" w:rsidR="00E0299B" w:rsidRPr="00323481" w:rsidRDefault="00E0299B" w:rsidP="00E0299B">
      <w:pPr>
        <w:pStyle w:val="paragraph"/>
        <w:spacing w:before="0" w:beforeAutospacing="0" w:after="0" w:afterAutospacing="0"/>
        <w:textAlignment w:val="baseline"/>
        <w:rPr>
          <w:sz w:val="18"/>
          <w:szCs w:val="18"/>
          <w:rFonts w:ascii="Segoe UI" w:hAnsi="Segoe UI" w:cs="Segoe UI" w:hint="eastAsia" w:eastAsia="MS Mincho"/>
        </w:rPr>
      </w:pPr>
      <w:r>
        <w:rPr>
          <w:color w:val="000000"/>
          <w:rStyle w:val="normaltextrun"/>
          <w:b/>
          <w:rFonts w:ascii="Times" w:hAnsi="Times" w:hint="eastAsia" w:eastAsia="MS Mincho"/>
        </w:rPr>
        <w:t xml:space="preserve">ボーム＆メルシエについて</w:t>
      </w:r>
      <w:r>
        <w:rPr>
          <w:color w:val="000000"/>
          <w:rStyle w:val="eop"/>
          <w:rFonts w:ascii="Times" w:hAnsi="Times" w:hint="eastAsia" w:eastAsia="MS Mincho"/>
        </w:rPr>
        <w:t xml:space="preserve"> </w:t>
      </w:r>
    </w:p>
    <w:p w14:paraId="464C4113" w14:textId="77777777" w:rsidR="00E0299B" w:rsidRPr="00323481" w:rsidRDefault="00E0299B" w:rsidP="00E0299B">
      <w:pPr>
        <w:pStyle w:val="paragraph"/>
        <w:spacing w:before="0" w:beforeAutospacing="0" w:after="0" w:afterAutospacing="0"/>
        <w:jc w:val="both"/>
        <w:textAlignment w:val="baseline"/>
        <w:rPr>
          <w:sz w:val="18"/>
          <w:szCs w:val="18"/>
          <w:rFonts w:ascii="Segoe UI" w:hAnsi="Segoe UI" w:cs="Segoe UI" w:hint="eastAsia" w:eastAsia="MS Mincho"/>
        </w:rPr>
      </w:pPr>
      <w:r>
        <w:rPr>
          <w:rStyle w:val="eop"/>
          <w:color w:val="000000"/>
          <w:sz w:val="21"/>
          <w:rFonts w:ascii="Century Gothic" w:hAnsi="Century Gothic" w:hint="eastAsia" w:eastAsia="MS Mincho"/>
        </w:rPr>
        <w:t xml:space="preserve"> </w:t>
      </w:r>
    </w:p>
    <w:p w14:paraId="76694240" w14:textId="77777777" w:rsidR="00E0299B" w:rsidRPr="00323481" w:rsidRDefault="00E0299B" w:rsidP="00E0299B">
      <w:pPr>
        <w:pStyle w:val="paragraph"/>
        <w:spacing w:before="0" w:beforeAutospacing="0" w:after="0" w:afterAutospacing="0"/>
        <w:jc w:val="both"/>
        <w:textAlignment w:val="baseline"/>
        <w:rPr>
          <w:sz w:val="18"/>
          <w:szCs w:val="18"/>
          <w:rFonts w:ascii="Segoe UI" w:hAnsi="Segoe UI" w:cs="Segoe UI" w:hint="eastAsia" w:eastAsia="MS Mincho"/>
        </w:rPr>
      </w:pPr>
      <w:r>
        <w:rPr>
          <w:color w:val="000000"/>
          <w:rStyle w:val="normaltextrun"/>
          <w:rFonts w:ascii="Times" w:hAnsi="Times" w:hint="eastAsia" w:eastAsia="MS Mincho"/>
        </w:rPr>
        <w:t xml:space="preserve">1830年、スイスのジュラ地方で創業したボーム＆メルシエは世界的な評価を受けている老舗のウォッチメゾンです。</w:t>
      </w:r>
      <w:r>
        <w:rPr>
          <w:color w:val="000000"/>
          <w:rStyle w:val="normaltextrun"/>
          <w:rFonts w:ascii="Times" w:hAnsi="Times" w:hint="eastAsia" w:eastAsia="MS Mincho"/>
        </w:rPr>
        <w:t xml:space="preserve">スイスのジュラ地方の自然に囲まれたアトリエとジュネーブの本社から、メゾンは最高品質のタイムピースをお客様にお届けしています。</w:t>
      </w:r>
      <w:r>
        <w:rPr>
          <w:color w:val="000000"/>
          <w:rStyle w:val="normaltextrun"/>
          <w:b/>
          <w:bCs/>
          <w:rFonts w:ascii="Times" w:hAnsi="Times" w:hint="eastAsia" w:eastAsia="MS Mincho"/>
        </w:rPr>
        <w:t xml:space="preserve">時代のニーズに合わせ、デザインとイノベーションの融合を繰り返しながら</w:t>
      </w:r>
      <w:r>
        <w:rPr>
          <w:color w:val="000000"/>
          <w:rStyle w:val="normaltextrun"/>
          <w:rFonts w:ascii="Times" w:hAnsi="Times" w:hint="eastAsia" w:eastAsia="MS Mincho"/>
        </w:rPr>
        <w:t xml:space="preserve">、ボーム＆メルシエは独自のデザインを追求し、妥協を許すことなく最高品質の時計製造に向き合い続けてきました。それは創業当初から変わることなく今もなお歴史を刻み続けています。</w:t>
      </w:r>
      <w:r>
        <w:rPr>
          <w:color w:val="000000"/>
          <w:rStyle w:val="normaltextrun"/>
          <w:rFonts w:ascii="Times" w:hAnsi="Times" w:hint="eastAsia" w:eastAsia="MS Mincho"/>
        </w:rPr>
        <w:t xml:space="preserve">創業者ウィリアム・ボームとポール・メルシエとの出会い以来一貫しており、クラシックとクリエイティビティ、伝統 とモダン、エレガンスと個性を融合した、かつてないほどの時計製造を現代版として具現化し追求し続けています。</w:t>
      </w:r>
      <w:r>
        <w:rPr>
          <w:color w:val="000000"/>
          <w:rStyle w:val="eop"/>
          <w:rFonts w:ascii="Times" w:hAnsi="Times" w:hint="eastAsia" w:eastAsia="MS Mincho"/>
        </w:rPr>
        <w:t xml:space="preserve"> </w:t>
      </w:r>
    </w:p>
    <w:p w14:paraId="3F1F94F9" w14:textId="77777777" w:rsidR="00E0299B" w:rsidRPr="00323481" w:rsidRDefault="00E0299B" w:rsidP="00E0299B">
      <w:pPr>
        <w:pStyle w:val="paragraph"/>
        <w:spacing w:before="0" w:beforeAutospacing="0" w:after="0" w:afterAutospacing="0"/>
        <w:jc w:val="both"/>
        <w:textAlignment w:val="baseline"/>
        <w:rPr>
          <w:sz w:val="18"/>
          <w:szCs w:val="18"/>
          <w:rFonts w:ascii="Segoe UI" w:hAnsi="Segoe UI" w:cs="Segoe UI" w:hint="eastAsia" w:eastAsia="MS Mincho"/>
        </w:rPr>
      </w:pPr>
      <w:r>
        <w:rPr>
          <w:rStyle w:val="eop"/>
          <w:color w:val="000000"/>
          <w:rFonts w:ascii="Times" w:hAnsi="Times" w:hint="eastAsia" w:eastAsia="MS Mincho"/>
        </w:rPr>
        <w:t xml:space="preserve"> </w:t>
      </w:r>
    </w:p>
    <w:p w14:paraId="39A2FAE2" w14:textId="77777777" w:rsidR="00E0299B" w:rsidRPr="00323481" w:rsidRDefault="00000000" w:rsidP="00E0299B">
      <w:pPr>
        <w:pStyle w:val="paragraph"/>
        <w:spacing w:before="0" w:beforeAutospacing="0" w:after="0" w:afterAutospacing="0"/>
        <w:jc w:val="both"/>
        <w:textAlignment w:val="baseline"/>
        <w:rPr>
          <w:sz w:val="18"/>
          <w:szCs w:val="18"/>
          <w:rFonts w:ascii="Segoe UI" w:hAnsi="Segoe UI" w:cs="Segoe UI" w:hint="eastAsia" w:eastAsia="MS Mincho"/>
        </w:rPr>
      </w:pPr>
      <w:hyperlink r:id="rId19" w:tgtFrame="_blank" w:history="1">
        <w:r>
          <w:rPr>
            <w:rStyle w:val="normaltextrun"/>
            <w:color w:val="000000"/>
            <w:u w:val="single"/>
            <w:rFonts w:ascii="Times" w:hAnsi="Times" w:hint="eastAsia" w:eastAsia="MS Mincho"/>
          </w:rPr>
          <w:t xml:space="preserve">www.baume-et-mercier.com</w:t>
        </w:r>
      </w:hyperlink>
      <w:r>
        <w:rPr>
          <w:rStyle w:val="eop"/>
          <w:color w:val="000000"/>
          <w:rFonts w:ascii="Times" w:hAnsi="Times" w:hint="eastAsia" w:eastAsia="MS Mincho"/>
        </w:rPr>
        <w:t xml:space="preserve"> </w:t>
      </w:r>
    </w:p>
    <w:p w14:paraId="172F243D" w14:textId="77777777" w:rsidR="00B41971" w:rsidRPr="00323481" w:rsidRDefault="00B41971">
      <w:pPr>
        <w:pStyle w:val="Corps"/>
        <w:jc w:val="both"/>
        <w:rPr>
          <w:rFonts w:ascii="Times New Roman" w:hAnsi="Times New Roman" w:cs="Times New Roman"/>
          <w:sz w:val="24"/>
          <w:szCs w:val="24"/>
          <w:lang w:val="fr-FR"/>
        </w:rPr>
      </w:pPr>
    </w:p>
    <w:sectPr w:rsidR="00B41971" w:rsidRPr="00323481">
      <w:headerReference w:type="default" r:id="rId20"/>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C8E69A" w14:textId="77777777" w:rsidR="00433B51" w:rsidRDefault="00433B51">
      <w:r>
        <w:separator/>
      </w:r>
    </w:p>
  </w:endnote>
  <w:endnote w:type="continuationSeparator" w:id="0">
    <w:p w14:paraId="05C86181" w14:textId="77777777" w:rsidR="00433B51" w:rsidRDefault="00433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Segoe UI Emoji">
    <w:panose1 w:val="020B0502040204020203"/>
    <w:charset w:val="00"/>
    <w:family w:val="swiss"/>
    <w:pitch w:val="variable"/>
    <w:sig w:usb0="00000003" w:usb1="02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 w:name="MS Mincho"/>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DAD4AB" w14:textId="77777777" w:rsidR="00433B51" w:rsidRDefault="00433B51">
      <w:r>
        <w:separator/>
      </w:r>
    </w:p>
  </w:footnote>
  <w:footnote w:type="continuationSeparator" w:id="0">
    <w:p w14:paraId="1E3F4EFD" w14:textId="77777777" w:rsidR="00433B51" w:rsidRDefault="00433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E523C" w14:textId="33329623" w:rsidR="00E370C1" w:rsidRDefault="00C60F7E" w:rsidP="0058266A">
    <w:pPr>
      <w:jc w:val="center"/>
      <w:rPr>
        <w:rFonts w:hint="eastAsia"/>
      </w:rPr>
    </w:pPr>
    <w:r>
      <w:rPr>
        <w:rFonts w:hint="eastAsia"/>
      </w:rPr>
      <w:drawing>
        <wp:inline distT="0" distB="0" distL="0" distR="0" wp14:anchorId="36B697E7" wp14:editId="15EE54EF">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47E3B57"/>
    <w:multiLevelType w:val="hybridMultilevel"/>
    <w:tmpl w:val="80A0F34C"/>
    <w:styleLink w:val="Puce"/>
    <w:lvl w:ilvl="0" w:tplc="38C67A3E">
      <w:start w:val="1"/>
      <w:numFmt w:val="bullet"/>
      <w:suff w:val="nothing"/>
      <w:lvlText w:val="◻︎"/>
      <w:lvlJc w:val="left"/>
      <w:pPr>
        <w:ind w:left="180" w:hanging="180"/>
      </w:pPr>
      <w:rPr>
        <w:rFonts w:hAnsi="Arial Unicode MS"/>
        <w:caps w:val="0"/>
        <w:smallCaps w:val="0"/>
        <w:strike w:val="0"/>
        <w:dstrike w:val="0"/>
        <w:outline w:val="0"/>
        <w:emboss w:val="0"/>
        <w:imprint w:val="0"/>
        <w:spacing w:val="0"/>
        <w:w w:val="100"/>
        <w:kern w:val="0"/>
        <w:position w:val="-2"/>
        <w:highlight w:val="none"/>
        <w:vertAlign w:val="baseline"/>
      </w:rPr>
    </w:lvl>
    <w:lvl w:ilvl="1" w:tplc="0C1E5348">
      <w:start w:val="1"/>
      <w:numFmt w:val="bullet"/>
      <w:suff w:val="nothing"/>
      <w:lvlText w:val="◻︎"/>
      <w:lvlJc w:val="left"/>
      <w:pPr>
        <w:ind w:left="360" w:hanging="180"/>
      </w:pPr>
      <w:rPr>
        <w:rFonts w:hAnsi="Arial Unicode MS"/>
        <w:caps w:val="0"/>
        <w:smallCaps w:val="0"/>
        <w:strike w:val="0"/>
        <w:dstrike w:val="0"/>
        <w:outline w:val="0"/>
        <w:emboss w:val="0"/>
        <w:imprint w:val="0"/>
        <w:spacing w:val="0"/>
        <w:w w:val="100"/>
        <w:kern w:val="0"/>
        <w:position w:val="-2"/>
        <w:highlight w:val="none"/>
        <w:vertAlign w:val="baseline"/>
      </w:rPr>
    </w:lvl>
    <w:lvl w:ilvl="2" w:tplc="58EA5DEA">
      <w:start w:val="1"/>
      <w:numFmt w:val="bullet"/>
      <w:suff w:val="nothing"/>
      <w:lvlText w:val="◻︎"/>
      <w:lvlJc w:val="left"/>
      <w:pPr>
        <w:ind w:left="540" w:hanging="180"/>
      </w:pPr>
      <w:rPr>
        <w:rFonts w:hAnsi="Arial Unicode MS"/>
        <w:caps w:val="0"/>
        <w:smallCaps w:val="0"/>
        <w:strike w:val="0"/>
        <w:dstrike w:val="0"/>
        <w:outline w:val="0"/>
        <w:emboss w:val="0"/>
        <w:imprint w:val="0"/>
        <w:spacing w:val="0"/>
        <w:w w:val="100"/>
        <w:kern w:val="0"/>
        <w:position w:val="-2"/>
        <w:highlight w:val="none"/>
        <w:vertAlign w:val="baseline"/>
      </w:rPr>
    </w:lvl>
    <w:lvl w:ilvl="3" w:tplc="2C644B5C">
      <w:start w:val="1"/>
      <w:numFmt w:val="bullet"/>
      <w:suff w:val="nothing"/>
      <w:lvlText w:val="◻︎"/>
      <w:lvlJc w:val="left"/>
      <w:pPr>
        <w:ind w:left="720" w:hanging="180"/>
      </w:pPr>
      <w:rPr>
        <w:rFonts w:hAnsi="Arial Unicode MS"/>
        <w:caps w:val="0"/>
        <w:smallCaps w:val="0"/>
        <w:strike w:val="0"/>
        <w:dstrike w:val="0"/>
        <w:outline w:val="0"/>
        <w:emboss w:val="0"/>
        <w:imprint w:val="0"/>
        <w:spacing w:val="0"/>
        <w:w w:val="100"/>
        <w:kern w:val="0"/>
        <w:position w:val="-2"/>
        <w:highlight w:val="none"/>
        <w:vertAlign w:val="baseline"/>
      </w:rPr>
    </w:lvl>
    <w:lvl w:ilvl="4" w:tplc="63A666EE">
      <w:start w:val="1"/>
      <w:numFmt w:val="bullet"/>
      <w:suff w:val="nothing"/>
      <w:lvlText w:val="◻︎"/>
      <w:lvlJc w:val="left"/>
      <w:pPr>
        <w:ind w:left="900" w:hanging="180"/>
      </w:pPr>
      <w:rPr>
        <w:rFonts w:hAnsi="Arial Unicode MS"/>
        <w:caps w:val="0"/>
        <w:smallCaps w:val="0"/>
        <w:strike w:val="0"/>
        <w:dstrike w:val="0"/>
        <w:outline w:val="0"/>
        <w:emboss w:val="0"/>
        <w:imprint w:val="0"/>
        <w:spacing w:val="0"/>
        <w:w w:val="100"/>
        <w:kern w:val="0"/>
        <w:position w:val="-2"/>
        <w:highlight w:val="none"/>
        <w:vertAlign w:val="baseline"/>
      </w:rPr>
    </w:lvl>
    <w:lvl w:ilvl="5" w:tplc="3EAA8C96">
      <w:start w:val="1"/>
      <w:numFmt w:val="bullet"/>
      <w:suff w:val="nothing"/>
      <w:lvlText w:val="◻︎"/>
      <w:lvlJc w:val="left"/>
      <w:pPr>
        <w:ind w:left="1080" w:hanging="180"/>
      </w:pPr>
      <w:rPr>
        <w:rFonts w:hAnsi="Arial Unicode MS"/>
        <w:caps w:val="0"/>
        <w:smallCaps w:val="0"/>
        <w:strike w:val="0"/>
        <w:dstrike w:val="0"/>
        <w:outline w:val="0"/>
        <w:emboss w:val="0"/>
        <w:imprint w:val="0"/>
        <w:spacing w:val="0"/>
        <w:w w:val="100"/>
        <w:kern w:val="0"/>
        <w:position w:val="-2"/>
        <w:highlight w:val="none"/>
        <w:vertAlign w:val="baseline"/>
      </w:rPr>
    </w:lvl>
    <w:lvl w:ilvl="6" w:tplc="E556C482">
      <w:start w:val="1"/>
      <w:numFmt w:val="bullet"/>
      <w:suff w:val="nothing"/>
      <w:lvlText w:val="◻︎"/>
      <w:lvlJc w:val="left"/>
      <w:pPr>
        <w:ind w:left="1260" w:hanging="180"/>
      </w:pPr>
      <w:rPr>
        <w:rFonts w:hAnsi="Arial Unicode MS"/>
        <w:caps w:val="0"/>
        <w:smallCaps w:val="0"/>
        <w:strike w:val="0"/>
        <w:dstrike w:val="0"/>
        <w:outline w:val="0"/>
        <w:emboss w:val="0"/>
        <w:imprint w:val="0"/>
        <w:spacing w:val="0"/>
        <w:w w:val="100"/>
        <w:kern w:val="0"/>
        <w:position w:val="-2"/>
        <w:highlight w:val="none"/>
        <w:vertAlign w:val="baseline"/>
      </w:rPr>
    </w:lvl>
    <w:lvl w:ilvl="7" w:tplc="3E3ACB1C">
      <w:start w:val="1"/>
      <w:numFmt w:val="bullet"/>
      <w:suff w:val="nothing"/>
      <w:lvlText w:val="◻︎"/>
      <w:lvlJc w:val="left"/>
      <w:pPr>
        <w:ind w:left="1440" w:hanging="180"/>
      </w:pPr>
      <w:rPr>
        <w:rFonts w:hAnsi="Arial Unicode MS"/>
        <w:caps w:val="0"/>
        <w:smallCaps w:val="0"/>
        <w:strike w:val="0"/>
        <w:dstrike w:val="0"/>
        <w:outline w:val="0"/>
        <w:emboss w:val="0"/>
        <w:imprint w:val="0"/>
        <w:spacing w:val="0"/>
        <w:w w:val="100"/>
        <w:kern w:val="0"/>
        <w:position w:val="-2"/>
        <w:highlight w:val="none"/>
        <w:vertAlign w:val="baseline"/>
      </w:rPr>
    </w:lvl>
    <w:lvl w:ilvl="8" w:tplc="6C3CAEB6">
      <w:start w:val="1"/>
      <w:numFmt w:val="bullet"/>
      <w:suff w:val="nothing"/>
      <w:lvlText w:val="◻︎"/>
      <w:lvlJc w:val="left"/>
      <w:pPr>
        <w:ind w:left="1620" w:hanging="180"/>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655AFBD4"/>
    <w:multiLevelType w:val="hybridMultilevel"/>
    <w:tmpl w:val="80A0F34C"/>
    <w:numStyleLink w:val="Puce"/>
  </w:abstractNum>
  <w:num w:numId="1" w16cid:durableId="692998620">
    <w:abstractNumId w:val="0"/>
  </w:num>
  <w:num w:numId="2" w16cid:durableId="642543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dirty" w:grammar="dirty"/>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0EEA17"/>
    <w:rsid w:val="000142EC"/>
    <w:rsid w:val="00036F93"/>
    <w:rsid w:val="000541A7"/>
    <w:rsid w:val="001B75B3"/>
    <w:rsid w:val="00262FB2"/>
    <w:rsid w:val="00290BA1"/>
    <w:rsid w:val="002C47FE"/>
    <w:rsid w:val="00323481"/>
    <w:rsid w:val="0035043E"/>
    <w:rsid w:val="00412E84"/>
    <w:rsid w:val="004248A9"/>
    <w:rsid w:val="00433B51"/>
    <w:rsid w:val="004D6552"/>
    <w:rsid w:val="0058266A"/>
    <w:rsid w:val="00635D18"/>
    <w:rsid w:val="006B01A2"/>
    <w:rsid w:val="00813C8E"/>
    <w:rsid w:val="008A2F16"/>
    <w:rsid w:val="00AB7162"/>
    <w:rsid w:val="00AC167F"/>
    <w:rsid w:val="00B41971"/>
    <w:rsid w:val="00B55DF3"/>
    <w:rsid w:val="00C60F7E"/>
    <w:rsid w:val="00C96DB7"/>
    <w:rsid w:val="00CA4AA3"/>
    <w:rsid w:val="00D5787F"/>
    <w:rsid w:val="00DC617C"/>
    <w:rsid w:val="00E0299B"/>
    <w:rsid w:val="00E12EE0"/>
    <w:rsid w:val="00E203E7"/>
    <w:rsid w:val="00E370C1"/>
    <w:rsid w:val="00EE2945"/>
    <w:rsid w:val="00F6176A"/>
    <w:rsid w:val="00FF4AB1"/>
    <w:rsid w:val="00FF4E92"/>
    <w:rsid w:val="2F0EEA17"/>
  </w:rsids>
  <m:mathPr>
    <m:mathFont m:val="Cambria Math"/>
    <m:brkBin m:val="before"/>
    <m:brkBinSub m:val="--"/>
    <m:smallFrac m:val="0"/>
    <m:dispDef/>
    <m:lMargin m:val="0"/>
    <m:rMargin m:val="0"/>
    <m:defJc m:val="centerGroup"/>
    <m:wrapIndent m:val="1440"/>
    <m:intLim m:val="subSup"/>
    <m:naryLim m:val="undOvr"/>
  </m:mathPr>
  <w:themeFontLang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84EB7A"/>
  <w15:docId w15:val="{1934587E-9DEA-4D98-9CBB-5AC0A3362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bdr w:val="nil"/>
        <w:lang w:eastAsia="ja-JP"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ja-JP"/>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paragraph" w:customStyle="1" w:styleId="Corps">
    <w:name w:val="Corps"/>
    <w:rPr>
      <w:rFonts w:ascii="Helvetica Neue" w:hAnsi="Helvetica Neue" w:cs="Arial Unicode MS" w:eastAsia="MS Mincho"/>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customStyle="1" w:styleId="Pardfaut">
    <w:name w:val="Par défaut"/>
    <w:rPr>
      <w:rFonts w:ascii="Helvetica Neue" w:hAnsi="Helvetica Neue" w:cs="Arial Unicode MS" w:eastAsia="MS Mincho"/>
      <w:color w:val="000000"/>
      <w:sz w:val="22"/>
      <w:szCs w:val="22"/>
      <w:lang w:val="fr-FR"/>
      <w14:textOutline w14:w="0" w14:cap="flat" w14:cmpd="sng" w14:algn="ctr">
        <w14:noFill/>
        <w14:prstDash w14:val="solid"/>
        <w14:bevel/>
      </w14:textOutline>
    </w:rPr>
  </w:style>
  <w:style w:type="numbering" w:customStyle="1" w:styleId="Puce">
    <w:name w:val="Puce"/>
    <w:pPr>
      <w:numPr>
        <w:numId w:val="1"/>
      </w:numPr>
    </w:pPr>
  </w:style>
  <w:style w:type="paragraph" w:styleId="En-tte">
    <w:name w:val="header"/>
    <w:basedOn w:val="Normal"/>
    <w:link w:val="En-tteCar"/>
    <w:uiPriority w:val="99"/>
    <w:unhideWhenUsed/>
    <w:rsid w:val="0058266A"/>
    <w:pPr>
      <w:tabs>
        <w:tab w:val="center" w:pos="4513"/>
        <w:tab w:val="right" w:pos="9026"/>
      </w:tabs>
    </w:pPr>
  </w:style>
  <w:style w:type="character" w:customStyle="1" w:styleId="En-tteCar">
    <w:name w:val="En-tête Car"/>
    <w:basedOn w:val="Policepardfaut"/>
    <w:link w:val="En-tte"/>
    <w:uiPriority w:val="99"/>
    <w:rsid w:val="0058266A"/>
    <w:rPr>
      <w:sz w:val="24"/>
      <w:szCs w:val="24"/>
      <w:lang w:val="en-US" w:eastAsia="ja-JP"/>
    </w:rPr>
  </w:style>
  <w:style w:type="paragraph" w:styleId="Pieddepage">
    <w:name w:val="footer"/>
    <w:basedOn w:val="Normal"/>
    <w:link w:val="PieddepageCar"/>
    <w:uiPriority w:val="99"/>
    <w:unhideWhenUsed/>
    <w:rsid w:val="0058266A"/>
    <w:pPr>
      <w:tabs>
        <w:tab w:val="center" w:pos="4513"/>
        <w:tab w:val="right" w:pos="9026"/>
      </w:tabs>
    </w:pPr>
  </w:style>
  <w:style w:type="character" w:customStyle="1" w:styleId="PieddepageCar">
    <w:name w:val="Pied de page Car"/>
    <w:basedOn w:val="Policepardfaut"/>
    <w:link w:val="Pieddepage"/>
    <w:uiPriority w:val="99"/>
    <w:rsid w:val="0058266A"/>
    <w:rPr>
      <w:sz w:val="24"/>
      <w:szCs w:val="24"/>
      <w:lang w:val="en-US" w:eastAsia="ja-JP"/>
    </w:rPr>
  </w:style>
  <w:style w:type="paragraph" w:customStyle="1" w:styleId="paragraph">
    <w:name w:val="paragraph"/>
    <w:basedOn w:val="Normal"/>
    <w:rsid w:val="00E0299B"/>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ja-JP"/>
    </w:rPr>
  </w:style>
  <w:style w:type="character" w:customStyle="1" w:styleId="eop">
    <w:name w:val="eop"/>
    <w:basedOn w:val="Policepardfaut"/>
    <w:rsid w:val="00E0299B"/>
  </w:style>
  <w:style w:type="character" w:customStyle="1" w:styleId="normaltextrun">
    <w:name w:val="normaltextrun"/>
    <w:basedOn w:val="Policepardfaut"/>
    <w:rsid w:val="00E02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yperlink" Target="http://www.baume-et-mercier.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MS Mincho"/>
        <a:cs typeface="Helvetica Neue"/>
      </a:majorFont>
      <a:minorFont>
        <a:latin typeface="Helvetica Neue"/>
        <a:ea typeface="MS Mincho"/>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1571</Words>
  <Characters>8644</Characters>
  <Application>Microsoft Office Word</Application>
  <DocSecurity>0</DocSecurity>
  <Lines>72</Lines>
  <Paragraphs>20</Paragraphs>
  <ScaleCrop>false</ScaleCrop>
  <Company/>
  <LinksUpToDate>false</LinksUpToDate>
  <CharactersWithSpaces>10195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CRÉMER Bhélia (BEM-CH)</dc:creator>
  <cp:lastModifiedBy>Charlotte Le Lay / AMAIA</cp:lastModifiedBy>
  <cp:revision>32</cp:revision>
  <dcterms:created xsi:type="dcterms:W3CDTF">2024-07-03T09:02:00Z</dcterms:created>
  <dcterms:modified xsi:type="dcterms:W3CDTF">2024-07-05T09:42:00Z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ce06bc70d8b321110d17b932806843a96c9966258c91849c8bd0bcf55df22e23</vt:lpwstr>
  </property>
</Properties>
</file>