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FA336" w14:textId="30B1A55E" w:rsidR="00CA2C30" w:rsidRPr="00B61E72" w:rsidRDefault="00E25357" w:rsidP="00E25357">
      <w:pPr>
        <w:jc w:val="center"/>
        <w:rPr>
          <w:rFonts w:ascii="Times" w:eastAsia="SimSun" w:hAnsi="Times"/>
          <w:b/>
          <w:sz w:val="32"/>
          <w:szCs w:val="22"/>
        </w:rPr>
      </w:pPr>
      <w:r w:rsidRPr="00B61E72">
        <w:rPr>
          <w:rFonts w:ascii="Times" w:eastAsia="SimSun" w:hAnsi="Times" w:hint="eastAsia"/>
          <w:b/>
          <w:sz w:val="32"/>
          <w:szCs w:val="22"/>
        </w:rPr>
        <w:t>全新名士利维拉</w:t>
      </w:r>
      <w:proofErr w:type="spellStart"/>
      <w:r w:rsidRPr="00B61E72">
        <w:rPr>
          <w:rFonts w:ascii="Times" w:eastAsia="SimSun" w:hAnsi="Times"/>
          <w:b/>
          <w:sz w:val="32"/>
          <w:szCs w:val="22"/>
        </w:rPr>
        <w:t>Baumatic</w:t>
      </w:r>
      <w:proofErr w:type="spellEnd"/>
      <w:r w:rsidRPr="00B61E72">
        <w:rPr>
          <w:rFonts w:ascii="Times" w:eastAsia="SimSun" w:hAnsi="Times" w:hint="eastAsia"/>
          <w:b/>
          <w:sz w:val="32"/>
          <w:szCs w:val="22"/>
        </w:rPr>
        <w:t>月相腕表：</w:t>
      </w:r>
      <w:r w:rsidR="003E4F18" w:rsidRPr="00B61E72">
        <w:rPr>
          <w:rFonts w:ascii="Times" w:eastAsia="SimSun" w:hAnsi="Times" w:hint="eastAsia"/>
          <w:b/>
          <w:sz w:val="32"/>
          <w:szCs w:val="22"/>
        </w:rPr>
        <w:t>登天</w:t>
      </w:r>
      <w:r w:rsidR="007B35E7" w:rsidRPr="00B61E72">
        <w:rPr>
          <w:rFonts w:ascii="Times" w:eastAsia="SimSun" w:hAnsi="Times" w:hint="eastAsia"/>
          <w:b/>
          <w:sz w:val="32"/>
          <w:szCs w:val="22"/>
        </w:rPr>
        <w:t>摘月</w:t>
      </w:r>
      <w:r w:rsidRPr="00B61E72">
        <w:rPr>
          <w:rFonts w:ascii="Times" w:eastAsia="SimSun" w:hAnsi="Times" w:hint="eastAsia"/>
          <w:b/>
          <w:sz w:val="32"/>
          <w:szCs w:val="22"/>
        </w:rPr>
        <w:t>之作</w:t>
      </w:r>
    </w:p>
    <w:p w14:paraId="69B21210" w14:textId="266C4188" w:rsidR="00CA2C30" w:rsidRPr="00B61E72" w:rsidRDefault="00CA2C30" w:rsidP="00BC149B">
      <w:pPr>
        <w:jc w:val="both"/>
        <w:rPr>
          <w:rFonts w:ascii="Times" w:eastAsia="SimSun" w:hAnsi="Times"/>
          <w:b/>
          <w:bCs/>
          <w:sz w:val="22"/>
          <w:szCs w:val="22"/>
        </w:rPr>
      </w:pPr>
      <w:r w:rsidRPr="00B61E72">
        <w:rPr>
          <w:rFonts w:ascii="Times" w:eastAsia="SimSun" w:hAnsi="Times"/>
          <w:b/>
          <w:sz w:val="32"/>
          <w:szCs w:val="22"/>
        </w:rPr>
        <w:t xml:space="preserve"> </w:t>
      </w:r>
    </w:p>
    <w:p w14:paraId="6F6BE273" w14:textId="77777777" w:rsidR="00CA2C30" w:rsidRPr="005A6931" w:rsidRDefault="00CA2C30" w:rsidP="00BC149B">
      <w:pPr>
        <w:jc w:val="both"/>
        <w:rPr>
          <w:rFonts w:ascii="Times" w:hAnsi="Times"/>
        </w:rPr>
      </w:pPr>
    </w:p>
    <w:p w14:paraId="40AFB946" w14:textId="6D5D02A3" w:rsidR="00E366D5" w:rsidRPr="005E30FF" w:rsidRDefault="00CA2C30" w:rsidP="00A055FA">
      <w:pPr>
        <w:ind w:firstLineChars="236" w:firstLine="566"/>
        <w:jc w:val="both"/>
        <w:rPr>
          <w:rFonts w:ascii="Times" w:eastAsia="SimSun" w:hAnsi="Times"/>
          <w:i/>
        </w:rPr>
      </w:pPr>
      <w:r>
        <w:rPr>
          <w:rFonts w:ascii="Times" w:eastAsia="SimSun" w:hAnsi="Times" w:hint="eastAsia"/>
          <w:i/>
        </w:rPr>
        <w:t>利维拉腕表自</w:t>
      </w:r>
      <w:r>
        <w:rPr>
          <w:rFonts w:ascii="Times" w:eastAsia="SimSun" w:hAnsi="Times" w:hint="eastAsia"/>
          <w:i/>
        </w:rPr>
        <w:t>1973</w:t>
      </w:r>
      <w:r>
        <w:rPr>
          <w:rFonts w:ascii="Times" w:eastAsia="SimSun" w:hAnsi="Times" w:hint="eastAsia"/>
          <w:i/>
        </w:rPr>
        <w:t>年诞生以来就体现出名士</w:t>
      </w:r>
      <w:r w:rsidR="00E366D5">
        <w:rPr>
          <w:rFonts w:ascii="Times" w:eastAsia="SimSun" w:hAnsi="Times" w:hint="eastAsia"/>
          <w:i/>
        </w:rPr>
        <w:t>（</w:t>
      </w:r>
      <w:r w:rsidR="00E366D5">
        <w:rPr>
          <w:rFonts w:ascii="Times" w:eastAsia="SimSun" w:hAnsi="Times" w:hint="eastAsia"/>
          <w:i/>
        </w:rPr>
        <w:t>Baume &amp; Mercier</w:t>
      </w:r>
      <w:r w:rsidR="00E366D5">
        <w:rPr>
          <w:rFonts w:ascii="Times" w:eastAsia="SimSun" w:hAnsi="Times" w:hint="eastAsia"/>
          <w:i/>
        </w:rPr>
        <w:t>）</w:t>
      </w:r>
      <w:r>
        <w:rPr>
          <w:rFonts w:ascii="Times" w:eastAsia="SimSun" w:hAnsi="Times" w:hint="eastAsia"/>
          <w:i/>
        </w:rPr>
        <w:t>在设计和材质运用</w:t>
      </w:r>
      <w:r w:rsidR="00E366D5">
        <w:rPr>
          <w:rFonts w:ascii="Times" w:eastAsia="SimSun" w:hAnsi="Times" w:hint="eastAsia"/>
          <w:i/>
        </w:rPr>
        <w:t>上始终专业</w:t>
      </w:r>
      <w:r w:rsidR="00723429">
        <w:rPr>
          <w:rFonts w:ascii="Times" w:eastAsia="SimSun" w:hAnsi="Times" w:hint="eastAsia"/>
          <w:i/>
        </w:rPr>
        <w:t>的</w:t>
      </w:r>
      <w:r>
        <w:rPr>
          <w:rFonts w:ascii="Times" w:eastAsia="SimSun" w:hAnsi="Times" w:hint="eastAsia"/>
          <w:i/>
        </w:rPr>
        <w:t>精湛技艺。</w:t>
      </w:r>
      <w:r w:rsidR="00B20ED5">
        <w:rPr>
          <w:rFonts w:ascii="Times" w:eastAsia="SimSun" w:hAnsi="Times" w:hint="eastAsia"/>
          <w:i/>
        </w:rPr>
        <w:t>作为</w:t>
      </w:r>
      <w:r w:rsidR="008B0E26">
        <w:rPr>
          <w:rFonts w:ascii="Times" w:eastAsia="SimSun" w:hAnsi="Times" w:hint="eastAsia"/>
          <w:i/>
        </w:rPr>
        <w:t>最</w:t>
      </w:r>
      <w:r w:rsidR="008B0E26" w:rsidRPr="00E366D5">
        <w:rPr>
          <w:rFonts w:ascii="Times" w:eastAsia="SimSun" w:hAnsi="Times" w:hint="eastAsia"/>
          <w:i/>
        </w:rPr>
        <w:t>能代表名士生活风格的经典</w:t>
      </w:r>
      <w:r w:rsidR="008B0E26">
        <w:rPr>
          <w:rFonts w:ascii="Times" w:eastAsia="SimSun" w:hAnsi="Times" w:hint="eastAsia"/>
          <w:i/>
        </w:rPr>
        <w:t>系列，利维拉腕表</w:t>
      </w:r>
      <w:r w:rsidR="00E366D5" w:rsidRPr="00E366D5">
        <w:rPr>
          <w:rFonts w:ascii="Times" w:eastAsia="SimSun" w:hAnsi="Times" w:hint="eastAsia"/>
          <w:i/>
        </w:rPr>
        <w:t>线条简练有力</w:t>
      </w:r>
      <w:r w:rsidR="008B0E26">
        <w:rPr>
          <w:rFonts w:ascii="Times" w:eastAsia="SimSun" w:hAnsi="Times" w:hint="eastAsia"/>
          <w:i/>
        </w:rPr>
        <w:t>，以</w:t>
      </w:r>
      <w:r w:rsidR="00E366D5" w:rsidRPr="00E366D5">
        <w:rPr>
          <w:rFonts w:ascii="Times" w:eastAsia="SimSun" w:hAnsi="Times" w:hint="eastAsia"/>
          <w:i/>
        </w:rPr>
        <w:t>其独有的十二边形表圈</w:t>
      </w:r>
      <w:r w:rsidR="00E27B0F">
        <w:rPr>
          <w:rFonts w:ascii="Times" w:eastAsia="SimSun" w:hAnsi="Times" w:hint="eastAsia"/>
          <w:i/>
        </w:rPr>
        <w:t>享有盛名</w:t>
      </w:r>
      <w:r w:rsidR="008B0E26">
        <w:rPr>
          <w:rFonts w:ascii="Times" w:eastAsia="SimSun" w:hAnsi="Times" w:hint="eastAsia"/>
          <w:i/>
        </w:rPr>
        <w:t>。</w:t>
      </w:r>
    </w:p>
    <w:p w14:paraId="18DB5289" w14:textId="44E8C6E6" w:rsidR="00CA2C30" w:rsidRPr="0001137F" w:rsidRDefault="00E366D5" w:rsidP="00A055FA">
      <w:pPr>
        <w:ind w:firstLineChars="236" w:firstLine="566"/>
        <w:jc w:val="both"/>
        <w:rPr>
          <w:rFonts w:ascii="Times" w:eastAsia="SimSun" w:hAnsi="Times"/>
          <w:i/>
        </w:rPr>
      </w:pPr>
      <w:r>
        <w:rPr>
          <w:rFonts w:ascii="Times" w:eastAsia="SimSun" w:hAnsi="Times" w:hint="eastAsia"/>
          <w:i/>
        </w:rPr>
        <w:t>2</w:t>
      </w:r>
      <w:r>
        <w:rPr>
          <w:rFonts w:ascii="Times" w:eastAsia="SimSun" w:hAnsi="Times"/>
          <w:i/>
        </w:rPr>
        <w:t>022</w:t>
      </w:r>
      <w:r w:rsidR="00CA2C30">
        <w:rPr>
          <w:rFonts w:ascii="Times" w:eastAsia="SimSun" w:hAnsi="Times" w:hint="eastAsia"/>
          <w:i/>
        </w:rPr>
        <w:t>年，利维拉再次创新突破，推出两款搭载品牌</w:t>
      </w:r>
      <w:r w:rsidR="0001137F">
        <w:rPr>
          <w:rFonts w:ascii="Times" w:eastAsia="SimSun" w:hAnsi="Times" w:hint="eastAsia"/>
          <w:i/>
        </w:rPr>
        <w:t>自产</w:t>
      </w:r>
      <w:proofErr w:type="spellStart"/>
      <w:r w:rsidR="00CA2C30">
        <w:rPr>
          <w:rFonts w:ascii="Times" w:eastAsia="SimSun" w:hAnsi="Times" w:hint="eastAsia"/>
          <w:i/>
        </w:rPr>
        <w:t>Baumatic</w:t>
      </w:r>
      <w:proofErr w:type="spellEnd"/>
      <w:r w:rsidR="00CA2C30">
        <w:rPr>
          <w:rFonts w:ascii="Times" w:eastAsia="SimSun" w:hAnsi="Times" w:hint="eastAsia"/>
          <w:i/>
        </w:rPr>
        <w:t>“月相”机芯的卓越杰作。</w:t>
      </w:r>
      <w:r w:rsidR="003E4F18" w:rsidRPr="003E4F18">
        <w:rPr>
          <w:rFonts w:ascii="Times" w:eastAsia="SimSun" w:hAnsi="Times" w:hint="eastAsia"/>
          <w:i/>
        </w:rPr>
        <w:t>全新利维拉</w:t>
      </w:r>
      <w:proofErr w:type="spellStart"/>
      <w:r w:rsidR="003E4F18" w:rsidRPr="003E4F18">
        <w:rPr>
          <w:rFonts w:ascii="Times" w:eastAsia="SimSun" w:hAnsi="Times" w:hint="eastAsia"/>
          <w:i/>
        </w:rPr>
        <w:t>Baumatic</w:t>
      </w:r>
      <w:proofErr w:type="spellEnd"/>
      <w:r w:rsidR="003E4F18" w:rsidRPr="003E4F18">
        <w:rPr>
          <w:rFonts w:ascii="Times" w:eastAsia="SimSun" w:hAnsi="Times" w:hint="eastAsia"/>
          <w:i/>
        </w:rPr>
        <w:t>月相腕表</w:t>
      </w:r>
      <w:r w:rsidR="003E4F18">
        <w:rPr>
          <w:rFonts w:ascii="Times" w:eastAsia="SimSun" w:hAnsi="Times" w:hint="eastAsia"/>
          <w:i/>
        </w:rPr>
        <w:t>，秉承名士</w:t>
      </w:r>
      <w:r w:rsidR="00CA2C30">
        <w:rPr>
          <w:rFonts w:ascii="Times" w:eastAsia="SimSun" w:hAnsi="Times" w:hint="eastAsia"/>
          <w:i/>
        </w:rPr>
        <w:t>制表传统</w:t>
      </w:r>
      <w:r w:rsidR="00AB0B28">
        <w:rPr>
          <w:rFonts w:ascii="Times" w:eastAsia="SimSun" w:hAnsi="Times" w:hint="eastAsia"/>
          <w:i/>
        </w:rPr>
        <w:t>与</w:t>
      </w:r>
      <w:r w:rsidR="00CA2C30">
        <w:rPr>
          <w:rFonts w:ascii="Times" w:eastAsia="SimSun" w:hAnsi="Times" w:hint="eastAsia"/>
          <w:i/>
        </w:rPr>
        <w:t>休闲</w:t>
      </w:r>
      <w:r w:rsidR="003E4F18">
        <w:rPr>
          <w:rFonts w:ascii="Times" w:eastAsia="SimSun" w:hAnsi="Times" w:hint="eastAsia"/>
          <w:i/>
        </w:rPr>
        <w:t>雅致</w:t>
      </w:r>
      <w:r w:rsidR="00CA2C30">
        <w:rPr>
          <w:rFonts w:ascii="Times" w:eastAsia="SimSun" w:hAnsi="Times" w:hint="eastAsia"/>
          <w:i/>
        </w:rPr>
        <w:t>风格，</w:t>
      </w:r>
      <w:r w:rsidR="00AB0B28">
        <w:rPr>
          <w:rFonts w:ascii="Times" w:eastAsia="SimSun" w:hAnsi="Times" w:hint="eastAsia"/>
          <w:i/>
        </w:rPr>
        <w:t>彰显</w:t>
      </w:r>
      <w:r w:rsidR="00CA2C30">
        <w:rPr>
          <w:rFonts w:ascii="Times" w:eastAsia="SimSun" w:hAnsi="Times" w:hint="eastAsia"/>
          <w:i/>
        </w:rPr>
        <w:t>独具一格的生活态度。</w:t>
      </w:r>
    </w:p>
    <w:p w14:paraId="30FA15E1" w14:textId="77777777" w:rsidR="00CA2C30" w:rsidRDefault="00CA2C30" w:rsidP="00A055FA">
      <w:pPr>
        <w:ind w:firstLineChars="236" w:firstLine="566"/>
        <w:jc w:val="both"/>
        <w:rPr>
          <w:rFonts w:ascii="Times" w:hAnsi="Times"/>
          <w:i/>
          <w:iCs/>
        </w:rPr>
      </w:pPr>
    </w:p>
    <w:p w14:paraId="3F171994" w14:textId="20797F4D" w:rsidR="00C00281" w:rsidRDefault="00C70AD3" w:rsidP="00A055FA">
      <w:pPr>
        <w:ind w:firstLineChars="236" w:firstLine="566"/>
        <w:jc w:val="both"/>
        <w:rPr>
          <w:rFonts w:ascii="Times" w:eastAsia="SimSun" w:hAnsi="Times"/>
        </w:rPr>
      </w:pPr>
      <w:r>
        <w:rPr>
          <w:rFonts w:ascii="Times" w:eastAsia="SimSun" w:hAnsi="Times" w:hint="eastAsia"/>
        </w:rPr>
        <w:t>利维拉于</w:t>
      </w:r>
      <w:r>
        <w:rPr>
          <w:rFonts w:ascii="Times" w:eastAsia="SimSun" w:hAnsi="Times" w:hint="eastAsia"/>
        </w:rPr>
        <w:t>1973</w:t>
      </w:r>
      <w:r>
        <w:rPr>
          <w:rFonts w:ascii="Times" w:eastAsia="SimSun" w:hAnsi="Times" w:hint="eastAsia"/>
        </w:rPr>
        <w:t>年面世，年复一年，跟</w:t>
      </w:r>
      <w:r w:rsidR="0001137F">
        <w:rPr>
          <w:rFonts w:ascii="Times" w:eastAsia="SimSun" w:hAnsi="Times" w:hint="eastAsia"/>
        </w:rPr>
        <w:t>随</w:t>
      </w:r>
      <w:r>
        <w:rPr>
          <w:rFonts w:ascii="Times" w:eastAsia="SimSun" w:hAnsi="Times" w:hint="eastAsia"/>
        </w:rPr>
        <w:t>不同年代</w:t>
      </w:r>
      <w:r w:rsidR="0001137F">
        <w:rPr>
          <w:rFonts w:ascii="Times" w:eastAsia="SimSun" w:hAnsi="Times" w:hint="eastAsia"/>
        </w:rPr>
        <w:t>，</w:t>
      </w:r>
      <w:r>
        <w:rPr>
          <w:rFonts w:ascii="Times" w:eastAsia="SimSun" w:hAnsi="Times" w:hint="eastAsia"/>
        </w:rPr>
        <w:t>与时俱进地演变，但</w:t>
      </w:r>
      <w:r w:rsidR="0001137F" w:rsidRPr="0001137F">
        <w:rPr>
          <w:rFonts w:ascii="Times" w:eastAsia="SimSun" w:hAnsi="Times" w:hint="eastAsia"/>
        </w:rPr>
        <w:t>独特的风格却绽如初锋</w:t>
      </w:r>
      <w:r>
        <w:rPr>
          <w:rFonts w:ascii="Times" w:eastAsia="SimSun" w:hAnsi="Times" w:hint="eastAsia"/>
        </w:rPr>
        <w:t>。自始以来，其精钢外壳及其强劲有力的造型</w:t>
      </w:r>
      <w:r w:rsidR="0001137F" w:rsidRPr="0001137F">
        <w:rPr>
          <w:rFonts w:ascii="Times" w:eastAsia="SimSun" w:hAnsi="Times" w:hint="eastAsia"/>
        </w:rPr>
        <w:t>呈现出一种自由感与别样的优雅</w:t>
      </w:r>
      <w:r w:rsidR="0001137F">
        <w:rPr>
          <w:rFonts w:ascii="Times" w:eastAsia="SimSun" w:hAnsi="Times" w:hint="eastAsia"/>
        </w:rPr>
        <w:t>，</w:t>
      </w:r>
      <w:r w:rsidR="0001137F" w:rsidRPr="0001137F">
        <w:rPr>
          <w:rFonts w:ascii="Times" w:eastAsia="SimSun" w:hAnsi="Times" w:hint="eastAsia"/>
        </w:rPr>
        <w:t>而</w:t>
      </w:r>
      <w:r w:rsidR="0001137F">
        <w:rPr>
          <w:rFonts w:ascii="Times" w:eastAsia="SimSun" w:hAnsi="Times" w:hint="eastAsia"/>
        </w:rPr>
        <w:t>今</w:t>
      </w:r>
      <w:r w:rsidR="0001137F" w:rsidRPr="0001137F">
        <w:rPr>
          <w:rFonts w:ascii="Times" w:eastAsia="SimSun" w:hAnsi="Times" w:hint="eastAsia"/>
        </w:rPr>
        <w:t>又萌发出一股新生的活力。</w:t>
      </w:r>
      <w:r w:rsidR="0001137F" w:rsidRPr="0001137F">
        <w:rPr>
          <w:rFonts w:ascii="Times" w:eastAsia="SimSun" w:hAnsi="Times" w:hint="eastAsia"/>
        </w:rPr>
        <w:t>2021</w:t>
      </w:r>
      <w:r w:rsidR="0001137F" w:rsidRPr="0001137F">
        <w:rPr>
          <w:rFonts w:ascii="Times" w:eastAsia="SimSun" w:hAnsi="Times" w:hint="eastAsia"/>
        </w:rPr>
        <w:t>年，名士秉持专业的制表精神，推出第五代利维拉腕表，捕捉时代精神，</w:t>
      </w:r>
      <w:r w:rsidR="0001137F">
        <w:rPr>
          <w:rFonts w:ascii="Times" w:eastAsia="SimSun" w:hAnsi="Times" w:hint="eastAsia"/>
        </w:rPr>
        <w:t>以</w:t>
      </w:r>
      <w:r w:rsidR="0001137F" w:rsidRPr="0001137F">
        <w:rPr>
          <w:rFonts w:ascii="Times" w:eastAsia="SimSun" w:hAnsi="Times" w:hint="eastAsia"/>
        </w:rPr>
        <w:t>更绝妙的方式予以演绎。</w:t>
      </w:r>
      <w:r w:rsidR="005903FF">
        <w:rPr>
          <w:rFonts w:ascii="Times" w:eastAsia="SimSun" w:hAnsi="Times" w:hint="eastAsia"/>
        </w:rPr>
        <w:t>承续该系列</w:t>
      </w:r>
      <w:r>
        <w:rPr>
          <w:rFonts w:ascii="Times" w:eastAsia="SimSun" w:hAnsi="Times" w:hint="eastAsia"/>
        </w:rPr>
        <w:t>时计使命，</w:t>
      </w:r>
      <w:r w:rsidR="005903FF">
        <w:rPr>
          <w:rFonts w:ascii="Times" w:eastAsia="SimSun" w:hAnsi="Times" w:hint="eastAsia"/>
        </w:rPr>
        <w:t>此次全新推出的</w:t>
      </w:r>
      <w:r>
        <w:rPr>
          <w:rFonts w:ascii="Times" w:eastAsia="SimSun" w:hAnsi="Times" w:hint="eastAsia"/>
        </w:rPr>
        <w:t>两款</w:t>
      </w:r>
      <w:r>
        <w:rPr>
          <w:rFonts w:ascii="Times" w:eastAsia="SimSun" w:hAnsi="Times" w:hint="eastAsia"/>
        </w:rPr>
        <w:t>43</w:t>
      </w:r>
      <w:r>
        <w:rPr>
          <w:rFonts w:ascii="Times" w:eastAsia="SimSun" w:hAnsi="Times" w:hint="eastAsia"/>
        </w:rPr>
        <w:t>毫米利维拉</w:t>
      </w:r>
      <w:proofErr w:type="spellStart"/>
      <w:r w:rsidR="00723429">
        <w:rPr>
          <w:rFonts w:ascii="Times" w:eastAsia="SimSun" w:hAnsi="Times" w:hint="eastAsia"/>
        </w:rPr>
        <w:t>Baumatic</w:t>
      </w:r>
      <w:proofErr w:type="spellEnd"/>
      <w:r w:rsidR="000A0625">
        <w:rPr>
          <w:rFonts w:ascii="Times" w:eastAsia="SimSun" w:hAnsi="Times"/>
        </w:rPr>
        <w:t xml:space="preserve"> </w:t>
      </w:r>
      <w:r>
        <w:rPr>
          <w:rFonts w:ascii="Times" w:eastAsia="SimSun" w:hAnsi="Times" w:hint="eastAsia"/>
        </w:rPr>
        <w:t>月相腕表充分彰显</w:t>
      </w:r>
      <w:r w:rsidR="005903FF" w:rsidRPr="005903FF">
        <w:rPr>
          <w:rFonts w:ascii="Times" w:eastAsia="SimSun" w:hAnsi="Times" w:hint="eastAsia"/>
        </w:rPr>
        <w:t>名士表对设计的热爱、对造型美学的热情，以及对大胆创新的渴望。</w:t>
      </w:r>
    </w:p>
    <w:p w14:paraId="70156C36" w14:textId="77777777" w:rsidR="00CF30A9" w:rsidRDefault="00CF30A9" w:rsidP="00A055FA">
      <w:pPr>
        <w:ind w:firstLineChars="236" w:firstLine="566"/>
        <w:jc w:val="both"/>
        <w:rPr>
          <w:rFonts w:ascii="Times" w:eastAsia="SimSun" w:hAnsi="Times"/>
        </w:rPr>
      </w:pPr>
    </w:p>
    <w:p w14:paraId="5E7215C1" w14:textId="59B9823A" w:rsidR="00CF30A9" w:rsidRDefault="00CF30A9" w:rsidP="00A055FA">
      <w:pPr>
        <w:ind w:firstLineChars="236" w:firstLine="566"/>
        <w:jc w:val="both"/>
        <w:rPr>
          <w:rFonts w:ascii="Times" w:eastAsia="SimSun" w:hAnsi="Times"/>
        </w:rPr>
      </w:pPr>
    </w:p>
    <w:p w14:paraId="099316A8" w14:textId="77777777" w:rsidR="00CF30A9" w:rsidRDefault="00CF30A9" w:rsidP="00CF30A9">
      <w:pPr>
        <w:jc w:val="center"/>
        <w:rPr>
          <w:rFonts w:ascii="Times" w:hAnsi="Times"/>
        </w:rPr>
      </w:pPr>
      <w:bookmarkStart w:id="0" w:name="_Hlk115782950"/>
      <w:r>
        <w:rPr>
          <w:noProof/>
        </w:rPr>
        <w:drawing>
          <wp:inline distT="0" distB="0" distL="0" distR="0" wp14:anchorId="74DA96E9" wp14:editId="00DC6E2C">
            <wp:extent cx="2772823" cy="3812259"/>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779216" cy="3821048"/>
                    </a:xfrm>
                    <a:prstGeom prst="rect">
                      <a:avLst/>
                    </a:prstGeom>
                    <a:noFill/>
                    <a:ln>
                      <a:noFill/>
                    </a:ln>
                  </pic:spPr>
                </pic:pic>
              </a:graphicData>
            </a:graphic>
          </wp:inline>
        </w:drawing>
      </w:r>
      <w:r>
        <w:rPr>
          <w:noProof/>
        </w:rPr>
        <w:drawing>
          <wp:inline distT="0" distB="0" distL="0" distR="0" wp14:anchorId="237B3579" wp14:editId="48BF323B">
            <wp:extent cx="2533650" cy="3834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668" r="3705"/>
                    <a:stretch/>
                  </pic:blipFill>
                  <pic:spPr bwMode="auto">
                    <a:xfrm>
                      <a:off x="0" y="0"/>
                      <a:ext cx="2553809" cy="3864637"/>
                    </a:xfrm>
                    <a:prstGeom prst="rect">
                      <a:avLst/>
                    </a:prstGeom>
                    <a:noFill/>
                    <a:ln>
                      <a:noFill/>
                    </a:ln>
                    <a:extLst>
                      <a:ext uri="{53640926-AAD7-44D8-BBD7-CCE9431645EC}">
                        <a14:shadowObscured xmlns:a14="http://schemas.microsoft.com/office/drawing/2010/main"/>
                      </a:ext>
                    </a:extLst>
                  </pic:spPr>
                </pic:pic>
              </a:graphicData>
            </a:graphic>
          </wp:inline>
        </w:drawing>
      </w:r>
    </w:p>
    <w:p w14:paraId="6AD8E82C" w14:textId="77777777" w:rsidR="00CF30A9" w:rsidRDefault="00CF30A9" w:rsidP="00CF30A9">
      <w:pPr>
        <w:pStyle w:val="Corps"/>
        <w:jc w:val="center"/>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pPr>
    </w:p>
    <w:p w14:paraId="1E4FC238" w14:textId="44C5EE47" w:rsidR="00CF30A9" w:rsidRPr="00B44B23" w:rsidRDefault="00CF30A9" w:rsidP="00CF30A9">
      <w:pPr>
        <w:pStyle w:val="Corps"/>
        <w:jc w:val="center"/>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pPr>
      <w:r w:rsidRPr="00B44B23">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t>Riviera 1068</w:t>
      </w:r>
      <w:r w:rsidR="00A510FF">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t>2</w:t>
      </w:r>
    </w:p>
    <w:bookmarkEnd w:id="0"/>
    <w:p w14:paraId="3CC5C13D" w14:textId="77777777" w:rsidR="00CF30A9" w:rsidRPr="00323C6B" w:rsidRDefault="00CF30A9" w:rsidP="00A055FA">
      <w:pPr>
        <w:ind w:firstLineChars="236" w:firstLine="566"/>
        <w:jc w:val="both"/>
        <w:rPr>
          <w:rFonts w:ascii="Times" w:eastAsia="SimSun" w:hAnsi="Times"/>
          <w:lang w:val="en-US"/>
        </w:rPr>
      </w:pPr>
    </w:p>
    <w:p w14:paraId="64EDC2FD" w14:textId="105E6251" w:rsidR="007B35E7" w:rsidRPr="00323C6B" w:rsidRDefault="007B35E7" w:rsidP="00BC149B">
      <w:pPr>
        <w:jc w:val="both"/>
        <w:rPr>
          <w:rFonts w:ascii="Times" w:hAnsi="Times"/>
          <w:lang w:val="en-US"/>
        </w:rPr>
      </w:pPr>
    </w:p>
    <w:p w14:paraId="54BA8B80" w14:textId="77777777" w:rsidR="00505973" w:rsidRPr="00323C6B" w:rsidRDefault="00505973" w:rsidP="00505973">
      <w:pPr>
        <w:jc w:val="both"/>
        <w:rPr>
          <w:rFonts w:ascii="Times" w:eastAsia="SimSun" w:hAnsi="Times"/>
          <w:b/>
          <w:lang w:val="en-US"/>
        </w:rPr>
      </w:pPr>
      <w:r>
        <w:rPr>
          <w:rFonts w:ascii="Times" w:eastAsia="SimSun" w:hAnsi="Times" w:hint="eastAsia"/>
          <w:b/>
        </w:rPr>
        <w:t>名士利维拉</w:t>
      </w:r>
      <w:proofErr w:type="spellStart"/>
      <w:r w:rsidRPr="00323C6B">
        <w:rPr>
          <w:rFonts w:ascii="Times" w:eastAsia="SimSun" w:hAnsi="Times" w:hint="eastAsia"/>
          <w:b/>
          <w:lang w:val="en-US"/>
        </w:rPr>
        <w:t>Baumatic</w:t>
      </w:r>
      <w:proofErr w:type="spellEnd"/>
      <w:r>
        <w:rPr>
          <w:rFonts w:ascii="Times" w:eastAsia="SimSun" w:hAnsi="Times" w:hint="eastAsia"/>
          <w:b/>
        </w:rPr>
        <w:t>月相腕表</w:t>
      </w:r>
      <w:r w:rsidRPr="00323C6B">
        <w:rPr>
          <w:rFonts w:ascii="Times" w:eastAsia="SimSun" w:hAnsi="Times" w:hint="eastAsia"/>
          <w:b/>
          <w:lang w:val="en-US"/>
        </w:rPr>
        <w:t>（</w:t>
      </w:r>
      <w:r w:rsidRPr="00323C6B">
        <w:rPr>
          <w:rFonts w:ascii="Times" w:eastAsia="SimSun" w:hAnsi="Times" w:hint="eastAsia"/>
          <w:b/>
          <w:lang w:val="en-US"/>
        </w:rPr>
        <w:t>M0A10681</w:t>
      </w:r>
      <w:r w:rsidRPr="00323C6B">
        <w:rPr>
          <w:rFonts w:ascii="Times" w:eastAsia="SimSun" w:hAnsi="Times" w:hint="eastAsia"/>
          <w:b/>
          <w:lang w:val="en-US"/>
        </w:rPr>
        <w:t>）：</w:t>
      </w:r>
    </w:p>
    <w:p w14:paraId="715DFDE9" w14:textId="77777777" w:rsidR="00A055FA" w:rsidRPr="00323C6B" w:rsidRDefault="00A055FA" w:rsidP="00BC149B">
      <w:pPr>
        <w:jc w:val="both"/>
        <w:rPr>
          <w:rFonts w:ascii="Times" w:eastAsia="SimSun" w:hAnsi="Times"/>
          <w:b/>
          <w:bCs/>
          <w:lang w:val="en-US"/>
        </w:rPr>
      </w:pPr>
    </w:p>
    <w:p w14:paraId="6CF2287E" w14:textId="2B99133D" w:rsidR="00D5544C" w:rsidRDefault="00CF30A9" w:rsidP="00A055FA">
      <w:pPr>
        <w:ind w:firstLineChars="236" w:firstLine="566"/>
        <w:jc w:val="both"/>
        <w:rPr>
          <w:rFonts w:ascii="Times" w:eastAsia="SimSun" w:hAnsi="Times"/>
        </w:rPr>
      </w:pPr>
      <w:r>
        <w:rPr>
          <w:noProof/>
        </w:rPr>
        <w:drawing>
          <wp:anchor distT="0" distB="0" distL="114300" distR="114300" simplePos="0" relativeHeight="251659264" behindDoc="0" locked="0" layoutInCell="1" allowOverlap="1" wp14:anchorId="15E022E7" wp14:editId="2910977C">
            <wp:simplePos x="0" y="0"/>
            <wp:positionH relativeFrom="margin">
              <wp:align>left</wp:align>
            </wp:positionH>
            <wp:positionV relativeFrom="paragraph">
              <wp:posOffset>9525</wp:posOffset>
            </wp:positionV>
            <wp:extent cx="2356485" cy="323977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tretch>
                      <a:fillRect/>
                    </a:stretch>
                  </pic:blipFill>
                  <pic:spPr bwMode="auto">
                    <a:xfrm>
                      <a:off x="0" y="0"/>
                      <a:ext cx="2356593" cy="32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594E" w:rsidRPr="00FC0D90">
        <w:rPr>
          <w:rFonts w:ascii="Times" w:eastAsia="SimSun" w:hAnsi="Times" w:hint="eastAsia"/>
        </w:rPr>
        <w:t>一眼初见</w:t>
      </w:r>
      <w:r w:rsidR="00D5544C" w:rsidRPr="00323C6B">
        <w:rPr>
          <w:rFonts w:ascii="Times" w:eastAsia="SimSun" w:hAnsi="Times" w:hint="eastAsia"/>
          <w:lang w:val="en-US"/>
        </w:rPr>
        <w:t>，</w:t>
      </w:r>
      <w:bookmarkStart w:id="1" w:name="_Hlk114075511"/>
      <w:r w:rsidR="002A753E" w:rsidRPr="00FC0D90">
        <w:rPr>
          <w:rFonts w:ascii="Times" w:eastAsia="SimSun" w:hAnsi="Times" w:hint="eastAsia"/>
        </w:rPr>
        <w:t>全新</w:t>
      </w:r>
      <w:r w:rsidR="00B05D3F" w:rsidRPr="00FC0D90">
        <w:rPr>
          <w:rFonts w:ascii="Times" w:eastAsia="SimSun" w:hAnsi="Times" w:hint="eastAsia"/>
        </w:rPr>
        <w:t>名士</w:t>
      </w:r>
      <w:r w:rsidR="002A753E" w:rsidRPr="00FC0D90">
        <w:rPr>
          <w:rFonts w:ascii="Times" w:eastAsia="SimSun" w:hAnsi="Times" w:hint="eastAsia"/>
        </w:rPr>
        <w:t>利维拉</w:t>
      </w:r>
      <w:proofErr w:type="spellStart"/>
      <w:r w:rsidR="002A753E" w:rsidRPr="00323C6B">
        <w:rPr>
          <w:rFonts w:ascii="Times" w:eastAsia="SimSun" w:hAnsi="Times"/>
          <w:lang w:val="en-US"/>
        </w:rPr>
        <w:t>Baumatic</w:t>
      </w:r>
      <w:proofErr w:type="spellEnd"/>
      <w:r w:rsidR="002A753E" w:rsidRPr="00FC0D90">
        <w:rPr>
          <w:rFonts w:ascii="Times" w:eastAsia="SimSun" w:hAnsi="Times" w:hint="eastAsia"/>
        </w:rPr>
        <w:t>月相腕表</w:t>
      </w:r>
      <w:bookmarkEnd w:id="1"/>
      <w:r w:rsidR="00A22C87" w:rsidRPr="00323C6B">
        <w:rPr>
          <w:rFonts w:ascii="Times" w:eastAsia="SimSun" w:hAnsi="Times"/>
          <w:lang w:val="en-US"/>
        </w:rPr>
        <w:t>M0A10681</w:t>
      </w:r>
      <w:r w:rsidR="00A3594E" w:rsidRPr="00FC0D90">
        <w:rPr>
          <w:rFonts w:ascii="Times" w:eastAsia="SimSun" w:hAnsi="Times" w:hint="eastAsia"/>
        </w:rPr>
        <w:t>的轻盈</w:t>
      </w:r>
      <w:r w:rsidR="00D5544C" w:rsidRPr="00FC0D90">
        <w:rPr>
          <w:rFonts w:ascii="Times" w:eastAsia="SimSun" w:hAnsi="Times" w:hint="eastAsia"/>
        </w:rPr>
        <w:t>色调</w:t>
      </w:r>
      <w:r w:rsidR="00A3594E" w:rsidRPr="00FC0D90">
        <w:rPr>
          <w:rFonts w:ascii="Times" w:eastAsia="SimSun" w:hAnsi="Times" w:hint="eastAsia"/>
        </w:rPr>
        <w:t>与神秘气息</w:t>
      </w:r>
      <w:r w:rsidR="00D5544C" w:rsidRPr="00FC0D90">
        <w:rPr>
          <w:rFonts w:ascii="Times" w:eastAsia="SimSun" w:hAnsi="Times" w:hint="eastAsia"/>
        </w:rPr>
        <w:t>唤起</w:t>
      </w:r>
      <w:r w:rsidR="00B05D3F" w:rsidRPr="00FC0D90">
        <w:rPr>
          <w:rFonts w:ascii="Times" w:eastAsia="SimSun" w:hAnsi="Times" w:hint="eastAsia"/>
        </w:rPr>
        <w:t>登月</w:t>
      </w:r>
      <w:r w:rsidR="00A3594E" w:rsidRPr="00FC0D90">
        <w:rPr>
          <w:rFonts w:ascii="Times" w:eastAsia="SimSun" w:hAnsi="Times" w:hint="eastAsia"/>
        </w:rPr>
        <w:t>探奥的冲动</w:t>
      </w:r>
      <w:r w:rsidR="00D5544C" w:rsidRPr="00FC0D90">
        <w:rPr>
          <w:rFonts w:ascii="Times" w:eastAsia="SimSun" w:hAnsi="Times" w:hint="eastAsia"/>
        </w:rPr>
        <w:t>。</w:t>
      </w:r>
      <w:r w:rsidR="00365F1A" w:rsidRPr="00FC0D90">
        <w:rPr>
          <w:rFonts w:ascii="Times" w:eastAsia="SimSun" w:hAnsi="Times" w:hint="eastAsia"/>
        </w:rPr>
        <w:t>它</w:t>
      </w:r>
      <w:r w:rsidR="002A753E" w:rsidRPr="00FC0D90">
        <w:rPr>
          <w:rFonts w:ascii="Times" w:eastAsia="SimSun" w:hAnsi="Times" w:hint="eastAsia"/>
        </w:rPr>
        <w:t>搭配帆布饰面灰色橡胶表带，尽显低调质朴之美。</w:t>
      </w:r>
      <w:r w:rsidR="00D5544C" w:rsidRPr="00FC0D90">
        <w:rPr>
          <w:rFonts w:ascii="Times" w:eastAsia="SimSun" w:hAnsi="Times" w:hint="eastAsia"/>
        </w:rPr>
        <w:t>明亮</w:t>
      </w:r>
      <w:r w:rsidR="00365F1A" w:rsidRPr="00FC0D90">
        <w:rPr>
          <w:rFonts w:ascii="Times" w:eastAsia="SimSun" w:hAnsi="Times" w:hint="eastAsia"/>
        </w:rPr>
        <w:t>浅</w:t>
      </w:r>
      <w:r w:rsidR="002A753E" w:rsidRPr="00FC0D90">
        <w:rPr>
          <w:rFonts w:ascii="Times" w:eastAsia="SimSun" w:hAnsi="Times" w:hint="eastAsia"/>
        </w:rPr>
        <w:t>沙色</w:t>
      </w:r>
      <w:r w:rsidR="00D5544C" w:rsidRPr="00FC0D90">
        <w:rPr>
          <w:rFonts w:ascii="Times" w:eastAsia="SimSun" w:hAnsi="Times" w:hint="eastAsia"/>
        </w:rPr>
        <w:t>表盘不禁令人联想到银光闪烁的</w:t>
      </w:r>
      <w:r w:rsidR="002A753E" w:rsidRPr="00FC0D90">
        <w:rPr>
          <w:rFonts w:ascii="Times" w:eastAsia="SimSun" w:hAnsi="Times" w:hint="eastAsia"/>
        </w:rPr>
        <w:t>广袤</w:t>
      </w:r>
      <w:r w:rsidR="00D5544C" w:rsidRPr="00FC0D90">
        <w:rPr>
          <w:rFonts w:ascii="Times" w:eastAsia="SimSun" w:hAnsi="Times" w:hint="eastAsia"/>
        </w:rPr>
        <w:t>沙漠，勾勒出</w:t>
      </w:r>
      <w:r w:rsidR="002A753E" w:rsidRPr="00FC0D90">
        <w:rPr>
          <w:rFonts w:ascii="Times" w:eastAsia="SimSun" w:hAnsi="Times" w:hint="eastAsia"/>
        </w:rPr>
        <w:t>令人神往的</w:t>
      </w:r>
      <w:r w:rsidR="00D5544C" w:rsidRPr="00FC0D90">
        <w:rPr>
          <w:rFonts w:ascii="Times" w:eastAsia="SimSun" w:hAnsi="Times" w:hint="eastAsia"/>
        </w:rPr>
        <w:t>月球诗意景观。</w:t>
      </w:r>
      <w:r w:rsidR="00D5544C">
        <w:rPr>
          <w:rFonts w:ascii="Times" w:eastAsia="SimSun" w:hAnsi="Times" w:hint="eastAsia"/>
        </w:rPr>
        <w:t>太阳缎面打磨漆质表盘</w:t>
      </w:r>
      <w:r w:rsidR="002A753E">
        <w:rPr>
          <w:rFonts w:ascii="Times" w:eastAsia="SimSun" w:hAnsi="Times" w:hint="eastAsia"/>
        </w:rPr>
        <w:t>兼具</w:t>
      </w:r>
      <w:r w:rsidR="00D5544C">
        <w:rPr>
          <w:rFonts w:ascii="Times" w:eastAsia="SimSun" w:hAnsi="Times" w:hint="eastAsia"/>
        </w:rPr>
        <w:t>典雅</w:t>
      </w:r>
      <w:r w:rsidR="002A753E">
        <w:rPr>
          <w:rFonts w:ascii="Times" w:eastAsia="SimSun" w:hAnsi="Times" w:hint="eastAsia"/>
        </w:rPr>
        <w:t>与</w:t>
      </w:r>
      <w:r w:rsidR="008B1768">
        <w:rPr>
          <w:rFonts w:ascii="Times" w:eastAsia="SimSun" w:hAnsi="Times" w:hint="eastAsia"/>
        </w:rPr>
        <w:t>深度</w:t>
      </w:r>
      <w:r w:rsidR="00D5544C">
        <w:rPr>
          <w:rFonts w:ascii="Times" w:eastAsia="SimSun" w:hAnsi="Times" w:hint="eastAsia"/>
        </w:rPr>
        <w:t>，衬以深灰色凸缘更显精美</w:t>
      </w:r>
      <w:r w:rsidR="008B1768">
        <w:rPr>
          <w:rFonts w:ascii="Times" w:eastAsia="SimSun" w:hAnsi="Times" w:hint="eastAsia"/>
        </w:rPr>
        <w:t>；</w:t>
      </w:r>
      <w:r w:rsidR="00D5544C">
        <w:rPr>
          <w:rFonts w:ascii="Times" w:eastAsia="SimSun" w:hAnsi="Times" w:hint="eastAsia"/>
        </w:rPr>
        <w:t>凸缘</w:t>
      </w:r>
      <w:r w:rsidR="008B1768">
        <w:rPr>
          <w:rFonts w:ascii="Times" w:eastAsia="SimSun" w:hAnsi="Times" w:hint="eastAsia"/>
        </w:rPr>
        <w:t>色调</w:t>
      </w:r>
      <w:r w:rsidR="00D5544C">
        <w:rPr>
          <w:rFonts w:ascii="Times" w:eastAsia="SimSun" w:hAnsi="Times" w:hint="eastAsia"/>
        </w:rPr>
        <w:t>巧妙呼应</w:t>
      </w:r>
      <w:r w:rsidR="00D5544C">
        <w:rPr>
          <w:rFonts w:ascii="Times" w:eastAsia="SimSun" w:hAnsi="Times" w:hint="eastAsia"/>
        </w:rPr>
        <w:t>6</w:t>
      </w:r>
      <w:r w:rsidR="00D5544C">
        <w:rPr>
          <w:rFonts w:ascii="Times" w:eastAsia="SimSun" w:hAnsi="Times" w:hint="eastAsia"/>
        </w:rPr>
        <w:t>点钟位置显示日期与月相的副表盘。全新</w:t>
      </w:r>
      <w:r w:rsidR="00B05D3F">
        <w:rPr>
          <w:rFonts w:ascii="Times" w:eastAsia="SimSun" w:hAnsi="Times" w:hint="eastAsia"/>
        </w:rPr>
        <w:t>名士</w:t>
      </w:r>
      <w:r w:rsidR="00D5544C">
        <w:rPr>
          <w:rFonts w:ascii="Times" w:eastAsia="SimSun" w:hAnsi="Times" w:hint="eastAsia"/>
        </w:rPr>
        <w:t>利维拉</w:t>
      </w:r>
      <w:proofErr w:type="spellStart"/>
      <w:r w:rsidR="00D5544C">
        <w:rPr>
          <w:rFonts w:ascii="Times" w:eastAsia="SimSun" w:hAnsi="Times" w:hint="eastAsia"/>
        </w:rPr>
        <w:t>Baumatic</w:t>
      </w:r>
      <w:proofErr w:type="spellEnd"/>
      <w:r w:rsidR="00D5544C">
        <w:rPr>
          <w:rFonts w:ascii="Times" w:eastAsia="SimSun" w:hAnsi="Times" w:hint="eastAsia"/>
        </w:rPr>
        <w:t>月相腕表</w:t>
      </w:r>
      <w:r w:rsidR="008B1768">
        <w:rPr>
          <w:rFonts w:ascii="Times" w:eastAsia="SimSun" w:hAnsi="Times" w:hint="eastAsia"/>
        </w:rPr>
        <w:t>以</w:t>
      </w:r>
      <w:r w:rsidR="008B1768">
        <w:rPr>
          <w:rFonts w:ascii="Times" w:eastAsia="SimSun" w:hAnsi="Times" w:hint="eastAsia"/>
        </w:rPr>
        <w:t>43</w:t>
      </w:r>
      <w:r w:rsidR="008B1768">
        <w:rPr>
          <w:rFonts w:ascii="Times" w:eastAsia="SimSun" w:hAnsi="Times" w:hint="eastAsia"/>
        </w:rPr>
        <w:t>毫米精钢表壳大气呈现本时计精炼个性</w:t>
      </w:r>
      <w:r w:rsidR="00D5544C">
        <w:rPr>
          <w:rFonts w:ascii="Times" w:eastAsia="SimSun" w:hAnsi="Times" w:hint="eastAsia"/>
        </w:rPr>
        <w:t>、</w:t>
      </w:r>
      <w:r w:rsidR="00E27B0F">
        <w:rPr>
          <w:rFonts w:ascii="Times" w:eastAsia="SimSun" w:hAnsi="Times" w:hint="eastAsia"/>
        </w:rPr>
        <w:t>大气雅致</w:t>
      </w:r>
      <w:r w:rsidR="00D5544C">
        <w:rPr>
          <w:rFonts w:ascii="Times" w:eastAsia="SimSun" w:hAnsi="Times" w:hint="eastAsia"/>
        </w:rPr>
        <w:t>的</w:t>
      </w:r>
      <w:r w:rsidR="008B1768">
        <w:rPr>
          <w:rFonts w:ascii="Times" w:eastAsia="SimSun" w:hAnsi="Times" w:hint="eastAsia"/>
        </w:rPr>
        <w:t>造型风尚</w:t>
      </w:r>
      <w:r w:rsidR="00D5544C">
        <w:rPr>
          <w:rFonts w:ascii="Times" w:eastAsia="SimSun" w:hAnsi="Times" w:hint="eastAsia"/>
        </w:rPr>
        <w:t>，</w:t>
      </w:r>
      <w:r w:rsidR="008B1768">
        <w:rPr>
          <w:rFonts w:ascii="Times" w:eastAsia="SimSun" w:hAnsi="Times" w:hint="eastAsia"/>
        </w:rPr>
        <w:t>同时</w:t>
      </w:r>
      <w:r w:rsidR="00D5544C">
        <w:rPr>
          <w:rFonts w:ascii="Times" w:eastAsia="SimSun" w:hAnsi="Times" w:hint="eastAsia"/>
        </w:rPr>
        <w:t>继承利维拉系列的</w:t>
      </w:r>
      <w:r w:rsidR="008B1768">
        <w:rPr>
          <w:rFonts w:ascii="Times" w:eastAsia="SimSun" w:hAnsi="Times" w:hint="eastAsia"/>
        </w:rPr>
        <w:t>设计</w:t>
      </w:r>
      <w:r w:rsidR="00D5544C">
        <w:rPr>
          <w:rFonts w:ascii="Times" w:eastAsia="SimSun" w:hAnsi="Times" w:hint="eastAsia"/>
        </w:rPr>
        <w:t>特色：标志性的十二边形精钢表圈以四颗喷砂黑色</w:t>
      </w:r>
      <w:r w:rsidR="00D5544C">
        <w:rPr>
          <w:rFonts w:ascii="Times" w:eastAsia="SimSun" w:hAnsi="Times" w:hint="eastAsia"/>
        </w:rPr>
        <w:t>ADLC</w:t>
      </w:r>
      <w:r w:rsidR="00D5544C">
        <w:rPr>
          <w:rFonts w:ascii="Times" w:eastAsia="SimSun" w:hAnsi="Times" w:hint="eastAsia"/>
        </w:rPr>
        <w:t>碳镀层精钢螺钉固定，</w:t>
      </w:r>
      <w:r w:rsidR="008B1768">
        <w:rPr>
          <w:rFonts w:ascii="Times" w:eastAsia="SimSun" w:hAnsi="Times" w:hint="eastAsia"/>
        </w:rPr>
        <w:t>搭配</w:t>
      </w:r>
      <w:r w:rsidR="00D5544C">
        <w:rPr>
          <w:rFonts w:ascii="Times" w:eastAsia="SimSun" w:hAnsi="Times" w:hint="eastAsia"/>
        </w:rPr>
        <w:t>12</w:t>
      </w:r>
      <w:r w:rsidR="00D5544C">
        <w:rPr>
          <w:rFonts w:ascii="Times" w:eastAsia="SimSun" w:hAnsi="Times" w:hint="eastAsia"/>
        </w:rPr>
        <w:t>点钟位置罗马数字时标</w:t>
      </w:r>
      <w:r w:rsidR="008B1768">
        <w:rPr>
          <w:rFonts w:ascii="Times" w:eastAsia="SimSun" w:hAnsi="Times" w:hint="eastAsia"/>
        </w:rPr>
        <w:t>与</w:t>
      </w:r>
      <w:r w:rsidR="00D5544C">
        <w:rPr>
          <w:rFonts w:ascii="Times" w:eastAsia="SimSun" w:hAnsi="Times" w:hint="eastAsia"/>
        </w:rPr>
        <w:t>3</w:t>
      </w:r>
      <w:r w:rsidR="00D5544C">
        <w:rPr>
          <w:rFonts w:ascii="Times" w:eastAsia="SimSun" w:hAnsi="Times" w:hint="eastAsia"/>
        </w:rPr>
        <w:t>点钟</w:t>
      </w:r>
      <w:r w:rsidR="008B1768">
        <w:rPr>
          <w:rFonts w:ascii="Times" w:eastAsia="SimSun" w:hAnsi="Times" w:hint="eastAsia"/>
        </w:rPr>
        <w:t>及</w:t>
      </w:r>
      <w:r w:rsidR="00D5544C">
        <w:rPr>
          <w:rFonts w:ascii="Times" w:eastAsia="SimSun" w:hAnsi="Times" w:hint="eastAsia"/>
        </w:rPr>
        <w:t>9</w:t>
      </w:r>
      <w:r w:rsidR="00D5544C">
        <w:rPr>
          <w:rFonts w:ascii="Times" w:eastAsia="SimSun" w:hAnsi="Times" w:hint="eastAsia"/>
        </w:rPr>
        <w:t>点钟位置铆钉式表刻</w:t>
      </w:r>
      <w:r w:rsidR="008B1768">
        <w:rPr>
          <w:rFonts w:ascii="Times" w:eastAsia="SimSun" w:hAnsi="Times" w:hint="eastAsia"/>
        </w:rPr>
        <w:t>，刚劲风格呼之欲出</w:t>
      </w:r>
      <w:r w:rsidR="00D5544C">
        <w:rPr>
          <w:rFonts w:ascii="Times" w:eastAsia="SimSun" w:hAnsi="Times" w:hint="eastAsia"/>
        </w:rPr>
        <w:t>。十二边形表壳底盖配备蓝宝石水晶玻璃透视表背，</w:t>
      </w:r>
      <w:r w:rsidR="00C51DA7">
        <w:rPr>
          <w:rFonts w:ascii="Times" w:eastAsia="SimSun" w:hAnsi="Times" w:hint="eastAsia"/>
        </w:rPr>
        <w:t>一览</w:t>
      </w:r>
      <w:r w:rsidR="00D5544C">
        <w:rPr>
          <w:rFonts w:ascii="Times" w:eastAsia="SimSun" w:hAnsi="Times" w:hint="eastAsia"/>
        </w:rPr>
        <w:t>精美的</w:t>
      </w:r>
      <w:r w:rsidR="00C51DA7">
        <w:rPr>
          <w:rFonts w:ascii="Times" w:eastAsia="SimSun" w:hAnsi="Times" w:hint="eastAsia"/>
        </w:rPr>
        <w:t>名士自产</w:t>
      </w:r>
      <w:proofErr w:type="spellStart"/>
      <w:r w:rsidR="00D5544C">
        <w:rPr>
          <w:rFonts w:ascii="Times" w:eastAsia="SimSun" w:hAnsi="Times" w:hint="eastAsia"/>
        </w:rPr>
        <w:t>Baumatic</w:t>
      </w:r>
      <w:proofErr w:type="spellEnd"/>
      <w:r w:rsidR="00D5544C">
        <w:rPr>
          <w:rFonts w:ascii="Times" w:eastAsia="SimSun" w:hAnsi="Times" w:hint="eastAsia"/>
        </w:rPr>
        <w:t>自动上链机械机芯</w:t>
      </w:r>
      <w:r w:rsidR="00C51DA7">
        <w:rPr>
          <w:rFonts w:ascii="Times" w:eastAsia="SimSun" w:hAnsi="Times" w:hint="eastAsia"/>
        </w:rPr>
        <w:t>。此</w:t>
      </w:r>
      <w:r w:rsidR="00D5544C">
        <w:rPr>
          <w:rFonts w:ascii="Times" w:eastAsia="SimSun" w:hAnsi="Times" w:hint="eastAsia"/>
        </w:rPr>
        <w:t>机芯</w:t>
      </w:r>
      <w:r w:rsidR="00C51DA7">
        <w:rPr>
          <w:rFonts w:ascii="Times" w:eastAsia="SimSun" w:hAnsi="Times" w:hint="eastAsia"/>
        </w:rPr>
        <w:t>为新款利维拉腕表</w:t>
      </w:r>
      <w:r w:rsidR="00D5544C">
        <w:rPr>
          <w:rFonts w:ascii="Times" w:eastAsia="SimSun" w:hAnsi="Times" w:hint="eastAsia"/>
        </w:rPr>
        <w:t>提供</w:t>
      </w:r>
      <w:r w:rsidR="00A055FA">
        <w:rPr>
          <w:rFonts w:ascii="Times" w:eastAsia="SimSun" w:hAnsi="Times" w:hint="eastAsia"/>
        </w:rPr>
        <w:t>卓越</w:t>
      </w:r>
      <w:r w:rsidR="00C51DA7">
        <w:rPr>
          <w:rFonts w:ascii="Times" w:eastAsia="SimSun" w:hAnsi="Times" w:hint="eastAsia"/>
        </w:rPr>
        <w:t>强大</w:t>
      </w:r>
      <w:r w:rsidR="00A055FA">
        <w:rPr>
          <w:rFonts w:ascii="Times" w:eastAsia="SimSun" w:hAnsi="Times" w:hint="eastAsia"/>
        </w:rPr>
        <w:t>的</w:t>
      </w:r>
      <w:r w:rsidR="00D5544C">
        <w:rPr>
          <w:rFonts w:ascii="Times" w:eastAsia="SimSun" w:hAnsi="Times" w:hint="eastAsia"/>
        </w:rPr>
        <w:t>性能：长达五天的动力储存功能、每天误差仅</w:t>
      </w:r>
      <w:r w:rsidR="00DE07BB" w:rsidRPr="00DE07BB">
        <w:rPr>
          <w:rFonts w:ascii="Times" w:eastAsia="SimSun" w:hAnsi="Times"/>
        </w:rPr>
        <w:t xml:space="preserve">-5 /+10 </w:t>
      </w:r>
      <w:r w:rsidR="00D5544C">
        <w:rPr>
          <w:rFonts w:ascii="Times" w:eastAsia="SimSun" w:hAnsi="Times" w:hint="eastAsia"/>
        </w:rPr>
        <w:t>秒的超卓走时精度，以及高达</w:t>
      </w:r>
      <w:r w:rsidR="00D5544C">
        <w:rPr>
          <w:rFonts w:ascii="Times" w:eastAsia="SimSun" w:hAnsi="Times" w:hint="eastAsia"/>
        </w:rPr>
        <w:t>1500</w:t>
      </w:r>
      <w:r w:rsidR="00D5544C">
        <w:rPr>
          <w:rFonts w:ascii="Times" w:eastAsia="SimSun" w:hAnsi="Times" w:hint="eastAsia"/>
        </w:rPr>
        <w:t>高斯的抗磁能力，能有效防护磁场干扰。凭借</w:t>
      </w:r>
      <w:r w:rsidR="00D5544C">
        <w:rPr>
          <w:rFonts w:ascii="Times" w:eastAsia="SimSun" w:hAnsi="Times" w:hint="eastAsia"/>
        </w:rPr>
        <w:t>120</w:t>
      </w:r>
      <w:r w:rsidR="00D5544C">
        <w:rPr>
          <w:rFonts w:ascii="Times" w:eastAsia="SimSun" w:hAnsi="Times" w:hint="eastAsia"/>
        </w:rPr>
        <w:t>小时的超长动力储备，本新款利维拉</w:t>
      </w:r>
      <w:proofErr w:type="spellStart"/>
      <w:r w:rsidR="00D5544C">
        <w:rPr>
          <w:rFonts w:ascii="Times" w:eastAsia="SimSun" w:hAnsi="Times" w:hint="eastAsia"/>
        </w:rPr>
        <w:t>Baumatic</w:t>
      </w:r>
      <w:proofErr w:type="spellEnd"/>
      <w:r w:rsidR="00D5544C">
        <w:rPr>
          <w:rFonts w:ascii="Times" w:eastAsia="SimSun" w:hAnsi="Times" w:hint="eastAsia"/>
        </w:rPr>
        <w:t>月相腕表</w:t>
      </w:r>
      <w:r w:rsidR="00C51DA7">
        <w:rPr>
          <w:rFonts w:ascii="Times" w:eastAsia="SimSun" w:hAnsi="Times" w:hint="eastAsia"/>
        </w:rPr>
        <w:t>轻松助力您掌驭时光</w:t>
      </w:r>
      <w:r w:rsidR="00B05D3F">
        <w:rPr>
          <w:rFonts w:ascii="Times" w:eastAsia="SimSun" w:hAnsi="Times" w:hint="eastAsia"/>
        </w:rPr>
        <w:t>，</w:t>
      </w:r>
      <w:r w:rsidR="00C51DA7">
        <w:rPr>
          <w:rFonts w:ascii="Times" w:eastAsia="SimSun" w:hAnsi="Times" w:hint="eastAsia"/>
        </w:rPr>
        <w:t>即使</w:t>
      </w:r>
      <w:r w:rsidR="00B05D3F">
        <w:rPr>
          <w:rFonts w:ascii="Times" w:eastAsia="SimSun" w:hAnsi="Times" w:hint="eastAsia"/>
        </w:rPr>
        <w:t>从</w:t>
      </w:r>
      <w:r w:rsidR="00D5544C">
        <w:rPr>
          <w:rFonts w:ascii="Times" w:eastAsia="SimSun" w:hAnsi="Times" w:hint="eastAsia"/>
        </w:rPr>
        <w:t>周四晚上到周二早上都</w:t>
      </w:r>
      <w:r w:rsidR="00C51DA7">
        <w:rPr>
          <w:rFonts w:ascii="Times" w:eastAsia="SimSun" w:hAnsi="Times" w:hint="eastAsia"/>
        </w:rPr>
        <w:t>将其</w:t>
      </w:r>
      <w:r w:rsidR="00D5544C">
        <w:rPr>
          <w:rFonts w:ascii="Times" w:eastAsia="SimSun" w:hAnsi="Times" w:hint="eastAsia"/>
        </w:rPr>
        <w:t>遗忘在床头柜，不曾佩戴，它也能够时刻保持动力与精准运转节奏。配备三重</w:t>
      </w:r>
      <w:r w:rsidR="00C51DA7">
        <w:rPr>
          <w:rFonts w:ascii="Times" w:eastAsia="SimSun" w:hAnsi="Times" w:hint="eastAsia"/>
        </w:rPr>
        <w:t>折叠</w:t>
      </w:r>
      <w:r w:rsidR="00D5544C">
        <w:rPr>
          <w:rFonts w:ascii="Times" w:eastAsia="SimSun" w:hAnsi="Times" w:hint="eastAsia"/>
        </w:rPr>
        <w:t>式安全表扣及</w:t>
      </w:r>
      <w:r w:rsidR="00D5544C">
        <w:rPr>
          <w:rFonts w:ascii="Times" w:eastAsia="SimSun" w:hAnsi="Times" w:hint="eastAsia"/>
        </w:rPr>
        <w:t>Fast Strap</w:t>
      </w:r>
      <w:r w:rsidR="00D5544C">
        <w:rPr>
          <w:rFonts w:ascii="Times" w:eastAsia="SimSun" w:hAnsi="Times" w:hint="eastAsia"/>
        </w:rPr>
        <w:t>快拆</w:t>
      </w:r>
      <w:r w:rsidR="00B64CB6">
        <w:rPr>
          <w:rFonts w:ascii="Times" w:eastAsia="SimSun" w:hAnsi="Times" w:hint="eastAsia"/>
        </w:rPr>
        <w:t>表带</w:t>
      </w:r>
      <w:r w:rsidR="00C51DA7">
        <w:rPr>
          <w:rFonts w:ascii="Times" w:eastAsia="SimSun" w:hAnsi="Times" w:hint="eastAsia"/>
        </w:rPr>
        <w:t>系统，此款</w:t>
      </w:r>
      <w:r w:rsidR="00D5544C">
        <w:rPr>
          <w:rFonts w:ascii="Times" w:eastAsia="SimSun" w:hAnsi="Times" w:hint="eastAsia"/>
        </w:rPr>
        <w:t>橡胶表带</w:t>
      </w:r>
      <w:r w:rsidR="00C51DA7">
        <w:rPr>
          <w:rFonts w:ascii="Times" w:eastAsia="SimSun" w:hAnsi="Times" w:hint="eastAsia"/>
        </w:rPr>
        <w:t>具</w:t>
      </w:r>
      <w:r w:rsidR="00D5544C">
        <w:rPr>
          <w:rFonts w:ascii="Times" w:eastAsia="SimSun" w:hAnsi="Times" w:hint="eastAsia"/>
        </w:rPr>
        <w:t>有安全可靠的互换设计，让</w:t>
      </w:r>
      <w:r w:rsidR="00C51DA7">
        <w:rPr>
          <w:rFonts w:ascii="Times" w:eastAsia="SimSun" w:hAnsi="Times" w:hint="eastAsia"/>
        </w:rPr>
        <w:t>您</w:t>
      </w:r>
      <w:r w:rsidR="00D5544C">
        <w:rPr>
          <w:rFonts w:ascii="Times" w:eastAsia="SimSun" w:hAnsi="Times" w:hint="eastAsia"/>
        </w:rPr>
        <w:t>无需任何工具便可随心所欲地轻松更换表带。全新利维拉</w:t>
      </w:r>
      <w:proofErr w:type="spellStart"/>
      <w:r w:rsidR="00D5544C">
        <w:rPr>
          <w:rFonts w:ascii="Times" w:eastAsia="SimSun" w:hAnsi="Times" w:hint="eastAsia"/>
        </w:rPr>
        <w:t>Baumatic</w:t>
      </w:r>
      <w:proofErr w:type="spellEnd"/>
      <w:r w:rsidR="00D5544C">
        <w:rPr>
          <w:rFonts w:ascii="Times" w:eastAsia="SimSun" w:hAnsi="Times" w:hint="eastAsia"/>
        </w:rPr>
        <w:t>月相腕表</w:t>
      </w:r>
      <w:r w:rsidR="00776689">
        <w:rPr>
          <w:rFonts w:ascii="Times" w:eastAsia="SimSun" w:hAnsi="Times" w:hint="eastAsia"/>
        </w:rPr>
        <w:t>以至臻技艺与焕新设计，一展名士蓬勃风貌。</w:t>
      </w:r>
      <w:r w:rsidR="00D5544C">
        <w:rPr>
          <w:rFonts w:ascii="Times" w:eastAsia="SimSun" w:hAnsi="Times" w:hint="eastAsia"/>
        </w:rPr>
        <w:t xml:space="preserve"> </w:t>
      </w:r>
    </w:p>
    <w:p w14:paraId="7BEC63E0" w14:textId="36C07E8A" w:rsidR="00AB6EFC" w:rsidRDefault="00AB6EFC" w:rsidP="00BC149B">
      <w:pPr>
        <w:jc w:val="both"/>
        <w:rPr>
          <w:rFonts w:ascii="Times" w:hAnsi="Times"/>
        </w:rPr>
      </w:pPr>
    </w:p>
    <w:p w14:paraId="19CD1D6D" w14:textId="77777777" w:rsidR="00CF30A9" w:rsidRDefault="00CF30A9">
      <w:pPr>
        <w:rPr>
          <w:rFonts w:ascii="Times" w:eastAsia="SimSun" w:hAnsi="Times"/>
          <w:b/>
        </w:rPr>
      </w:pPr>
      <w:r>
        <w:rPr>
          <w:rFonts w:ascii="Times" w:eastAsia="SimSun" w:hAnsi="Times"/>
          <w:b/>
        </w:rPr>
        <w:br w:type="page"/>
      </w:r>
    </w:p>
    <w:p w14:paraId="6C070E02" w14:textId="77777777" w:rsidR="00CF30A9" w:rsidRDefault="00CF30A9" w:rsidP="00CF30A9">
      <w:pPr>
        <w:jc w:val="center"/>
        <w:rPr>
          <w:rFonts w:ascii="Times" w:hAnsi="Times"/>
        </w:rPr>
      </w:pPr>
      <w:bookmarkStart w:id="2" w:name="_Hlk115782970"/>
      <w:r>
        <w:rPr>
          <w:noProof/>
        </w:rPr>
        <w:lastRenderedPageBreak/>
        <w:drawing>
          <wp:inline distT="0" distB="0" distL="0" distR="0" wp14:anchorId="76DF550E" wp14:editId="4CFC58FB">
            <wp:extent cx="5600701" cy="7000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tretch>
                      <a:fillRect/>
                    </a:stretch>
                  </pic:blipFill>
                  <pic:spPr bwMode="auto">
                    <a:xfrm>
                      <a:off x="0" y="0"/>
                      <a:ext cx="5601661" cy="7002075"/>
                    </a:xfrm>
                    <a:prstGeom prst="rect">
                      <a:avLst/>
                    </a:prstGeom>
                    <a:noFill/>
                    <a:ln>
                      <a:noFill/>
                    </a:ln>
                  </pic:spPr>
                </pic:pic>
              </a:graphicData>
            </a:graphic>
          </wp:inline>
        </w:drawing>
      </w:r>
    </w:p>
    <w:p w14:paraId="65B14ABA" w14:textId="77777777" w:rsidR="00CF30A9" w:rsidRDefault="00CF30A9" w:rsidP="00CF30A9">
      <w:pPr>
        <w:pStyle w:val="Corps"/>
        <w:jc w:val="center"/>
        <w:rPr>
          <w:rFonts w:ascii="Times" w:hAnsi="Times"/>
          <w:b/>
        </w:rPr>
      </w:pPr>
    </w:p>
    <w:p w14:paraId="5D8C9FE7" w14:textId="77777777" w:rsidR="00CF30A9" w:rsidRPr="00B44B23" w:rsidRDefault="00CF30A9" w:rsidP="00CF30A9">
      <w:pPr>
        <w:pStyle w:val="Corps"/>
        <w:jc w:val="center"/>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pPr>
      <w:r w:rsidRPr="00B44B23">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t>Riviera 10681</w:t>
      </w:r>
    </w:p>
    <w:bookmarkEnd w:id="2"/>
    <w:p w14:paraId="19FBC882" w14:textId="77777777" w:rsidR="00CF30A9" w:rsidRPr="00323C6B" w:rsidRDefault="00CF30A9">
      <w:pPr>
        <w:rPr>
          <w:rFonts w:ascii="Times" w:eastAsia="SimSun" w:hAnsi="Times"/>
          <w:b/>
          <w:lang w:val="en-US"/>
        </w:rPr>
      </w:pPr>
      <w:r w:rsidRPr="00323C6B">
        <w:rPr>
          <w:rFonts w:ascii="Times" w:eastAsia="SimSun" w:hAnsi="Times"/>
          <w:b/>
          <w:lang w:val="en-US"/>
        </w:rPr>
        <w:br w:type="page"/>
      </w:r>
    </w:p>
    <w:p w14:paraId="11C338D8" w14:textId="4CC418E4" w:rsidR="00AB6EFC" w:rsidRPr="00323C6B" w:rsidRDefault="00E366D5" w:rsidP="00BC149B">
      <w:pPr>
        <w:jc w:val="both"/>
        <w:rPr>
          <w:rFonts w:ascii="Times" w:eastAsia="SimSun" w:hAnsi="Times"/>
          <w:b/>
          <w:lang w:val="en-US"/>
        </w:rPr>
      </w:pPr>
      <w:r>
        <w:rPr>
          <w:rFonts w:ascii="Times" w:eastAsia="SimSun" w:hAnsi="Times" w:hint="eastAsia"/>
          <w:b/>
        </w:rPr>
        <w:lastRenderedPageBreak/>
        <w:t>名士</w:t>
      </w:r>
      <w:r w:rsidR="00AB6EFC">
        <w:rPr>
          <w:rFonts w:ascii="Times" w:eastAsia="SimSun" w:hAnsi="Times" w:hint="eastAsia"/>
          <w:b/>
        </w:rPr>
        <w:t>利维拉</w:t>
      </w:r>
      <w:proofErr w:type="spellStart"/>
      <w:r w:rsidR="00AB6EFC" w:rsidRPr="00323C6B">
        <w:rPr>
          <w:rFonts w:ascii="Times" w:eastAsia="SimSun" w:hAnsi="Times" w:hint="eastAsia"/>
          <w:b/>
          <w:lang w:val="en-US"/>
        </w:rPr>
        <w:t>Baumatic</w:t>
      </w:r>
      <w:proofErr w:type="spellEnd"/>
      <w:r w:rsidR="00AB6EFC">
        <w:rPr>
          <w:rFonts w:ascii="Times" w:eastAsia="SimSun" w:hAnsi="Times" w:hint="eastAsia"/>
          <w:b/>
        </w:rPr>
        <w:t>月相腕表</w:t>
      </w:r>
      <w:r w:rsidR="00AB6EFC" w:rsidRPr="00323C6B">
        <w:rPr>
          <w:rFonts w:ascii="Times" w:eastAsia="SimSun" w:hAnsi="Times" w:hint="eastAsia"/>
          <w:b/>
          <w:lang w:val="en-US"/>
        </w:rPr>
        <w:t>（</w:t>
      </w:r>
      <w:r w:rsidR="00AB6EFC" w:rsidRPr="00323C6B">
        <w:rPr>
          <w:rFonts w:ascii="Times" w:eastAsia="SimSun" w:hAnsi="Times" w:hint="eastAsia"/>
          <w:b/>
          <w:lang w:val="en-US"/>
        </w:rPr>
        <w:t>M0A10682</w:t>
      </w:r>
      <w:r w:rsidR="00AB6EFC" w:rsidRPr="00323C6B">
        <w:rPr>
          <w:rFonts w:ascii="Times" w:eastAsia="SimSun" w:hAnsi="Times" w:hint="eastAsia"/>
          <w:b/>
          <w:lang w:val="en-US"/>
        </w:rPr>
        <w:t>）：</w:t>
      </w:r>
    </w:p>
    <w:p w14:paraId="13CCBB6C" w14:textId="382CFF5A" w:rsidR="00A055FA" w:rsidRPr="00323C6B" w:rsidRDefault="00CF30A9" w:rsidP="00BC149B">
      <w:pPr>
        <w:jc w:val="both"/>
        <w:rPr>
          <w:rFonts w:ascii="Times" w:eastAsia="SimSun" w:hAnsi="Times"/>
          <w:b/>
          <w:bCs/>
          <w:lang w:val="en-US"/>
        </w:rPr>
      </w:pPr>
      <w:r>
        <w:rPr>
          <w:noProof/>
        </w:rPr>
        <w:drawing>
          <wp:anchor distT="0" distB="0" distL="114300" distR="114300" simplePos="0" relativeHeight="251661312" behindDoc="0" locked="0" layoutInCell="1" allowOverlap="1" wp14:anchorId="0E94E86D" wp14:editId="611D6B3D">
            <wp:simplePos x="0" y="0"/>
            <wp:positionH relativeFrom="margin">
              <wp:align>left</wp:align>
            </wp:positionH>
            <wp:positionV relativeFrom="paragraph">
              <wp:posOffset>184785</wp:posOffset>
            </wp:positionV>
            <wp:extent cx="2355850" cy="32385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tretch>
                      <a:fillRect/>
                    </a:stretch>
                  </pic:blipFill>
                  <pic:spPr bwMode="auto">
                    <a:xfrm>
                      <a:off x="0" y="0"/>
                      <a:ext cx="2355850" cy="32389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90BC20" w14:textId="5B8C0B24" w:rsidR="00CF30A9" w:rsidRDefault="00776689" w:rsidP="001E683D">
      <w:pPr>
        <w:ind w:firstLineChars="236" w:firstLine="566"/>
        <w:jc w:val="both"/>
        <w:rPr>
          <w:rFonts w:ascii="Times" w:eastAsia="SimSun" w:hAnsi="Times"/>
        </w:rPr>
      </w:pPr>
      <w:r w:rsidRPr="00776689">
        <w:rPr>
          <w:rFonts w:ascii="Times" w:eastAsia="SimSun" w:hAnsi="Times" w:hint="eastAsia"/>
        </w:rPr>
        <w:t>经历近五十年的沉淀</w:t>
      </w:r>
      <w:r w:rsidRPr="00323C6B">
        <w:rPr>
          <w:rFonts w:ascii="Times" w:eastAsia="SimSun" w:hAnsi="Times" w:hint="eastAsia"/>
          <w:lang w:val="en-US"/>
        </w:rPr>
        <w:t>，</w:t>
      </w:r>
      <w:r w:rsidRPr="00776689">
        <w:rPr>
          <w:rFonts w:ascii="Times" w:eastAsia="SimSun" w:hAnsi="Times" w:hint="eastAsia"/>
        </w:rPr>
        <w:t>利维拉蓄势待发。受法国蔚蓝海岸利维拉的随性生活艺术风格灵感启迪，利维拉系列腕表显露着休闲雅致的自由气息，象征一种专业制表从“芯”出发的风格自由。</w:t>
      </w:r>
      <w:r w:rsidR="000B1D95">
        <w:rPr>
          <w:rFonts w:ascii="Times" w:eastAsia="SimSun" w:hAnsi="Times" w:hint="eastAsia"/>
        </w:rPr>
        <w:t>此款</w:t>
      </w:r>
      <w:r w:rsidR="00B05D3F">
        <w:rPr>
          <w:rFonts w:ascii="Times" w:eastAsia="SimSun" w:hAnsi="Times" w:hint="eastAsia"/>
        </w:rPr>
        <w:t>全新名士利维拉</w:t>
      </w:r>
      <w:proofErr w:type="spellStart"/>
      <w:r w:rsidR="00B05D3F">
        <w:rPr>
          <w:rFonts w:ascii="Times" w:eastAsia="SimSun" w:hAnsi="Times" w:hint="eastAsia"/>
        </w:rPr>
        <w:t>Baumatic</w:t>
      </w:r>
      <w:proofErr w:type="spellEnd"/>
      <w:r w:rsidR="00B05D3F">
        <w:rPr>
          <w:rFonts w:ascii="Times" w:eastAsia="SimSun" w:hAnsi="Times" w:hint="eastAsia"/>
        </w:rPr>
        <w:t>月相腕表</w:t>
      </w:r>
      <w:r w:rsidR="00A22C87" w:rsidRPr="00A22C87">
        <w:rPr>
          <w:rFonts w:ascii="Times" w:eastAsia="SimSun" w:hAnsi="Times"/>
        </w:rPr>
        <w:t>M0A10682</w:t>
      </w:r>
      <w:r w:rsidR="000B1D95">
        <w:rPr>
          <w:rFonts w:ascii="Times" w:eastAsia="SimSun" w:hAnsi="Times" w:hint="eastAsia"/>
        </w:rPr>
        <w:t>以</w:t>
      </w:r>
      <w:r w:rsidR="00CA2C30">
        <w:rPr>
          <w:rFonts w:ascii="Times" w:eastAsia="SimSun" w:hAnsi="Times" w:hint="eastAsia"/>
        </w:rPr>
        <w:t>蓝色表盘搭配精钢表链</w:t>
      </w:r>
      <w:r w:rsidR="000B1D95">
        <w:rPr>
          <w:rFonts w:ascii="Times" w:eastAsia="SimSun" w:hAnsi="Times" w:hint="eastAsia"/>
        </w:rPr>
        <w:t>，彰显</w:t>
      </w:r>
      <w:r w:rsidR="004C45E5">
        <w:rPr>
          <w:rFonts w:ascii="Times" w:eastAsia="SimSun" w:hAnsi="Times" w:hint="eastAsia"/>
        </w:rPr>
        <w:t>当代</w:t>
      </w:r>
      <w:r w:rsidR="000B1D95">
        <w:rPr>
          <w:rFonts w:ascii="Times" w:eastAsia="SimSun" w:hAnsi="Times" w:hint="eastAsia"/>
        </w:rPr>
        <w:t>利维拉</w:t>
      </w:r>
      <w:r w:rsidR="004C45E5">
        <w:rPr>
          <w:rFonts w:ascii="Times" w:eastAsia="SimSun" w:hAnsi="Times" w:hint="eastAsia"/>
        </w:rPr>
        <w:t>精神</w:t>
      </w:r>
      <w:r w:rsidR="00CA2C30">
        <w:rPr>
          <w:rFonts w:ascii="Times" w:eastAsia="SimSun" w:hAnsi="Times" w:hint="eastAsia"/>
        </w:rPr>
        <w:t>。</w:t>
      </w:r>
      <w:r w:rsidR="004C45E5">
        <w:rPr>
          <w:rFonts w:ascii="Times" w:eastAsia="SimSun" w:hAnsi="Times" w:hint="eastAsia"/>
        </w:rPr>
        <w:t>以</w:t>
      </w:r>
      <w:r w:rsidR="00CA2C30">
        <w:rPr>
          <w:rFonts w:ascii="Times" w:eastAsia="SimSun" w:hAnsi="Times" w:hint="eastAsia"/>
        </w:rPr>
        <w:t>舒适</w:t>
      </w:r>
      <w:r w:rsidR="00CA2C30">
        <w:rPr>
          <w:rFonts w:ascii="Times" w:eastAsia="SimSun" w:hAnsi="Times" w:hint="eastAsia"/>
        </w:rPr>
        <w:t>43</w:t>
      </w:r>
      <w:r w:rsidR="00CA2C30">
        <w:rPr>
          <w:rFonts w:ascii="Times" w:eastAsia="SimSun" w:hAnsi="Times" w:hint="eastAsia"/>
        </w:rPr>
        <w:t>毫米</w:t>
      </w:r>
      <w:r w:rsidR="004C45E5">
        <w:rPr>
          <w:rFonts w:ascii="Times" w:eastAsia="SimSun" w:hAnsi="Times" w:hint="eastAsia"/>
        </w:rPr>
        <w:t>精钢表壳大气登场，无论是从专业技术抑或是艺术特征上，此表款皆表现出当仁不让的实力</w:t>
      </w:r>
      <w:r w:rsidR="00CA2C30">
        <w:rPr>
          <w:rFonts w:ascii="Times" w:eastAsia="SimSun" w:hAnsi="Times" w:hint="eastAsia"/>
        </w:rPr>
        <w:t>：</w:t>
      </w:r>
      <w:r w:rsidR="004C45E5">
        <w:rPr>
          <w:rFonts w:ascii="Times" w:eastAsia="SimSun" w:hAnsi="Times" w:hint="eastAsia"/>
        </w:rPr>
        <w:t>标志性的十二边形精钢表圈以四颗喷砂黑色</w:t>
      </w:r>
      <w:r w:rsidR="004C45E5">
        <w:rPr>
          <w:rFonts w:ascii="Times" w:eastAsia="SimSun" w:hAnsi="Times" w:hint="eastAsia"/>
        </w:rPr>
        <w:t>ADLC</w:t>
      </w:r>
      <w:r w:rsidR="004C45E5">
        <w:rPr>
          <w:rFonts w:ascii="Times" w:eastAsia="SimSun" w:hAnsi="Times" w:hint="eastAsia"/>
        </w:rPr>
        <w:t>碳镀层精钢螺钉固定，搭配</w:t>
      </w:r>
      <w:r w:rsidR="004C45E5">
        <w:rPr>
          <w:rFonts w:ascii="Times" w:eastAsia="SimSun" w:hAnsi="Times" w:hint="eastAsia"/>
        </w:rPr>
        <w:t>12</w:t>
      </w:r>
      <w:r w:rsidR="004C45E5">
        <w:rPr>
          <w:rFonts w:ascii="Times" w:eastAsia="SimSun" w:hAnsi="Times" w:hint="eastAsia"/>
        </w:rPr>
        <w:t>点钟位置罗马数字时标与</w:t>
      </w:r>
      <w:r w:rsidR="004C45E5">
        <w:rPr>
          <w:rFonts w:ascii="Times" w:eastAsia="SimSun" w:hAnsi="Times" w:hint="eastAsia"/>
        </w:rPr>
        <w:t>3</w:t>
      </w:r>
      <w:r w:rsidR="004C45E5">
        <w:rPr>
          <w:rFonts w:ascii="Times" w:eastAsia="SimSun" w:hAnsi="Times" w:hint="eastAsia"/>
        </w:rPr>
        <w:t>点钟及</w:t>
      </w:r>
      <w:r w:rsidR="004C45E5">
        <w:rPr>
          <w:rFonts w:ascii="Times" w:eastAsia="SimSun" w:hAnsi="Times" w:hint="eastAsia"/>
        </w:rPr>
        <w:t>9</w:t>
      </w:r>
      <w:r w:rsidR="004C45E5">
        <w:rPr>
          <w:rFonts w:ascii="Times" w:eastAsia="SimSun" w:hAnsi="Times" w:hint="eastAsia"/>
        </w:rPr>
        <w:t>点钟位置铆钉式表刻。</w:t>
      </w:r>
      <w:r w:rsidR="00C46AB9" w:rsidRPr="00FC0D90">
        <w:rPr>
          <w:rFonts w:ascii="Times" w:eastAsia="SimSun" w:hAnsi="Times" w:hint="eastAsia"/>
        </w:rPr>
        <w:t>太阳缎面打磨的明亮漆质</w:t>
      </w:r>
      <w:r w:rsidR="00FC0D90" w:rsidRPr="00FC0D90">
        <w:rPr>
          <w:rFonts w:ascii="Times" w:eastAsia="SimSun" w:hAnsi="Times" w:hint="eastAsia"/>
        </w:rPr>
        <w:t>湛</w:t>
      </w:r>
      <w:r w:rsidR="00C46AB9" w:rsidRPr="00FC0D90">
        <w:rPr>
          <w:rFonts w:ascii="Times" w:eastAsia="SimSun" w:hAnsi="Times" w:hint="eastAsia"/>
        </w:rPr>
        <w:t>蓝色表盘</w:t>
      </w:r>
      <w:r w:rsidR="00220D6C" w:rsidRPr="00FC0D90">
        <w:rPr>
          <w:rFonts w:ascii="Times" w:eastAsia="SimSun" w:hAnsi="Times" w:hint="eastAsia"/>
        </w:rPr>
        <w:t>搭配</w:t>
      </w:r>
      <w:r w:rsidR="00C46AB9" w:rsidRPr="00FC0D90">
        <w:rPr>
          <w:rFonts w:ascii="Times" w:eastAsia="SimSun" w:hAnsi="Times" w:hint="eastAsia"/>
        </w:rPr>
        <w:t>凸缘，</w:t>
      </w:r>
      <w:r w:rsidR="00220D6C" w:rsidRPr="00FC0D90">
        <w:rPr>
          <w:rFonts w:ascii="Times" w:eastAsia="SimSun" w:hAnsi="Times"/>
        </w:rPr>
        <w:t>6</w:t>
      </w:r>
      <w:r w:rsidR="00220D6C" w:rsidRPr="00FC0D90">
        <w:rPr>
          <w:rFonts w:ascii="Times" w:eastAsia="SimSun" w:hAnsi="Times" w:hint="eastAsia"/>
        </w:rPr>
        <w:t>点钟位置显示月相的副表盘的日期环上同样也被铺上耀眼蓝色。这一抹迷人的蓝，</w:t>
      </w:r>
      <w:r w:rsidR="007E2129" w:rsidRPr="00FC0D90">
        <w:rPr>
          <w:rFonts w:ascii="Times" w:eastAsia="SimSun" w:hAnsi="Times" w:hint="eastAsia"/>
        </w:rPr>
        <w:t>如梦似幻，</w:t>
      </w:r>
      <w:r w:rsidR="00845039" w:rsidRPr="00FC0D90">
        <w:rPr>
          <w:rFonts w:ascii="Times" w:eastAsia="SimSun" w:hAnsi="Times" w:hint="eastAsia"/>
        </w:rPr>
        <w:t>让人仿佛置身月球之上，</w:t>
      </w:r>
      <w:r w:rsidR="00220D6C" w:rsidRPr="00FC0D90">
        <w:rPr>
          <w:rFonts w:ascii="Times" w:eastAsia="SimSun" w:hAnsi="Times" w:hint="eastAsia"/>
        </w:rPr>
        <w:t>于</w:t>
      </w:r>
      <w:r w:rsidR="007107B4" w:rsidRPr="00FC0D90">
        <w:rPr>
          <w:rFonts w:ascii="Times" w:eastAsia="SimSun" w:hAnsi="Times" w:hint="eastAsia"/>
        </w:rPr>
        <w:t>宇宙</w:t>
      </w:r>
      <w:r w:rsidR="00220D6C" w:rsidRPr="00FC0D90">
        <w:rPr>
          <w:rFonts w:ascii="Times" w:eastAsia="SimSun" w:hAnsi="Times" w:hint="eastAsia"/>
        </w:rPr>
        <w:t>中</w:t>
      </w:r>
      <w:r w:rsidR="00845039" w:rsidRPr="00FC0D90">
        <w:rPr>
          <w:rFonts w:ascii="Times" w:eastAsia="SimSun" w:hAnsi="Times" w:hint="eastAsia"/>
        </w:rPr>
        <w:t>瞥见</w:t>
      </w:r>
      <w:r w:rsidR="007E2129" w:rsidRPr="00FC0D90">
        <w:rPr>
          <w:rFonts w:ascii="Times" w:eastAsia="SimSun" w:hAnsi="Times" w:hint="eastAsia"/>
        </w:rPr>
        <w:t>一颗</w:t>
      </w:r>
      <w:r w:rsidR="00CA2C30" w:rsidRPr="00FC0D90">
        <w:rPr>
          <w:rFonts w:ascii="Times" w:eastAsia="SimSun" w:hAnsi="Times" w:hint="eastAsia"/>
        </w:rPr>
        <w:t>蓝色地球</w:t>
      </w:r>
      <w:r w:rsidR="00220D6C" w:rsidRPr="00FC0D90">
        <w:rPr>
          <w:rFonts w:ascii="Times" w:eastAsia="SimSun" w:hAnsi="Times" w:hint="eastAsia"/>
        </w:rPr>
        <w:t>。</w:t>
      </w:r>
      <w:r w:rsidR="007E2129">
        <w:rPr>
          <w:rFonts w:ascii="Times" w:eastAsia="SimSun" w:hAnsi="Times" w:hint="eastAsia"/>
        </w:rPr>
        <w:t>优雅</w:t>
      </w:r>
      <w:r w:rsidR="007E2129" w:rsidRPr="007E2129">
        <w:rPr>
          <w:rFonts w:ascii="Times" w:hAnsi="Times" w:hint="eastAsia"/>
          <w:lang w:val="en-US"/>
        </w:rPr>
        <w:t>绿色秒针末端饰有</w:t>
      </w:r>
      <w:r w:rsidR="007E2129" w:rsidRPr="007E2129">
        <w:rPr>
          <w:rFonts w:ascii="Times" w:hAnsi="Times"/>
          <w:lang w:val="en-US"/>
        </w:rPr>
        <w:t xml:space="preserve">Phi </w:t>
      </w:r>
      <w:r w:rsidR="007E2129" w:rsidRPr="007E2129">
        <w:rPr>
          <w:rFonts w:ascii="Times" w:hAnsi="Times" w:hint="eastAsia"/>
          <w:lang w:val="en-US"/>
        </w:rPr>
        <w:t>品牌标识</w:t>
      </w:r>
      <w:r w:rsidR="007E2129">
        <w:rPr>
          <w:rFonts w:ascii="Times" w:hAnsi="Times" w:hint="eastAsia"/>
          <w:lang w:val="en-US"/>
        </w:rPr>
        <w:t>，凸显独一无二的</w:t>
      </w:r>
      <w:r w:rsidR="000B261D">
        <w:rPr>
          <w:rFonts w:ascii="Times" w:hAnsi="Times" w:hint="eastAsia"/>
          <w:lang w:val="en-US"/>
        </w:rPr>
        <w:t>名士</w:t>
      </w:r>
      <w:r w:rsidR="007E2129">
        <w:rPr>
          <w:rFonts w:ascii="Times" w:hAnsi="Times" w:hint="eastAsia"/>
          <w:lang w:val="en-US"/>
        </w:rPr>
        <w:t>象征。</w:t>
      </w:r>
      <w:r w:rsidR="00B64CB6">
        <w:rPr>
          <w:rFonts w:ascii="Times" w:hAnsi="Times" w:hint="eastAsia"/>
          <w:lang w:val="en-US"/>
        </w:rPr>
        <w:t>此款</w:t>
      </w:r>
      <w:r w:rsidR="00B64CB6">
        <w:rPr>
          <w:rFonts w:ascii="Times" w:eastAsia="SimSun" w:hAnsi="Times" w:hint="eastAsia"/>
        </w:rPr>
        <w:t>全新</w:t>
      </w:r>
      <w:r w:rsidR="00B05D3F">
        <w:rPr>
          <w:rFonts w:ascii="Times" w:eastAsia="SimSun" w:hAnsi="Times" w:hint="eastAsia"/>
        </w:rPr>
        <w:t>名士</w:t>
      </w:r>
      <w:r w:rsidR="00B64CB6">
        <w:rPr>
          <w:rFonts w:ascii="Times" w:eastAsia="SimSun" w:hAnsi="Times" w:hint="eastAsia"/>
        </w:rPr>
        <w:t>利维拉</w:t>
      </w:r>
      <w:proofErr w:type="spellStart"/>
      <w:r w:rsidR="00B64CB6">
        <w:rPr>
          <w:rFonts w:ascii="Times" w:eastAsia="SimSun" w:hAnsi="Times" w:hint="eastAsia"/>
        </w:rPr>
        <w:t>Baumatic</w:t>
      </w:r>
      <w:proofErr w:type="spellEnd"/>
      <w:r w:rsidR="00B64CB6">
        <w:rPr>
          <w:rFonts w:ascii="Times" w:eastAsia="SimSun" w:hAnsi="Times" w:hint="eastAsia"/>
        </w:rPr>
        <w:t>月相腕表配备</w:t>
      </w:r>
      <w:r w:rsidR="007E2129">
        <w:rPr>
          <w:rFonts w:ascii="Times" w:hAnsi="Times" w:hint="eastAsia"/>
          <w:lang w:val="en-US"/>
        </w:rPr>
        <w:t>一体</w:t>
      </w:r>
      <w:r w:rsidR="00CA2C30">
        <w:rPr>
          <w:rFonts w:ascii="Times" w:eastAsia="SimSun" w:hAnsi="Times" w:hint="eastAsia"/>
        </w:rPr>
        <w:t>三排式</w:t>
      </w:r>
      <w:r w:rsidR="00B64CB6">
        <w:rPr>
          <w:rFonts w:ascii="Times" w:eastAsia="SimSun" w:hAnsi="Times" w:hint="eastAsia"/>
        </w:rPr>
        <w:t>抛光</w:t>
      </w:r>
      <w:r w:rsidR="00CA2C30">
        <w:rPr>
          <w:rFonts w:ascii="Times" w:eastAsia="SimSun" w:hAnsi="Times" w:hint="eastAsia"/>
        </w:rPr>
        <w:t>精钢表链</w:t>
      </w:r>
      <w:r w:rsidR="00B64CB6">
        <w:rPr>
          <w:rFonts w:ascii="Times" w:eastAsia="SimSun" w:hAnsi="Times" w:hint="eastAsia"/>
        </w:rPr>
        <w:t>、</w:t>
      </w:r>
      <w:r w:rsidR="00CA2C30">
        <w:rPr>
          <w:rFonts w:ascii="Times" w:eastAsia="SimSun" w:hAnsi="Times" w:hint="eastAsia"/>
        </w:rPr>
        <w:t>三重</w:t>
      </w:r>
      <w:r w:rsidR="00B64CB6">
        <w:rPr>
          <w:rFonts w:ascii="Times" w:eastAsia="SimSun" w:hAnsi="Times" w:hint="eastAsia"/>
        </w:rPr>
        <w:t>折叠</w:t>
      </w:r>
      <w:r w:rsidR="00CA2C30">
        <w:rPr>
          <w:rFonts w:ascii="Times" w:eastAsia="SimSun" w:hAnsi="Times" w:hint="eastAsia"/>
        </w:rPr>
        <w:t>式安全表扣及简易坚固的可互换快拆设计，</w:t>
      </w:r>
      <w:r w:rsidR="00B64CB6">
        <w:rPr>
          <w:rFonts w:ascii="Times" w:eastAsia="SimSun" w:hAnsi="Times" w:hint="eastAsia"/>
        </w:rPr>
        <w:t>在</w:t>
      </w:r>
      <w:r w:rsidR="00CA2C30">
        <w:rPr>
          <w:rFonts w:ascii="Times" w:eastAsia="SimSun" w:hAnsi="Times" w:hint="eastAsia"/>
        </w:rPr>
        <w:t>极具运动风格</w:t>
      </w:r>
      <w:r w:rsidR="00B64CB6">
        <w:rPr>
          <w:rFonts w:ascii="Times" w:eastAsia="SimSun" w:hAnsi="Times" w:hint="eastAsia"/>
        </w:rPr>
        <w:t>的</w:t>
      </w:r>
      <w:r w:rsidR="00CA2C30">
        <w:rPr>
          <w:rFonts w:ascii="Times" w:eastAsia="SimSun" w:hAnsi="Times" w:hint="eastAsia"/>
        </w:rPr>
        <w:t>同时</w:t>
      </w:r>
      <w:r w:rsidR="00B64CB6">
        <w:rPr>
          <w:rFonts w:ascii="Times" w:eastAsia="SimSun" w:hAnsi="Times" w:hint="eastAsia"/>
        </w:rPr>
        <w:t>，兼顾</w:t>
      </w:r>
      <w:r w:rsidR="00CA2C30">
        <w:rPr>
          <w:rFonts w:ascii="Times" w:eastAsia="SimSun" w:hAnsi="Times" w:hint="eastAsia"/>
        </w:rPr>
        <w:t>精致考究的外观，</w:t>
      </w:r>
      <w:r w:rsidR="00B64CB6">
        <w:rPr>
          <w:rFonts w:ascii="Times" w:eastAsia="SimSun" w:hAnsi="Times" w:hint="eastAsia"/>
        </w:rPr>
        <w:t>是一只多</w:t>
      </w:r>
      <w:r w:rsidR="00CA2C30">
        <w:rPr>
          <w:rFonts w:ascii="Times" w:eastAsia="SimSun" w:hAnsi="Times" w:hint="eastAsia"/>
        </w:rPr>
        <w:t>场合佩戴皆宜</w:t>
      </w:r>
      <w:r w:rsidR="00B64CB6">
        <w:rPr>
          <w:rFonts w:ascii="Times" w:eastAsia="SimSun" w:hAnsi="Times" w:hint="eastAsia"/>
        </w:rPr>
        <w:t>的</w:t>
      </w:r>
      <w:r w:rsidR="00CA2C30">
        <w:rPr>
          <w:rFonts w:ascii="Times" w:eastAsia="SimSun" w:hAnsi="Times" w:hint="eastAsia"/>
        </w:rPr>
        <w:t>日常理想表款。非凡的外表下搭载着一颗卓越的芯，确保优越性能的品牌</w:t>
      </w:r>
      <w:r w:rsidR="003E4F18">
        <w:rPr>
          <w:rFonts w:ascii="Times" w:eastAsia="SimSun" w:hAnsi="Times" w:hint="eastAsia"/>
        </w:rPr>
        <w:t>自产</w:t>
      </w:r>
      <w:proofErr w:type="spellStart"/>
      <w:r w:rsidR="00CA2C30">
        <w:rPr>
          <w:rFonts w:ascii="Times" w:eastAsia="SimSun" w:hAnsi="Times" w:hint="eastAsia"/>
        </w:rPr>
        <w:t>Baumatic</w:t>
      </w:r>
      <w:proofErr w:type="spellEnd"/>
      <w:r w:rsidR="00CA2C30">
        <w:rPr>
          <w:rFonts w:ascii="Times" w:eastAsia="SimSun" w:hAnsi="Times" w:hint="eastAsia"/>
        </w:rPr>
        <w:t>自动上链机械机芯：每日误差仅</w:t>
      </w:r>
      <w:r w:rsidR="00CA2C30">
        <w:rPr>
          <w:rFonts w:ascii="Times" w:eastAsia="SimSun" w:hAnsi="Times" w:hint="eastAsia"/>
        </w:rPr>
        <w:t>-</w:t>
      </w:r>
      <w:r w:rsidR="001E683D">
        <w:rPr>
          <w:rFonts w:ascii="Times" w:eastAsia="SimSun" w:hAnsi="Times"/>
        </w:rPr>
        <w:t>5</w:t>
      </w:r>
      <w:r w:rsidR="00CA2C30">
        <w:rPr>
          <w:rFonts w:ascii="Times" w:eastAsia="SimSun" w:hAnsi="Times" w:hint="eastAsia"/>
        </w:rPr>
        <w:t>/+</w:t>
      </w:r>
      <w:r w:rsidR="001E683D">
        <w:rPr>
          <w:rFonts w:ascii="Times" w:eastAsia="SimSun" w:hAnsi="Times"/>
        </w:rPr>
        <w:t>10</w:t>
      </w:r>
      <w:bookmarkStart w:id="3" w:name="_GoBack"/>
      <w:bookmarkEnd w:id="3"/>
      <w:r w:rsidR="00CA2C30">
        <w:rPr>
          <w:rFonts w:ascii="Times" w:eastAsia="SimSun" w:hAnsi="Times" w:hint="eastAsia"/>
        </w:rPr>
        <w:t>秒的超卓走时精度、长达五天的动力储存功能、</w:t>
      </w:r>
      <w:r w:rsidR="00CA2C30">
        <w:rPr>
          <w:rFonts w:ascii="Times" w:eastAsia="SimSun" w:hAnsi="Times" w:hint="eastAsia"/>
        </w:rPr>
        <w:t>1500</w:t>
      </w:r>
      <w:r w:rsidR="00CA2C30">
        <w:rPr>
          <w:rFonts w:ascii="Times" w:eastAsia="SimSun" w:hAnsi="Times" w:hint="eastAsia"/>
        </w:rPr>
        <w:t>高斯的抗磁能力，以及五年的质保。十二边形表壳底盖配备蓝宝石水晶玻璃，透过表背即可欣赏到</w:t>
      </w:r>
      <w:r w:rsidR="00B64CB6">
        <w:rPr>
          <w:rFonts w:ascii="Times" w:eastAsia="SimSun" w:hAnsi="Times" w:hint="eastAsia"/>
        </w:rPr>
        <w:t>名士</w:t>
      </w:r>
      <w:r w:rsidR="003E4F18">
        <w:rPr>
          <w:rFonts w:ascii="Times" w:eastAsia="SimSun" w:hAnsi="Times" w:hint="eastAsia"/>
        </w:rPr>
        <w:t>自产</w:t>
      </w:r>
      <w:r w:rsidR="00CA2C30">
        <w:rPr>
          <w:rFonts w:ascii="Times" w:eastAsia="SimSun" w:hAnsi="Times" w:hint="eastAsia"/>
        </w:rPr>
        <w:t>机芯</w:t>
      </w:r>
      <w:r w:rsidR="00B64CB6">
        <w:rPr>
          <w:rFonts w:ascii="Times" w:eastAsia="SimSun" w:hAnsi="Times" w:hint="eastAsia"/>
        </w:rPr>
        <w:t>久经考验的不凡品质</w:t>
      </w:r>
      <w:r w:rsidR="00CA2C30">
        <w:rPr>
          <w:rFonts w:ascii="Times" w:eastAsia="SimSun" w:hAnsi="Times" w:hint="eastAsia"/>
        </w:rPr>
        <w:t>。卓越防水性能深度可达</w:t>
      </w:r>
      <w:r w:rsidR="00CA2C30">
        <w:rPr>
          <w:rFonts w:ascii="Times" w:eastAsia="SimSun" w:hAnsi="Times" w:hint="eastAsia"/>
        </w:rPr>
        <w:t>100</w:t>
      </w:r>
      <w:r w:rsidR="00CA2C30">
        <w:rPr>
          <w:rFonts w:ascii="Times" w:eastAsia="SimSun" w:hAnsi="Times" w:hint="eastAsia"/>
        </w:rPr>
        <w:t>米的利维拉</w:t>
      </w:r>
      <w:proofErr w:type="spellStart"/>
      <w:r w:rsidR="00CA2C30">
        <w:rPr>
          <w:rFonts w:ascii="Times" w:eastAsia="SimSun" w:hAnsi="Times" w:hint="eastAsia"/>
        </w:rPr>
        <w:t>Baumatic</w:t>
      </w:r>
      <w:proofErr w:type="spellEnd"/>
      <w:r w:rsidR="00FC0D90" w:rsidDel="00FC0D90">
        <w:rPr>
          <w:rFonts w:ascii="Times" w:eastAsia="SimSun" w:hAnsi="Times" w:hint="eastAsia"/>
        </w:rPr>
        <w:t xml:space="preserve"> </w:t>
      </w:r>
      <w:r w:rsidR="00CA2C30">
        <w:rPr>
          <w:rFonts w:ascii="Times" w:eastAsia="SimSun" w:hAnsi="Times" w:hint="eastAsia"/>
        </w:rPr>
        <w:t>月相腕表</w:t>
      </w:r>
      <w:r w:rsidR="00B64CB6">
        <w:rPr>
          <w:rFonts w:ascii="Times" w:eastAsia="SimSun" w:hAnsi="Times" w:hint="eastAsia"/>
        </w:rPr>
        <w:t>直抵</w:t>
      </w:r>
      <w:r w:rsidR="00CA2C30">
        <w:rPr>
          <w:rFonts w:ascii="Times" w:eastAsia="SimSun" w:hAnsi="Times" w:hint="eastAsia"/>
        </w:rPr>
        <w:t>运动时尚精髓</w:t>
      </w:r>
      <w:r w:rsidR="00B64CB6">
        <w:rPr>
          <w:rFonts w:ascii="Times" w:eastAsia="SimSun" w:hAnsi="Times" w:hint="eastAsia"/>
        </w:rPr>
        <w:t>，</w:t>
      </w:r>
      <w:r w:rsidR="003E4F18">
        <w:rPr>
          <w:rFonts w:ascii="Times" w:eastAsia="SimSun" w:hAnsi="Times" w:hint="eastAsia"/>
        </w:rPr>
        <w:t>演绎</w:t>
      </w:r>
      <w:r w:rsidR="00CA2C30">
        <w:rPr>
          <w:rFonts w:ascii="Times" w:eastAsia="SimSun" w:hAnsi="Times" w:hint="eastAsia"/>
        </w:rPr>
        <w:t>名士表</w:t>
      </w:r>
      <w:r w:rsidR="00B64CB6">
        <w:rPr>
          <w:rFonts w:ascii="Times" w:eastAsia="SimSun" w:hAnsi="Times" w:hint="eastAsia"/>
        </w:rPr>
        <w:t>独树一帜的</w:t>
      </w:r>
      <w:r w:rsidR="003E4F18">
        <w:rPr>
          <w:rFonts w:ascii="Times" w:eastAsia="SimSun" w:hAnsi="Times" w:hint="eastAsia"/>
        </w:rPr>
        <w:t>动感型格</w:t>
      </w:r>
      <w:r w:rsidR="00CA2C30">
        <w:rPr>
          <w:rFonts w:ascii="Times" w:eastAsia="SimSun" w:hAnsi="Times" w:hint="eastAsia"/>
        </w:rPr>
        <w:t>。</w:t>
      </w:r>
    </w:p>
    <w:p w14:paraId="355829EE" w14:textId="77777777" w:rsidR="00CF30A9" w:rsidRDefault="00CF30A9">
      <w:pPr>
        <w:rPr>
          <w:rFonts w:ascii="Times" w:eastAsia="SimSun" w:hAnsi="Times"/>
        </w:rPr>
      </w:pPr>
      <w:r>
        <w:rPr>
          <w:rFonts w:ascii="Times" w:eastAsia="SimSun" w:hAnsi="Times"/>
        </w:rPr>
        <w:br w:type="page"/>
      </w:r>
    </w:p>
    <w:p w14:paraId="124D669B" w14:textId="77777777" w:rsidR="00CF30A9" w:rsidRDefault="00CF30A9" w:rsidP="00CF30A9">
      <w:pPr>
        <w:jc w:val="center"/>
      </w:pPr>
      <w:bookmarkStart w:id="4" w:name="_Hlk115783139"/>
      <w:r>
        <w:rPr>
          <w:noProof/>
        </w:rPr>
        <w:lastRenderedPageBreak/>
        <w:drawing>
          <wp:inline distT="0" distB="0" distL="0" distR="0" wp14:anchorId="1BB02ACF" wp14:editId="6885D67D">
            <wp:extent cx="5760720" cy="7200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tretch>
                      <a:fillRect/>
                    </a:stretch>
                  </pic:blipFill>
                  <pic:spPr bwMode="auto">
                    <a:xfrm>
                      <a:off x="0" y="0"/>
                      <a:ext cx="5760720" cy="7200900"/>
                    </a:xfrm>
                    <a:prstGeom prst="rect">
                      <a:avLst/>
                    </a:prstGeom>
                    <a:noFill/>
                    <a:ln>
                      <a:noFill/>
                    </a:ln>
                  </pic:spPr>
                </pic:pic>
              </a:graphicData>
            </a:graphic>
          </wp:inline>
        </w:drawing>
      </w:r>
    </w:p>
    <w:p w14:paraId="3E66054D" w14:textId="77777777" w:rsidR="00CF30A9" w:rsidRDefault="00CF30A9" w:rsidP="00CF30A9">
      <w:pPr>
        <w:jc w:val="both"/>
      </w:pPr>
    </w:p>
    <w:p w14:paraId="6AE62F44" w14:textId="77777777" w:rsidR="00CF30A9" w:rsidRPr="00323C6B" w:rsidRDefault="00CF30A9" w:rsidP="00CF30A9">
      <w:pPr>
        <w:pStyle w:val="Corps"/>
        <w:jc w:val="center"/>
        <w:rPr>
          <w:rFonts w:ascii="Times" w:eastAsiaTheme="minorHAnsi" w:hAnsi="Times" w:cstheme="minorBidi"/>
          <w:i/>
          <w:iCs/>
          <w:color w:val="auto"/>
          <w:sz w:val="24"/>
          <w:szCs w:val="24"/>
          <w:bdr w:val="none" w:sz="0" w:space="0" w:color="auto"/>
          <w:lang w:val="fr-FR" w:eastAsia="en-US"/>
          <w14:textOutline w14:w="0" w14:cap="rnd" w14:cmpd="sng" w14:algn="ctr">
            <w14:noFill/>
            <w14:prstDash w14:val="solid"/>
            <w14:bevel/>
          </w14:textOutline>
        </w:rPr>
      </w:pPr>
      <w:bookmarkStart w:id="5" w:name="_Hlk115782999"/>
      <w:r w:rsidRPr="00323C6B">
        <w:rPr>
          <w:rFonts w:ascii="Times" w:eastAsiaTheme="minorHAnsi" w:hAnsi="Times" w:cstheme="minorBidi"/>
          <w:i/>
          <w:iCs/>
          <w:color w:val="auto"/>
          <w:sz w:val="24"/>
          <w:szCs w:val="24"/>
          <w:bdr w:val="none" w:sz="0" w:space="0" w:color="auto"/>
          <w:lang w:val="fr-FR" w:eastAsia="en-US"/>
          <w14:textOutline w14:w="0" w14:cap="rnd" w14:cmpd="sng" w14:algn="ctr">
            <w14:noFill/>
            <w14:prstDash w14:val="solid"/>
            <w14:bevel/>
          </w14:textOutline>
        </w:rPr>
        <w:t>Riviera 10682</w:t>
      </w:r>
    </w:p>
    <w:bookmarkEnd w:id="4"/>
    <w:bookmarkEnd w:id="5"/>
    <w:p w14:paraId="25B0E594" w14:textId="194F94A9" w:rsidR="00CF30A9" w:rsidRDefault="00CF30A9">
      <w:pPr>
        <w:rPr>
          <w:rFonts w:ascii="Times" w:eastAsia="SimSun" w:hAnsi="Times"/>
        </w:rPr>
      </w:pPr>
      <w:r>
        <w:rPr>
          <w:rFonts w:ascii="Times" w:eastAsia="SimSun" w:hAnsi="Times"/>
        </w:rPr>
        <w:br w:type="page"/>
      </w:r>
    </w:p>
    <w:p w14:paraId="484A2E59" w14:textId="77777777" w:rsidR="00CF30A9" w:rsidRPr="0022572F" w:rsidRDefault="00CF30A9" w:rsidP="00CF30A9">
      <w:pPr>
        <w:pStyle w:val="CorpsA"/>
        <w:spacing w:line="24" w:lineRule="atLeast"/>
        <w:jc w:val="both"/>
        <w:rPr>
          <w:rFonts w:ascii="Montserrat Medium" w:eastAsia="Microsoft YaHei" w:hAnsi="Montserrat Medium" w:cstheme="minorBidi"/>
          <w:b/>
          <w:color w:val="000000" w:themeColor="text1"/>
          <w:sz w:val="28"/>
          <w:szCs w:val="24"/>
          <w:u w:val="single"/>
          <w:lang w:val="fr-FR"/>
        </w:rPr>
      </w:pPr>
      <w:r w:rsidRPr="0022572F">
        <w:rPr>
          <w:rFonts w:ascii="Montserrat Medium" w:eastAsia="Microsoft YaHei" w:hAnsi="Montserrat Medium" w:cstheme="minorBidi" w:hint="eastAsia"/>
          <w:b/>
          <w:color w:val="000000" w:themeColor="text1"/>
          <w:sz w:val="28"/>
          <w:szCs w:val="24"/>
          <w:u w:val="single"/>
          <w:lang w:val="fr-FR"/>
        </w:rPr>
        <w:lastRenderedPageBreak/>
        <w:t>关于名士表：</w:t>
      </w:r>
    </w:p>
    <w:p w14:paraId="60E0DA7B" w14:textId="77777777" w:rsidR="00CF30A9" w:rsidRPr="0022572F" w:rsidRDefault="00CF30A9" w:rsidP="00CF30A9">
      <w:pPr>
        <w:pStyle w:val="CorpsA"/>
        <w:spacing w:line="24" w:lineRule="atLeast"/>
        <w:jc w:val="both"/>
        <w:rPr>
          <w:rFonts w:ascii="Montserrat Medium" w:eastAsia="Microsoft YaHei" w:hAnsi="Montserrat Medium" w:cstheme="minorBidi"/>
          <w:color w:val="000000" w:themeColor="text1"/>
          <w:sz w:val="24"/>
          <w:szCs w:val="24"/>
          <w:lang w:val="fr-FR"/>
        </w:rPr>
      </w:pPr>
    </w:p>
    <w:p w14:paraId="2D2A8BD5" w14:textId="77777777" w:rsidR="00CF30A9" w:rsidRDefault="00CF30A9" w:rsidP="00CF30A9">
      <w:pPr>
        <w:spacing w:line="24" w:lineRule="atLeast"/>
        <w:ind w:firstLineChars="200" w:firstLine="480"/>
        <w:jc w:val="both"/>
        <w:rPr>
          <w:rFonts w:ascii="Montserrat Medium" w:eastAsia="Microsoft YaHei" w:hAnsi="Montserrat Medium"/>
          <w:color w:val="000000" w:themeColor="text1"/>
        </w:rPr>
      </w:pPr>
      <w:r w:rsidRPr="0022572F">
        <w:rPr>
          <w:rFonts w:ascii="Montserrat Medium" w:eastAsia="Microsoft YaHei" w:hAnsi="Montserrat Medium" w:hint="eastAsia"/>
          <w:color w:val="000000" w:themeColor="text1"/>
        </w:rPr>
        <w:t>名士表</w:t>
      </w:r>
      <w:r w:rsidRPr="00230220">
        <w:rPr>
          <w:rFonts w:ascii="Montserrat Medium" w:eastAsia="Microsoft YaHei" w:hAnsi="Montserrat Medium" w:hint="eastAsia"/>
          <w:color w:val="000000" w:themeColor="text1"/>
          <w:lang w:val="fr-CH"/>
        </w:rPr>
        <w:t>（</w:t>
      </w:r>
      <w:r w:rsidRPr="00230220">
        <w:rPr>
          <w:rFonts w:ascii="Montserrat Medium" w:eastAsia="Microsoft YaHei" w:hAnsi="Montserrat Medium"/>
          <w:color w:val="000000" w:themeColor="text1"/>
          <w:lang w:val="fr-CH"/>
        </w:rPr>
        <w:t>Baume &amp; Mercier</w:t>
      </w:r>
      <w:r w:rsidRPr="00230220">
        <w:rPr>
          <w:rFonts w:ascii="Montserrat Medium" w:eastAsia="Microsoft YaHei" w:hAnsi="Montserrat Medium" w:hint="eastAsia"/>
          <w:color w:val="000000" w:themeColor="text1"/>
          <w:lang w:val="fr-CH"/>
        </w:rPr>
        <w:t>）</w:t>
      </w:r>
      <w:r w:rsidRPr="0022572F">
        <w:rPr>
          <w:rFonts w:ascii="Montserrat Medium" w:eastAsia="Microsoft YaHei" w:hAnsi="Montserrat Medium" w:hint="eastAsia"/>
          <w:color w:val="000000" w:themeColor="text1"/>
        </w:rPr>
        <w:t>于</w:t>
      </w:r>
      <w:r w:rsidRPr="00230220">
        <w:rPr>
          <w:rFonts w:ascii="Montserrat Medium" w:eastAsia="Microsoft YaHei" w:hAnsi="Montserrat Medium"/>
          <w:color w:val="000000" w:themeColor="text1"/>
          <w:lang w:val="fr-CH"/>
        </w:rPr>
        <w:t>1830</w:t>
      </w:r>
      <w:r w:rsidRPr="0022572F">
        <w:rPr>
          <w:rFonts w:ascii="Montserrat Medium" w:eastAsia="Microsoft YaHei" w:hAnsi="Montserrat Medium" w:hint="eastAsia"/>
          <w:color w:val="000000" w:themeColor="text1"/>
        </w:rPr>
        <w:t>年在瑞士株罗地区创立。多年来，名士制表世家的时计作品享誉国际。名士表的制表工坊位于瑞士株罗地区</w:t>
      </w:r>
      <w:r w:rsidRPr="0022572F">
        <w:rPr>
          <w:rFonts w:ascii="Montserrat Medium" w:eastAsia="Microsoft YaHei" w:hAnsi="Montserrat Medium"/>
          <w:color w:val="000000" w:themeColor="text1"/>
        </w:rPr>
        <w:t xml:space="preserve">Les </w:t>
      </w:r>
      <w:proofErr w:type="spellStart"/>
      <w:r w:rsidRPr="0022572F">
        <w:rPr>
          <w:rFonts w:ascii="Montserrat Medium" w:eastAsia="Microsoft YaHei" w:hAnsi="Montserrat Medium"/>
          <w:color w:val="000000" w:themeColor="text1"/>
        </w:rPr>
        <w:t>Brenets</w:t>
      </w:r>
      <w:proofErr w:type="spellEnd"/>
      <w:r w:rsidRPr="0022572F">
        <w:rPr>
          <w:rFonts w:ascii="Montserrat Medium" w:eastAsia="Microsoft YaHei" w:hAnsi="Montserrat Medium" w:hint="eastAsia"/>
          <w:color w:val="000000" w:themeColor="text1"/>
        </w:rPr>
        <w:t>，总部设在日内瓦，致力于为客户提供品质上乘的腕表。通过巧妙平衡别具艺术感的造型设计和致力于满足客户期待的创新制表技术，名士制表世家传承品牌独有的美学设计特色及卓越的制表专业，持续在制表史上谱写精彩的时计篇章。名士表的专业制表造诣巧妙应了品牌创始人</w:t>
      </w:r>
      <w:r w:rsidRPr="0022572F">
        <w:rPr>
          <w:rFonts w:ascii="Montserrat Medium" w:eastAsia="Microsoft YaHei" w:hAnsi="Montserrat Medium"/>
          <w:color w:val="000000" w:themeColor="text1"/>
        </w:rPr>
        <w:t>William Baume</w:t>
      </w:r>
      <w:r w:rsidRPr="0022572F">
        <w:rPr>
          <w:rFonts w:ascii="Montserrat Medium" w:eastAsia="Microsoft YaHei" w:hAnsi="Montserrat Medium" w:hint="eastAsia"/>
          <w:color w:val="000000" w:themeColor="text1"/>
        </w:rPr>
        <w:t>与</w:t>
      </w:r>
      <w:r w:rsidRPr="0022572F">
        <w:rPr>
          <w:rFonts w:ascii="Montserrat Medium" w:eastAsia="Microsoft YaHei" w:hAnsi="Montserrat Medium"/>
          <w:color w:val="000000" w:themeColor="text1"/>
        </w:rPr>
        <w:t>Paul Mercier</w:t>
      </w:r>
      <w:r w:rsidRPr="0022572F">
        <w:rPr>
          <w:rFonts w:ascii="Montserrat Medium" w:eastAsia="Microsoft YaHei" w:hAnsi="Montserrat Medium" w:hint="eastAsia"/>
          <w:color w:val="000000" w:themeColor="text1"/>
        </w:rPr>
        <w:t>的合作精神，融合古典与创新、传统与现代、优雅别致与鲜明个性，并展现出与时俱进的魅力。</w:t>
      </w:r>
    </w:p>
    <w:p w14:paraId="54433A7A" w14:textId="77777777" w:rsidR="00CF30A9" w:rsidRPr="0022572F" w:rsidRDefault="00CF30A9" w:rsidP="00CF30A9">
      <w:pPr>
        <w:spacing w:line="24" w:lineRule="atLeast"/>
        <w:ind w:firstLineChars="200" w:firstLine="480"/>
        <w:jc w:val="both"/>
        <w:rPr>
          <w:rFonts w:ascii="Montserrat Medium" w:eastAsia="Microsoft YaHei" w:hAnsi="Montserrat Medium"/>
          <w:color w:val="000000" w:themeColor="text1"/>
        </w:rPr>
      </w:pPr>
    </w:p>
    <w:p w14:paraId="32273AD4" w14:textId="77777777" w:rsidR="00CF30A9" w:rsidRPr="00DB47AC" w:rsidRDefault="00CF30A9" w:rsidP="00CF30A9">
      <w:pPr>
        <w:spacing w:line="24" w:lineRule="atLeast"/>
        <w:ind w:firstLineChars="200" w:firstLine="480"/>
        <w:jc w:val="both"/>
        <w:rPr>
          <w:rFonts w:ascii="Montserrat Medium" w:eastAsia="Microsoft YaHei" w:hAnsi="Montserrat Medium"/>
          <w:color w:val="000000" w:themeColor="text1"/>
        </w:rPr>
      </w:pPr>
      <w:r w:rsidRPr="00DB47AC">
        <w:rPr>
          <w:rFonts w:ascii="Montserrat Medium" w:eastAsia="Microsoft YaHei" w:hAnsi="Montserrat Medium" w:hint="eastAsia"/>
          <w:color w:val="000000" w:themeColor="text1"/>
        </w:rPr>
        <w:t>更多品牌资讯，请浏览：</w:t>
      </w:r>
    </w:p>
    <w:p w14:paraId="2608AF0F" w14:textId="77777777" w:rsidR="00CF30A9" w:rsidRPr="00DB47AC" w:rsidRDefault="00CF30A9" w:rsidP="00CF30A9">
      <w:pPr>
        <w:spacing w:line="24" w:lineRule="atLeast"/>
        <w:ind w:firstLineChars="200" w:firstLine="480"/>
        <w:jc w:val="both"/>
        <w:rPr>
          <w:rFonts w:ascii="Montserrat Medium" w:eastAsia="Microsoft YaHei" w:hAnsi="Montserrat Medium"/>
          <w:color w:val="000000" w:themeColor="text1"/>
        </w:rPr>
      </w:pPr>
      <w:r w:rsidRPr="00DB47AC">
        <w:rPr>
          <w:rFonts w:ascii="Montserrat Medium" w:eastAsia="Microsoft YaHei" w:hAnsi="Montserrat Medium" w:hint="eastAsia"/>
          <w:color w:val="000000" w:themeColor="text1"/>
        </w:rPr>
        <w:t>名士表官方网站：</w:t>
      </w:r>
      <w:r w:rsidR="00B97C03">
        <w:fldChar w:fldCharType="begin"/>
      </w:r>
      <w:r w:rsidR="00B97C03">
        <w:instrText xml:space="preserve"> HYPERLINK "http://www.baume-et-mercier.cn/" </w:instrText>
      </w:r>
      <w:r w:rsidR="00B97C03">
        <w:fldChar w:fldCharType="separate"/>
      </w:r>
      <w:r w:rsidRPr="00DB47AC">
        <w:rPr>
          <w:rFonts w:ascii="Montserrat Medium" w:eastAsia="Microsoft YaHei" w:hAnsi="Montserrat Medium"/>
          <w:color w:val="000000" w:themeColor="text1"/>
        </w:rPr>
        <w:t>http://www.baume-et-mercier.cn</w:t>
      </w:r>
      <w:r w:rsidR="00B97C03">
        <w:rPr>
          <w:rFonts w:ascii="Montserrat Medium" w:eastAsia="Microsoft YaHei" w:hAnsi="Montserrat Medium"/>
          <w:color w:val="000000" w:themeColor="text1"/>
        </w:rPr>
        <w:fldChar w:fldCharType="end"/>
      </w:r>
    </w:p>
    <w:p w14:paraId="36309656" w14:textId="77777777" w:rsidR="00CF30A9" w:rsidRPr="00DB47AC" w:rsidRDefault="00CF30A9" w:rsidP="00CF30A9">
      <w:pPr>
        <w:spacing w:line="24" w:lineRule="atLeast"/>
        <w:ind w:firstLineChars="200" w:firstLine="480"/>
        <w:jc w:val="both"/>
        <w:rPr>
          <w:rFonts w:ascii="Montserrat Medium" w:eastAsia="Microsoft YaHei" w:hAnsi="Montserrat Medium"/>
          <w:color w:val="000000" w:themeColor="text1"/>
        </w:rPr>
      </w:pPr>
      <w:r w:rsidRPr="00DB47AC">
        <w:rPr>
          <w:rFonts w:ascii="Montserrat Medium" w:eastAsia="Microsoft YaHei" w:hAnsi="Montserrat Medium" w:hint="eastAsia"/>
          <w:color w:val="000000" w:themeColor="text1"/>
        </w:rPr>
        <w:t>名士表官方微博：</w:t>
      </w:r>
      <w:r w:rsidRPr="00DB47AC">
        <w:rPr>
          <w:rFonts w:ascii="Montserrat Medium" w:eastAsia="Microsoft YaHei" w:hAnsi="Montserrat Medium"/>
          <w:color w:val="000000" w:themeColor="text1"/>
        </w:rPr>
        <w:t>http://weibo.com/baumemercier</w:t>
      </w:r>
    </w:p>
    <w:p w14:paraId="01042A74" w14:textId="77777777" w:rsidR="00CF30A9" w:rsidRPr="00DB47AC" w:rsidRDefault="00CF30A9" w:rsidP="00CF30A9">
      <w:pPr>
        <w:spacing w:line="24" w:lineRule="atLeast"/>
        <w:ind w:firstLineChars="200" w:firstLine="480"/>
        <w:jc w:val="both"/>
        <w:rPr>
          <w:rFonts w:ascii="Montserrat Medium" w:eastAsia="Microsoft YaHei" w:hAnsi="Montserrat Medium"/>
          <w:color w:val="000000" w:themeColor="text1"/>
        </w:rPr>
      </w:pPr>
      <w:r w:rsidRPr="00DB47AC">
        <w:rPr>
          <w:rFonts w:ascii="Montserrat Medium" w:eastAsia="Microsoft YaHei" w:hAnsi="Montserrat Medium" w:hint="eastAsia"/>
          <w:color w:val="000000" w:themeColor="text1"/>
        </w:rPr>
        <w:t>名士表官方微信：</w:t>
      </w:r>
      <w:proofErr w:type="spellStart"/>
      <w:r w:rsidRPr="00DB47AC">
        <w:rPr>
          <w:rFonts w:ascii="Montserrat Medium" w:eastAsia="Microsoft YaHei" w:hAnsi="Montserrat Medium"/>
          <w:color w:val="000000" w:themeColor="text1"/>
        </w:rPr>
        <w:t>Baume_Mercier</w:t>
      </w:r>
      <w:proofErr w:type="spellEnd"/>
    </w:p>
    <w:p w14:paraId="17DD4304" w14:textId="77777777" w:rsidR="00CF30A9" w:rsidRPr="00DB47AC" w:rsidRDefault="00CF30A9" w:rsidP="00CF30A9">
      <w:pPr>
        <w:spacing w:line="24" w:lineRule="atLeast"/>
        <w:ind w:firstLineChars="200" w:firstLine="480"/>
        <w:jc w:val="both"/>
        <w:rPr>
          <w:rFonts w:ascii="Montserrat Medium" w:eastAsia="Microsoft YaHei" w:hAnsi="Montserrat Medium"/>
          <w:color w:val="000000" w:themeColor="text1"/>
        </w:rPr>
      </w:pPr>
      <w:r w:rsidRPr="00DB47AC">
        <w:rPr>
          <w:rFonts w:ascii="Montserrat Medium" w:eastAsia="Microsoft YaHei" w:hAnsi="Montserrat Medium"/>
          <w:noProof/>
          <w:color w:val="000000" w:themeColor="text1"/>
        </w:rPr>
        <w:drawing>
          <wp:inline distT="0" distB="0" distL="0" distR="0" wp14:anchorId="1E609DA3" wp14:editId="7B8C497F">
            <wp:extent cx="1152525" cy="1152525"/>
            <wp:effectExtent l="0" t="0" r="9525" b="9525"/>
            <wp:docPr id="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inline>
        </w:drawing>
      </w:r>
      <w:r w:rsidRPr="00DB47AC">
        <w:rPr>
          <w:rFonts w:ascii="Montserrat Medium" w:eastAsia="Microsoft YaHei" w:hAnsi="Montserrat Medium"/>
          <w:color w:val="000000" w:themeColor="text1"/>
        </w:rPr>
        <w:t xml:space="preserve"> </w:t>
      </w:r>
    </w:p>
    <w:p w14:paraId="1D06DB35" w14:textId="77777777" w:rsidR="00495456" w:rsidRDefault="00495456" w:rsidP="00A055FA">
      <w:pPr>
        <w:ind w:firstLineChars="236" w:firstLine="566"/>
        <w:jc w:val="both"/>
        <w:rPr>
          <w:rFonts w:ascii="Times" w:eastAsia="SimSun" w:hAnsi="Times"/>
        </w:rPr>
      </w:pPr>
    </w:p>
    <w:p w14:paraId="418C3A76" w14:textId="77777777" w:rsidR="00CA2C30" w:rsidRDefault="00CA2C30" w:rsidP="00BC149B">
      <w:pPr>
        <w:jc w:val="both"/>
      </w:pPr>
    </w:p>
    <w:sectPr w:rsidR="00CA2C30">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4F919" w14:textId="77777777" w:rsidR="00F56504" w:rsidRDefault="00F56504" w:rsidP="00BC149B">
      <w:r>
        <w:separator/>
      </w:r>
    </w:p>
  </w:endnote>
  <w:endnote w:type="continuationSeparator" w:id="0">
    <w:p w14:paraId="365982CA" w14:textId="77777777" w:rsidR="00F56504" w:rsidRDefault="00F56504" w:rsidP="00BC1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Montserrat Medium">
    <w:altName w:val="Calibri"/>
    <w:panose1 w:val="00000000000000000000"/>
    <w:charset w:val="00"/>
    <w:family w:val="modern"/>
    <w:notTrueType/>
    <w:pitch w:val="variable"/>
    <w:sig w:usb0="20000007" w:usb1="00000001" w:usb2="00000000" w:usb3="00000000" w:csb0="00000193" w:csb1="00000000"/>
  </w:font>
  <w:font w:name="Microsoft YaHei">
    <w:panose1 w:val="020B0503020204020204"/>
    <w:charset w:val="86"/>
    <w:family w:val="swiss"/>
    <w:pitch w:val="variable"/>
    <w:sig w:usb0="80000287" w:usb1="2ACF3C50" w:usb2="00000016" w:usb3="00000000" w:csb0="0004001F" w:csb1="00000000"/>
  </w:font>
  <w:font w:name="Sabon LT Std">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7D14F" w14:textId="567648F4" w:rsidR="00323C6B" w:rsidRPr="00323C6B" w:rsidRDefault="00323C6B" w:rsidP="00323C6B">
    <w:pPr>
      <w:pStyle w:val="Footer"/>
      <w:jc w:val="center"/>
      <w:rPr>
        <w:rFonts w:ascii="Sabon LT Std" w:hAnsi="Sabon LT Std"/>
        <w:i/>
        <w:iCs/>
        <w:lang w:val="en-US"/>
      </w:rPr>
    </w:pPr>
    <w:r w:rsidRPr="00323C6B">
      <w:rPr>
        <w:rFonts w:ascii="Sabon LT Std" w:hAnsi="Sabon LT Std"/>
        <w:i/>
        <w:lang w:val="en-US"/>
      </w:rPr>
      <w:t xml:space="preserve">Baume &amp; Mercier – Riviera </w:t>
    </w:r>
    <w:proofErr w:type="spellStart"/>
    <w:r w:rsidRPr="00323C6B">
      <w:rPr>
        <w:rFonts w:ascii="Sabon LT Std" w:hAnsi="Sabon LT Std"/>
        <w:i/>
        <w:lang w:val="en-US"/>
      </w:rPr>
      <w:t>Moonphases</w:t>
    </w:r>
    <w:proofErr w:type="spellEnd"/>
    <w:r w:rsidRPr="00323C6B">
      <w:rPr>
        <w:rFonts w:ascii="Sabon LT Std" w:hAnsi="Sabon LT Std"/>
        <w:i/>
        <w:lang w:val="en-US"/>
      </w:rPr>
      <w:t xml:space="preserve"> Press Release - 2022</w:t>
    </w:r>
  </w:p>
  <w:p w14:paraId="7531CF26" w14:textId="77777777" w:rsidR="00CF30A9" w:rsidRPr="00323C6B" w:rsidRDefault="00CF30A9">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FB68D" w14:textId="77777777" w:rsidR="00F56504" w:rsidRDefault="00F56504" w:rsidP="00BC149B">
      <w:r>
        <w:separator/>
      </w:r>
    </w:p>
  </w:footnote>
  <w:footnote w:type="continuationSeparator" w:id="0">
    <w:p w14:paraId="47839F4F" w14:textId="77777777" w:rsidR="00F56504" w:rsidRDefault="00F56504" w:rsidP="00BC1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BBFDA" w14:textId="04B00CF2" w:rsidR="00CF30A9" w:rsidRDefault="00CF30A9" w:rsidP="00CF30A9">
    <w:pPr>
      <w:pStyle w:val="Header"/>
      <w:jc w:val="center"/>
    </w:pPr>
    <w:r>
      <w:rPr>
        <w:noProof/>
      </w:rPr>
      <mc:AlternateContent>
        <mc:Choice Requires="wps">
          <w:drawing>
            <wp:anchor distT="0" distB="0" distL="114300" distR="114300" simplePos="0" relativeHeight="251659264" behindDoc="0" locked="0" layoutInCell="0" allowOverlap="1" wp14:anchorId="70ED5543" wp14:editId="21513129">
              <wp:simplePos x="0" y="0"/>
              <wp:positionH relativeFrom="page">
                <wp:posOffset>0</wp:posOffset>
              </wp:positionH>
              <wp:positionV relativeFrom="page">
                <wp:posOffset>190500</wp:posOffset>
              </wp:positionV>
              <wp:extent cx="7560310" cy="273050"/>
              <wp:effectExtent l="0" t="0" r="0" b="12700"/>
              <wp:wrapNone/>
              <wp:docPr id="9" name="MSIPCM0dd64b898d8c278c31b79ea9"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3831BC" w14:textId="6B56114F" w:rsidR="00CF30A9" w:rsidRPr="00CF30A9" w:rsidRDefault="00CF30A9" w:rsidP="00CF30A9">
                          <w:pPr>
                            <w:rPr>
                              <w:rFonts w:ascii="Calibri" w:hAnsi="Calibri" w:cs="Calibri"/>
                              <w:color w:val="000000"/>
                              <w:sz w:val="20"/>
                            </w:rPr>
                          </w:pPr>
                          <w:r w:rsidRPr="00CF30A9">
                            <w:rPr>
                              <w:rFonts w:ascii="Calibri" w:hAnsi="Calibri" w:cs="Calibri"/>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0ED5543" id="_x0000_t202" coordsize="21600,21600" o:spt="202" path="m,l,21600r21600,l21600,xe">
              <v:stroke joinstyle="miter"/>
              <v:path gradientshapeok="t" o:connecttype="rect"/>
            </v:shapetype>
            <v:shape id="MSIPCM0dd64b898d8c278c31b79ea9" o:spid="_x0000_s1026" type="#_x0000_t202" alt="{&quot;HashCode&quot;:831880294,&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" o:allowincell="f" filled="f" stroked="f" strokeweight=".5pt">
              <v:textbox inset="20pt,0,,0">
                <w:txbxContent>
                  <w:p w14:paraId="273831BC" w14:textId="6B56114F" w:rsidR="00CF30A9" w:rsidRPr="00CF30A9" w:rsidRDefault="00CF30A9" w:rsidP="00CF30A9">
                    <w:pPr>
                      <w:rPr>
                        <w:rFonts w:ascii="Calibri" w:hAnsi="Calibri" w:cs="Calibri"/>
                        <w:color w:val="000000"/>
                        <w:sz w:val="20"/>
                      </w:rPr>
                    </w:pPr>
                    <w:r w:rsidRPr="00CF30A9">
                      <w:rPr>
                        <w:rFonts w:ascii="Calibri" w:hAnsi="Calibri" w:cs="Calibri"/>
                        <w:color w:val="000000"/>
                        <w:sz w:val="20"/>
                      </w:rPr>
                      <w:t>General Information</w:t>
                    </w:r>
                  </w:p>
                </w:txbxContent>
              </v:textbox>
              <w10:wrap anchorx="page" anchory="page"/>
            </v:shape>
          </w:pict>
        </mc:Fallback>
      </mc:AlternateContent>
    </w:r>
    <w:r>
      <w:rPr>
        <w:noProof/>
      </w:rPr>
      <w:drawing>
        <wp:inline distT="0" distB="0" distL="0" distR="0" wp14:anchorId="2F622C21" wp14:editId="6443C953">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6790CF09" w14:textId="150170EA" w:rsidR="00CF30A9" w:rsidRDefault="00CF30A9">
    <w:pPr>
      <w:pStyle w:val="Header"/>
    </w:pPr>
  </w:p>
  <w:p w14:paraId="73558B55" w14:textId="33CF4347" w:rsidR="00CF30A9" w:rsidRDefault="00CF30A9">
    <w:pPr>
      <w:pStyle w:val="Header"/>
    </w:pPr>
  </w:p>
  <w:p w14:paraId="3154B6F6" w14:textId="19FBCFBD" w:rsidR="00CF30A9" w:rsidRDefault="00CF30A9">
    <w:pPr>
      <w:pStyle w:val="Header"/>
    </w:pPr>
  </w:p>
  <w:p w14:paraId="6C5D4D5D" w14:textId="77777777" w:rsidR="00CF30A9" w:rsidRDefault="00CF30A9">
    <w:pPr>
      <w:pStyle w:val="Header"/>
    </w:pPr>
  </w:p>
  <w:p w14:paraId="29C80E0F" w14:textId="0877079D" w:rsidR="00BC149B" w:rsidRDefault="00BC14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F5D"/>
    <w:rsid w:val="0001137F"/>
    <w:rsid w:val="00017547"/>
    <w:rsid w:val="000A0625"/>
    <w:rsid w:val="000B1D95"/>
    <w:rsid w:val="000B261D"/>
    <w:rsid w:val="000F3F51"/>
    <w:rsid w:val="00117A8E"/>
    <w:rsid w:val="001E3B0D"/>
    <w:rsid w:val="001E683D"/>
    <w:rsid w:val="0020512E"/>
    <w:rsid w:val="00220D6C"/>
    <w:rsid w:val="0022414C"/>
    <w:rsid w:val="00240658"/>
    <w:rsid w:val="00273BEC"/>
    <w:rsid w:val="002A753E"/>
    <w:rsid w:val="00323C6B"/>
    <w:rsid w:val="0035067A"/>
    <w:rsid w:val="00365F1A"/>
    <w:rsid w:val="0037295D"/>
    <w:rsid w:val="0038228A"/>
    <w:rsid w:val="003E4F18"/>
    <w:rsid w:val="004153CA"/>
    <w:rsid w:val="00486070"/>
    <w:rsid w:val="00495456"/>
    <w:rsid w:val="004C45E5"/>
    <w:rsid w:val="004E3E7B"/>
    <w:rsid w:val="004E5D36"/>
    <w:rsid w:val="00505973"/>
    <w:rsid w:val="00560AD2"/>
    <w:rsid w:val="0056532C"/>
    <w:rsid w:val="005903FF"/>
    <w:rsid w:val="005B320D"/>
    <w:rsid w:val="005D6F5D"/>
    <w:rsid w:val="00670105"/>
    <w:rsid w:val="006D0C1F"/>
    <w:rsid w:val="006E6D56"/>
    <w:rsid w:val="007107B4"/>
    <w:rsid w:val="00720496"/>
    <w:rsid w:val="00722E23"/>
    <w:rsid w:val="00723429"/>
    <w:rsid w:val="00776689"/>
    <w:rsid w:val="007B35E7"/>
    <w:rsid w:val="007E2129"/>
    <w:rsid w:val="00812D2E"/>
    <w:rsid w:val="00845039"/>
    <w:rsid w:val="008B0E26"/>
    <w:rsid w:val="008B1768"/>
    <w:rsid w:val="008B7076"/>
    <w:rsid w:val="008E7A64"/>
    <w:rsid w:val="009E39A3"/>
    <w:rsid w:val="009E7D6F"/>
    <w:rsid w:val="00A055FA"/>
    <w:rsid w:val="00A22C87"/>
    <w:rsid w:val="00A3594E"/>
    <w:rsid w:val="00A510FF"/>
    <w:rsid w:val="00AB0B28"/>
    <w:rsid w:val="00AB6EFC"/>
    <w:rsid w:val="00AD21BE"/>
    <w:rsid w:val="00B05D3F"/>
    <w:rsid w:val="00B20ED5"/>
    <w:rsid w:val="00B61E72"/>
    <w:rsid w:val="00B64CB6"/>
    <w:rsid w:val="00B97C03"/>
    <w:rsid w:val="00BC149B"/>
    <w:rsid w:val="00C00281"/>
    <w:rsid w:val="00C46AB9"/>
    <w:rsid w:val="00C50835"/>
    <w:rsid w:val="00C51DA7"/>
    <w:rsid w:val="00C70AD3"/>
    <w:rsid w:val="00CA2C30"/>
    <w:rsid w:val="00CF30A9"/>
    <w:rsid w:val="00D5544C"/>
    <w:rsid w:val="00D73D75"/>
    <w:rsid w:val="00DA0E05"/>
    <w:rsid w:val="00DE07BB"/>
    <w:rsid w:val="00E25357"/>
    <w:rsid w:val="00E27B0F"/>
    <w:rsid w:val="00E366D5"/>
    <w:rsid w:val="00F42625"/>
    <w:rsid w:val="00F56504"/>
    <w:rsid w:val="00FA0367"/>
    <w:rsid w:val="00FA7475"/>
    <w:rsid w:val="00FC0D90"/>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008E6B"/>
  <w15:docId w15:val="{18170928-1037-4045-BAE6-D0267AD6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49B"/>
    <w:pPr>
      <w:tabs>
        <w:tab w:val="center" w:pos="4536"/>
        <w:tab w:val="right" w:pos="9072"/>
      </w:tabs>
    </w:pPr>
  </w:style>
  <w:style w:type="character" w:customStyle="1" w:styleId="HeaderChar">
    <w:name w:val="Header Char"/>
    <w:basedOn w:val="DefaultParagraphFont"/>
    <w:link w:val="Header"/>
    <w:uiPriority w:val="99"/>
    <w:rsid w:val="00BC149B"/>
  </w:style>
  <w:style w:type="paragraph" w:styleId="Footer">
    <w:name w:val="footer"/>
    <w:basedOn w:val="Normal"/>
    <w:link w:val="FooterChar"/>
    <w:uiPriority w:val="99"/>
    <w:unhideWhenUsed/>
    <w:rsid w:val="00BC149B"/>
    <w:pPr>
      <w:tabs>
        <w:tab w:val="center" w:pos="4536"/>
        <w:tab w:val="right" w:pos="9072"/>
      </w:tabs>
    </w:pPr>
  </w:style>
  <w:style w:type="character" w:customStyle="1" w:styleId="FooterChar">
    <w:name w:val="Footer Char"/>
    <w:basedOn w:val="DefaultParagraphFont"/>
    <w:link w:val="Footer"/>
    <w:uiPriority w:val="99"/>
    <w:rsid w:val="00BC149B"/>
  </w:style>
  <w:style w:type="paragraph" w:styleId="BalloonText">
    <w:name w:val="Balloon Text"/>
    <w:basedOn w:val="Normal"/>
    <w:link w:val="BalloonTextChar"/>
    <w:uiPriority w:val="99"/>
    <w:semiHidden/>
    <w:unhideWhenUsed/>
    <w:rsid w:val="004153C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153CA"/>
    <w:rPr>
      <w:rFonts w:ascii="Lucida Grande" w:hAnsi="Lucida Grande" w:cs="Lucida Grande"/>
      <w:sz w:val="18"/>
      <w:szCs w:val="18"/>
    </w:rPr>
  </w:style>
  <w:style w:type="paragraph" w:styleId="Revision">
    <w:name w:val="Revision"/>
    <w:hidden/>
    <w:uiPriority w:val="99"/>
    <w:semiHidden/>
    <w:rsid w:val="00722E23"/>
  </w:style>
  <w:style w:type="paragraph" w:styleId="NormalWeb">
    <w:name w:val="Normal (Web)"/>
    <w:basedOn w:val="Normal"/>
    <w:uiPriority w:val="99"/>
    <w:semiHidden/>
    <w:unhideWhenUsed/>
    <w:rsid w:val="007E2129"/>
    <w:pPr>
      <w:spacing w:before="100" w:beforeAutospacing="1" w:after="100" w:afterAutospacing="1"/>
    </w:pPr>
    <w:rPr>
      <w:rFonts w:ascii="SimSun" w:eastAsia="SimSun" w:hAnsi="SimSun" w:cs="SimSun"/>
      <w:lang w:val="en-US"/>
    </w:rPr>
  </w:style>
  <w:style w:type="character" w:styleId="CommentReference">
    <w:name w:val="annotation reference"/>
    <w:basedOn w:val="DefaultParagraphFont"/>
    <w:uiPriority w:val="99"/>
    <w:semiHidden/>
    <w:unhideWhenUsed/>
    <w:rsid w:val="00723429"/>
    <w:rPr>
      <w:sz w:val="21"/>
      <w:szCs w:val="21"/>
    </w:rPr>
  </w:style>
  <w:style w:type="paragraph" w:styleId="CommentText">
    <w:name w:val="annotation text"/>
    <w:basedOn w:val="Normal"/>
    <w:link w:val="CommentTextChar"/>
    <w:uiPriority w:val="99"/>
    <w:semiHidden/>
    <w:unhideWhenUsed/>
    <w:rsid w:val="00723429"/>
  </w:style>
  <w:style w:type="character" w:customStyle="1" w:styleId="CommentTextChar">
    <w:name w:val="Comment Text Char"/>
    <w:basedOn w:val="DefaultParagraphFont"/>
    <w:link w:val="CommentText"/>
    <w:uiPriority w:val="99"/>
    <w:semiHidden/>
    <w:rsid w:val="00723429"/>
  </w:style>
  <w:style w:type="paragraph" w:styleId="CommentSubject">
    <w:name w:val="annotation subject"/>
    <w:basedOn w:val="CommentText"/>
    <w:next w:val="CommentText"/>
    <w:link w:val="CommentSubjectChar"/>
    <w:uiPriority w:val="99"/>
    <w:semiHidden/>
    <w:unhideWhenUsed/>
    <w:rsid w:val="00723429"/>
    <w:rPr>
      <w:b/>
      <w:bCs/>
    </w:rPr>
  </w:style>
  <w:style w:type="character" w:customStyle="1" w:styleId="CommentSubjectChar">
    <w:name w:val="Comment Subject Char"/>
    <w:basedOn w:val="CommentTextChar"/>
    <w:link w:val="CommentSubject"/>
    <w:uiPriority w:val="99"/>
    <w:semiHidden/>
    <w:rsid w:val="00723429"/>
    <w:rPr>
      <w:b/>
      <w:bCs/>
    </w:rPr>
  </w:style>
  <w:style w:type="paragraph" w:customStyle="1" w:styleId="Corps">
    <w:name w:val="Corps"/>
    <w:rsid w:val="00CF30A9"/>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 w:type="paragraph" w:customStyle="1" w:styleId="CorpsA">
    <w:name w:val="Corps A"/>
    <w:rsid w:val="00CF30A9"/>
    <w:rPr>
      <w:rFonts w:ascii="Helvetica Neue" w:eastAsia="SimSun" w:hAnsi="Helvetica Neue" w:cs="Arial Unicode MS"/>
      <w:color w:val="000000"/>
      <w:sz w:val="22"/>
      <w:szCs w:val="22"/>
      <w:u w:color="000000"/>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21503">
      <w:bodyDiv w:val="1"/>
      <w:marLeft w:val="0"/>
      <w:marRight w:val="0"/>
      <w:marTop w:val="0"/>
      <w:marBottom w:val="0"/>
      <w:divBdr>
        <w:top w:val="none" w:sz="0" w:space="0" w:color="auto"/>
        <w:left w:val="none" w:sz="0" w:space="0" w:color="auto"/>
        <w:bottom w:val="none" w:sz="0" w:space="0" w:color="auto"/>
        <w:right w:val="none" w:sz="0" w:space="0" w:color="auto"/>
      </w:divBdr>
    </w:div>
    <w:div w:id="263926092">
      <w:bodyDiv w:val="1"/>
      <w:marLeft w:val="0"/>
      <w:marRight w:val="0"/>
      <w:marTop w:val="0"/>
      <w:marBottom w:val="0"/>
      <w:divBdr>
        <w:top w:val="none" w:sz="0" w:space="0" w:color="auto"/>
        <w:left w:val="none" w:sz="0" w:space="0" w:color="auto"/>
        <w:bottom w:val="none" w:sz="0" w:space="0" w:color="auto"/>
        <w:right w:val="none" w:sz="0" w:space="0" w:color="auto"/>
      </w:divBdr>
    </w:div>
    <w:div w:id="98116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SimSun"/>
        <a:cs typeface=""/>
      </a:majorFont>
      <a:minorFont>
        <a:latin typeface="Calibri"/>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4" ma:contentTypeDescription="Create a new document." ma:contentTypeScope="" ma:versionID="9b1ad122c5f34334dffa1a5bc1c093e7">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2545de584ab74ee74206049ee9f96503"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30135E-4344-468B-903F-2B16666D91AF}">
  <ds:schemaRefs>
    <ds:schemaRef ds:uri="http://schemas.microsoft.com/sharepoint/v3/contenttype/forms"/>
  </ds:schemaRefs>
</ds:datastoreItem>
</file>

<file path=customXml/itemProps2.xml><?xml version="1.0" encoding="utf-8"?>
<ds:datastoreItem xmlns:ds="http://schemas.openxmlformats.org/officeDocument/2006/customXml" ds:itemID="{508A16B4-D31B-4633-AB9D-68773962E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31A816-5CC5-40F3-8695-7F2C7ADB05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343</Words>
  <Characters>1959</Characters>
  <Application>Microsoft Office Word</Application>
  <DocSecurity>0</DocSecurity>
  <Lines>16</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7</cp:revision>
  <dcterms:created xsi:type="dcterms:W3CDTF">2022-09-15T12:38:00Z</dcterms:created>
  <dcterms:modified xsi:type="dcterms:W3CDTF">2024-05-21T15:17:00Z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2022-10-04T12:21:53Z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bcac9f22-93e6-4943-9ce4-333b563e853a</vt:lpwstr>
  </property>
  <property fmtid="{D5CDD505-2E9C-101B-9397-08002B2CF9AE}" pid="9" name="MSIP_Label_98a14748-72d4-4075-91da-a3aef68197d4_ContentBits">
    <vt:lpwstr>1</vt:lpwstr>
  </property>
  <property fmtid="{D5CDD505-2E9C-101B-9397-08002B2CF9AE}" pid="10" name="GrammarlyDocumentId">
    <vt:lpwstr>ffe22518a5c89c09024dbf01110d34168f2acc0bf5973a6814a58dfd56b6c850</vt:lpwstr>
  </property>
</Properties>
</file>