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5A809" w14:textId="55678172" w:rsidR="00E370C1" w:rsidRPr="00CE3ABC" w:rsidRDefault="00E370C1" w:rsidP="00B55DF3">
      <w:pPr>
        <w:pStyle w:val="Corps"/>
        <w:rPr>
          <w:rFonts w:ascii="Times New Roman" w:hAnsi="Times New Roman" w:cs="Times New Roman"/>
          <w:sz w:val="24"/>
          <w:szCs w:val="24"/>
          <w:lang w:val="pt-BR"/>
        </w:rPr>
      </w:pPr>
    </w:p>
    <w:p w14:paraId="5A39BBE3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C3F4F0F" w14:textId="1D2F80DF" w:rsidR="00290BA1" w:rsidRPr="00CE3ABC" w:rsidRDefault="00290BA1" w:rsidP="00B55DF3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2"/>
          <w:szCs w:val="32"/>
        </w:rPr>
      </w:pPr>
      <w:r w:rsidRPr="00CE3ABC">
        <w:rPr>
          <w:rStyle w:val="Aucun"/>
          <w:rFonts w:ascii="Times New Roman" w:hAnsi="Times New Roman"/>
          <w:b/>
          <w:sz w:val="32"/>
        </w:rPr>
        <w:t>O VERÃO COLORIDO</w:t>
      </w:r>
    </w:p>
    <w:p w14:paraId="612DD37E" w14:textId="319CED10" w:rsidR="00E370C1" w:rsidRPr="00CE3ABC" w:rsidRDefault="00290BA1" w:rsidP="00290BA1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  <w:r w:rsidRPr="00CE3ABC">
        <w:rPr>
          <w:rStyle w:val="Aucun"/>
          <w:rFonts w:ascii="Times New Roman" w:hAnsi="Times New Roman"/>
          <w:b/>
          <w:sz w:val="32"/>
        </w:rPr>
        <w:t>DA RIVIERA DE BAUME &amp; MERCIER</w:t>
      </w:r>
    </w:p>
    <w:p w14:paraId="72A3D3EC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D0B940D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9EB8432" w14:textId="0D268762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>A saga da coleção Riviera e sua homenagem às diferentes facetas da Côte d’Azur francesa na qual se inspira, e de todas as Côtes d’Azur do mundo, continua. Ajustando o seu design e a sua tecnicidade à topografia desses lugares, aos seus componentes orgânicos e à sua arte de viver, ela é em si mesma, simultaneamente única e múltipla.</w:t>
      </w:r>
    </w:p>
    <w:p w14:paraId="0E27B00A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0061E4C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D105A86" w14:textId="38180938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>Ambiente descontraído e aparência ultra feminina para celebrar o verão com quatro novos modelos de cores vivas e suaves. Respetivamente em branco nacarado, cor-de-rosa exótico, azul celeste e verde claro, cada peça encarna com frescura este modo de vida alegre e ligeiro que sustenta o mito dessas estâncias de férias paradisíacas, aninhadas entre o mar e a montanha e banhadas de sol.</w:t>
      </w:r>
    </w:p>
    <w:p w14:paraId="44EAFD9C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DE07901" w14:textId="34E45EDD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>Um relógio Riviera se usa e se vivencia.</w:t>
      </w:r>
    </w:p>
    <w:p w14:paraId="4B94D5A5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DEEC669" w14:textId="068FC2A7" w:rsidR="00E370C1" w:rsidRPr="00CE3ABC" w:rsidRDefault="00F6176A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noProof/>
          <w:lang w:val="pt-BR"/>
        </w:rPr>
        <w:drawing>
          <wp:inline distT="0" distB="0" distL="0" distR="0" wp14:anchorId="4FAB7DA9" wp14:editId="3AC72889">
            <wp:extent cx="6120130" cy="36728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CF43" w14:textId="77777777" w:rsidR="0035043E" w:rsidRPr="00CE3ABC" w:rsidRDefault="0035043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E14C42B" w14:textId="6EB892EF" w:rsidR="00E370C1" w:rsidRPr="00CE3ABC" w:rsidRDefault="001B75B3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CE3ABC">
        <w:rPr>
          <w:rFonts w:ascii="Times New Roman" w:hAnsi="Times New Roman"/>
          <w:b/>
          <w:sz w:val="24"/>
          <w:lang w:val="pt-BR"/>
        </w:rPr>
        <w:t>O espírito Riviera</w:t>
      </w:r>
    </w:p>
    <w:p w14:paraId="3656B9AB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2E3B210" w14:textId="07FEC623" w:rsidR="00E370C1" w:rsidRPr="00CE3ABC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>Da Côte d’Azur à Califórnia, de ilhas a baías, de cabos a marinas, a coleção Riviera reflete o espírito boêmio chique, despreocupado e positivo. Com o passar das horas, o natural compõe com</w:t>
      </w:r>
      <w:r w:rsidRPr="00CE3ABC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CE3ABC">
        <w:rPr>
          <w:rFonts w:ascii="Times New Roman" w:hAnsi="Times New Roman"/>
          <w:sz w:val="24"/>
          <w:lang w:val="pt-BR"/>
        </w:rPr>
        <w:t>uma elegância</w:t>
      </w:r>
      <w:r w:rsidRPr="00CE3ABC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CE3ABC">
        <w:rPr>
          <w:rFonts w:ascii="Times New Roman" w:hAnsi="Times New Roman"/>
          <w:sz w:val="24"/>
          <w:lang w:val="pt-BR"/>
        </w:rPr>
        <w:t>espontânea, à semelhança das paisagens marinhas e vegetais brutas que cintilam quando chega a hora de festejar.</w:t>
      </w:r>
      <w:r w:rsidRPr="00CE3ABC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CE3ABC">
        <w:rPr>
          <w:rFonts w:ascii="Times New Roman" w:hAnsi="Times New Roman"/>
          <w:sz w:val="24"/>
          <w:lang w:val="pt-BR"/>
        </w:rPr>
        <w:t>Esportivas e festivas, as rivieras do mundo inteiro deliram com mergulhos submarinos em águas povoadas de espécies surpreendentes, com corridas náuticas que surfam ondas rebeldes, e com noites a ritmo bamboleante.</w:t>
      </w:r>
    </w:p>
    <w:p w14:paraId="45FB0818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F2D609F" w14:textId="026369A8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lastRenderedPageBreak/>
        <w:t>A coleção Riviera cultiva esta filosofia, indissociável de uma estética cuidada e bem personalizada. A sua, assume a forma de uma caixa e de uma luneta dodecagonais, evocando as doze horas que desfilam no mostrador, e julgadas revolucionárias aquando de seu lançamento em 1973. Livre, esta coleção defende um estilo chique e descontraído, que privilegia o requinte natural, o bem-fazer e o conforto. Os quatro relógios exaltam seu design respetivo respeitando os princípios formais, caros a Baume &amp; Mercier: proporções perfeitas e linhas bem definidas.</w:t>
      </w:r>
    </w:p>
    <w:p w14:paraId="049F31CB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2C81C05" w14:textId="3288F750" w:rsidR="00E370C1" w:rsidRPr="00CE3ABC" w:rsidRDefault="001B75B3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CE3ABC">
        <w:rPr>
          <w:rFonts w:ascii="Times New Roman" w:hAnsi="Times New Roman"/>
          <w:b/>
          <w:sz w:val="24"/>
          <w:lang w:val="pt-BR"/>
        </w:rPr>
        <w:t>Cores frescas para o verão</w:t>
      </w:r>
    </w:p>
    <w:p w14:paraId="53128261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ABDFD48" w14:textId="6FA68A90" w:rsidR="00036F93" w:rsidRPr="00CE3ABC" w:rsidRDefault="001B75B3" w:rsidP="0035043E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CE3ABC">
        <w:rPr>
          <w:rFonts w:ascii="Times New Roman" w:hAnsi="Times New Roman"/>
          <w:sz w:val="24"/>
          <w:lang w:val="pt-BR"/>
        </w:rPr>
        <w:t>A harmonia das cores e das matérias é outra exigência da Casa. A estação estival lhe inspirou quatro peças relojoeiras em tons luminosos, que revelam a pureza de um nácar branco de cultura, o arrojo de um rosa gostoso, a limpidez de um azul celeste e a frescura de um verde mentolado. São todas cores repletas de energia positiva, as que cobrem os mostradores - nácar</w:t>
      </w:r>
      <w:r w:rsidRPr="00CE3ABC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CE3ABC">
        <w:rPr>
          <w:rFonts w:ascii="Times New Roman" w:hAnsi="Times New Roman"/>
          <w:sz w:val="24"/>
          <w:lang w:val="pt-BR"/>
        </w:rPr>
        <w:t xml:space="preserve">para um deles; lacados e acetinado “sol” para os restantes - e as pulseiras de borracha, com um efeito contrastado entre os acabamentos e as texturas. Estes guardiões do tempo luminosos, de grande intensidade visual, são o testemunho de um </w:t>
      </w:r>
      <w:r w:rsidRPr="00CE3ABC">
        <w:rPr>
          <w:rFonts w:ascii="Times New Roman" w:hAnsi="Times New Roman"/>
          <w:i/>
          <w:iCs/>
          <w:sz w:val="24"/>
          <w:lang w:val="pt-BR"/>
        </w:rPr>
        <w:t>savoir-faire</w:t>
      </w:r>
      <w:r w:rsidRPr="00CE3ABC">
        <w:rPr>
          <w:rFonts w:ascii="Times New Roman" w:hAnsi="Times New Roman"/>
          <w:sz w:val="24"/>
          <w:lang w:val="pt-BR"/>
        </w:rPr>
        <w:t xml:space="preserve"> experiente que se inscreve no legado estilístico da Baume &amp; Mercier.</w:t>
      </w:r>
    </w:p>
    <w:p w14:paraId="4EA479A1" w14:textId="77777777" w:rsidR="00036F93" w:rsidRPr="00CE3ABC" w:rsidRDefault="00036F93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A1F6C9" w14:textId="4B847E0C" w:rsidR="00E370C1" w:rsidRPr="00CE3ABC" w:rsidRDefault="001B75B3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E3ABC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RIVIERA M0A10837:  A pureza do branco</w:t>
      </w:r>
    </w:p>
    <w:p w14:paraId="4101652C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A508211" w14:textId="77777777" w:rsidR="00E370C1" w:rsidRPr="00CE3ABC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>Seu mostrador delicado oscila segundo os reflexos sutis do nácar branco de cultura que o recobre, e das ondas transparentes em decalque que o decoram. Atemporal, minimalista, nobre e puro, o branco irradia dos algarismos romanos e dos índices rebitados e revestidos de ródio e de SuperLuminova branca (com emissão de luz azul), assim como dos ponteiros facetados e revestidos de ródio, igualmente recobertos de SuperLuminova branca (que emite luz azul). Às 3 horas, uma janela exibe a data.</w:t>
      </w:r>
    </w:p>
    <w:p w14:paraId="5CFB74E1" w14:textId="77777777" w:rsidR="00CA4AA3" w:rsidRPr="00CE3ABC" w:rsidRDefault="00CA4AA3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9E19B32" w14:textId="6A528263" w:rsidR="00CA4AA3" w:rsidRPr="00CE3ABC" w:rsidRDefault="00CA4AA3" w:rsidP="00E203E7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noProof/>
          <w:lang w:val="pt-BR"/>
        </w:rPr>
        <w:drawing>
          <wp:inline distT="0" distB="0" distL="0" distR="0" wp14:anchorId="5AD30426" wp14:editId="38F2A84E">
            <wp:extent cx="2362640" cy="32478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971" cy="325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ABC">
        <w:rPr>
          <w:noProof/>
          <w:lang w:val="pt-BR"/>
        </w:rPr>
        <w:drawing>
          <wp:inline distT="0" distB="0" distL="0" distR="0" wp14:anchorId="1C46EA4F" wp14:editId="67AFCA9E">
            <wp:extent cx="2313243" cy="31799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47" cy="319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9056E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B5117E0" w14:textId="3AD90EE0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Em aço inoxidável polido e acetinado, a sua caixa é um estojo requintado de 33 mm de diâmetro e 9,6 mm de espessura. Está protegida por um cristal safira anti-riscos, tratado contra os reflexos em ambas as faces. Sua elegância atlética se ornamenta de uma luneta de doze faces em aço inoxidável polido e acetinado “sol”, engastada com quatro diamantes de lapidação brilhante (Top Wesselton, qualidade VS, de 0,05 quilates). O fundo da caixa, de forma dodecagonal, é maciço e pode ser </w:t>
      </w:r>
      <w:r w:rsidRPr="00CE3ABC">
        <w:rPr>
          <w:rFonts w:ascii="Times New Roman" w:hAnsi="Times New Roman"/>
          <w:sz w:val="24"/>
          <w:lang w:val="pt-BR"/>
        </w:rPr>
        <w:lastRenderedPageBreak/>
        <w:t>gravado. A coroa octogonal é livre, está gravada com o emblema da Baume &amp; Mercier desde 1964 - o logotipo Phi, símbolo do Número de Ouro e das proporções divinas.</w:t>
      </w:r>
    </w:p>
    <w:p w14:paraId="1299C43A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B6BE18E" w14:textId="41AAA548" w:rsidR="00E370C1" w:rsidRPr="00CE3ABC" w:rsidRDefault="001B75B3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  <w:r w:rsidRPr="00CE3ABC">
        <w:rPr>
          <w:rFonts w:ascii="Times New Roman" w:hAnsi="Times New Roman"/>
          <w:sz w:val="24"/>
          <w:lang w:val="pt-BR"/>
        </w:rPr>
        <w:t>Este design de linhas absolutas se prolonga na claridade da pulseira, integrada, em borracha branca granulada e acetinada. Permutável, a pulseira possui um sistema muito confiável e robusto que permite ser trocada sem ferramentas. Ela se fecha por meio de um fecho triplo desdobrável, em aço inoxidável e munido de botões de segurança. Como em todos os modelos Riviera, a sua fivela pode ser regulada para permitir o ajuste cômodo ao pulso.</w:t>
      </w:r>
    </w:p>
    <w:p w14:paraId="20B26451" w14:textId="77777777" w:rsidR="002C47FE" w:rsidRPr="00CE3ABC" w:rsidRDefault="002C47FE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</w:p>
    <w:p w14:paraId="22028D61" w14:textId="77777777" w:rsidR="002C47FE" w:rsidRPr="00CE3ABC" w:rsidRDefault="002C47FE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DDBEF00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C01E0B4" w14:textId="47205FE9" w:rsidR="00E370C1" w:rsidRPr="00CE3ABC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Horas e minutos desfilam nesse halo luminoso de luxo discreto, na esteira de um movimento a quartzo com uma autonomia de 10 anos. A estanqueidade deste guardião do tempo atinge 5 ATM, ou seja, aproximadamente 50 metros. </w:t>
      </w:r>
    </w:p>
    <w:p w14:paraId="3461D779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514D7FF" w14:textId="77777777" w:rsidR="00290BA1" w:rsidRPr="00CE3ABC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989EC44" w14:textId="19380497" w:rsidR="00E370C1" w:rsidRPr="00CE3ABC" w:rsidRDefault="001B75B3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E3ABC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RIVIERA M0A10798:</w:t>
      </w:r>
      <w:r w:rsidRPr="00CE3ABC">
        <w:rPr>
          <w:rStyle w:val="Aucun"/>
          <w:rFonts w:ascii="Times New Roman" w:hAnsi="Times New Roman"/>
          <w:b/>
          <w:color w:val="EE220C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E3ABC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 encanto do rosa</w:t>
      </w:r>
      <w:r w:rsidRPr="00CE3ABC">
        <w:rPr>
          <w:rStyle w:val="Aucun"/>
          <w:rFonts w:ascii="Times New Roman" w:hAnsi="Times New Roman"/>
          <w:b/>
          <w:color w:val="EE220C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3CF2D8B6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AA0ECEC" w14:textId="400C4B88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Associado a “la vie en rose” de um verão efervescente ou a um caramelo irresistível, este guardião do tempo é uma promessa de felicidade ao longo das horas, dos minutos e dos segundos que ele exibe em seu mostrador cor de rosa acetinado “sol” e lacado, com decoração de ondas transparentes em decalque. Os algarismos romanos e os índices estão rebitados, recobertos de ródio e revestidos de SuperLuminova (que emite luz azul). Os ponteiros são facetados e revestidos de ródio. A data se exibe às 3 horas. </w:t>
      </w:r>
    </w:p>
    <w:p w14:paraId="4E1A1475" w14:textId="77777777" w:rsidR="00D5787F" w:rsidRPr="00CE3ABC" w:rsidRDefault="00D578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89F5C1C" w14:textId="4E2E41CC" w:rsidR="00D5787F" w:rsidRPr="00CE3ABC" w:rsidRDefault="004D6552" w:rsidP="004D6552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noProof/>
          <w:sz w:val="24"/>
          <w:lang w:val="pt-BR"/>
        </w:rPr>
        <w:drawing>
          <wp:inline distT="0" distB="0" distL="0" distR="0" wp14:anchorId="50A40CA3" wp14:editId="035F48F7">
            <wp:extent cx="2436501" cy="33502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19" cy="335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ABC">
        <w:rPr>
          <w:rFonts w:ascii="Times New Roman" w:hAnsi="Times New Roman"/>
          <w:noProof/>
          <w:sz w:val="24"/>
          <w:lang w:val="pt-BR"/>
        </w:rPr>
        <w:drawing>
          <wp:inline distT="0" distB="0" distL="0" distR="0" wp14:anchorId="718C38E3" wp14:editId="2B008655">
            <wp:extent cx="2416766" cy="3323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72" cy="334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78278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037BB47" w14:textId="77777777" w:rsidR="00E370C1" w:rsidRPr="00CE3ABC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Esta versão cromática anima a caixa de aço inoxidável polido e acetinado, com 33 mm de diâmetro e 9,6 mm de espessura. Está protegida por um cristal safira anti-risco, tratado contra os reflexos em ambas as faces. Fixada por quatro parafusos polidos, a luneta é de aço inoxidável polido em acetinado “sol”. O fundo dodecagonal também está protegido por um cristal safira e pode ser personalizado com uma gravação. Em relevo, o logotipo Phi está gravado na coroa octogonal livre. </w:t>
      </w:r>
    </w:p>
    <w:p w14:paraId="1FC39945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2ACC9D3" w14:textId="77777777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A pulseira, integrada, em borracha rosa granulada e acetinada, acentua esse efeito cromático lúdico e tão feminino. Um sistema muito confiável e robusto, permite trocar de pulseira sem ferramentas, ao agrado de seu utilizador. O fecho desdobrável em aço inoxidável está equipado com botões de segurança e se ajusta confortavelmente. </w:t>
      </w:r>
    </w:p>
    <w:p w14:paraId="0562CB0E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E1BE7E5" w14:textId="32BA6ABC" w:rsidR="00E370C1" w:rsidRPr="00CE3ABC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Este modelo é impulsionado por um movimento automático. Ele dispõe de uma reserva de marcha de 38 horas, com uma frequência de 4 Hz (28’ 800 vph) e uma estanqueidade de 5 ATM (aproximadamente 50 m). </w:t>
      </w:r>
    </w:p>
    <w:p w14:paraId="34CE0A41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EFA7723" w14:textId="77777777" w:rsidR="00290BA1" w:rsidRPr="00CE3ABC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C30476" w14:textId="0D5C4C9F" w:rsidR="00290BA1" w:rsidRPr="00CE3ABC" w:rsidRDefault="00813C8E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E3ABC">
        <w:rPr>
          <w:rFonts w:ascii="Segoe UI Emoji" w:hAnsi="Segoe UI Emoji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8F43107" wp14:editId="69B7F890">
            <wp:extent cx="6117835" cy="3371077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80" b="39292"/>
                    <a:stretch/>
                  </pic:blipFill>
                  <pic:spPr bwMode="auto">
                    <a:xfrm>
                      <a:off x="0" y="0"/>
                      <a:ext cx="6120130" cy="3372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418AF" w14:textId="77777777" w:rsidR="00290BA1" w:rsidRPr="00CE3ABC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E3E8AE" w14:textId="77777777" w:rsidR="00DC617C" w:rsidRPr="00CE3ABC" w:rsidRDefault="00DC617C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648A62" w14:textId="794E6F63" w:rsidR="00E370C1" w:rsidRPr="00CE3ABC" w:rsidRDefault="001B75B3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E3ABC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RIVIERA M0A10611: O viço do verde claro </w:t>
      </w:r>
    </w:p>
    <w:p w14:paraId="62EBF3C5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DBD26A9" w14:textId="77777777" w:rsidR="00E370C1" w:rsidRPr="00CE3ABC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>Seu mostrador verde mentolado hipnotiza à primeira vista. Límpido, viçoso, semelhante às águas mais claras da terra ou a um pinhal</w:t>
      </w:r>
      <w:r w:rsidRPr="00CE3ABC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CE3ABC">
        <w:rPr>
          <w:rFonts w:ascii="Times New Roman" w:hAnsi="Times New Roman"/>
          <w:sz w:val="24"/>
          <w:lang w:val="pt-BR"/>
        </w:rPr>
        <w:t xml:space="preserve">com vista para o mar, é um hino à beleza da natureza. É nesta paisagem de sonho com acabamentos acetinados “sol” e lacados, decorado com ondas transparentes em decalque, que se posicionam harmoniosamente os algarismos romanos rebitados e revestidos de ródio, os índices rebitados e recobertos de SuperLuminova branca (C1 com emissão de luz azul), e os ponteiros facetados e revestidos de ródio, eles também recobertos de SuperLuminova branca (que emite luz azul). Uma janela às 3 horas exibe a data. </w:t>
      </w:r>
    </w:p>
    <w:p w14:paraId="6D98A12B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33BF4EE" w14:textId="349D8F54" w:rsidR="00E370C1" w:rsidRPr="00CE3ABC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>A icônica caixa redonda em aço inoxidável polido e acetinado é proposta em 36 mm de diâmetro e 9,5 mm de espessura. Protegida por um cristal safira anti-riscos e tratada anti-reflexos em ambas as faces, a caixa está coberta por uma luneta em aço inoxidável polido e acetinado “sol”, fixada por quatro parafusos em aço polido. Dodecagonal, o fundo é maciço e está fixado por quatro parafusos. A coroa octogonal, livre, ostenta o logotipo Phi em relevo.</w:t>
      </w:r>
    </w:p>
    <w:p w14:paraId="7288A8C3" w14:textId="77777777" w:rsidR="00FF4AB1" w:rsidRPr="00CE3ABC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ECA36D2" w14:textId="77777777" w:rsidR="00FF4AB1" w:rsidRPr="00CE3ABC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86B3F30" w14:textId="77777777" w:rsidR="00FF4AB1" w:rsidRPr="00CE3ABC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4267D92" w14:textId="77777777" w:rsidR="00FF4AB1" w:rsidRPr="00CE3ABC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E117E99" w14:textId="77777777" w:rsidR="00FF4AB1" w:rsidRPr="00CE3ABC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13119E9" w14:textId="77777777" w:rsidR="00FF4AB1" w:rsidRPr="00CE3ABC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5DE7AE4" w14:textId="77777777" w:rsidR="00FF4AB1" w:rsidRPr="00CE3ABC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120BA06" w14:textId="77777777" w:rsidR="00FF4AB1" w:rsidRPr="00CE3ABC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F4AB08E" w14:textId="584EE9DF" w:rsidR="00FF4AB1" w:rsidRPr="00CE3ABC" w:rsidRDefault="00E12EE0" w:rsidP="004248A9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noProof/>
          <w:sz w:val="24"/>
          <w:lang w:val="pt-BR"/>
        </w:rPr>
        <w:drawing>
          <wp:inline distT="0" distB="0" distL="0" distR="0" wp14:anchorId="0F88C181" wp14:editId="331B7B4C">
            <wp:extent cx="2061364" cy="283445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42" cy="284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ABC">
        <w:rPr>
          <w:rFonts w:ascii="Times New Roman" w:hAnsi="Times New Roman"/>
          <w:noProof/>
          <w:sz w:val="24"/>
          <w:lang w:val="pt-BR"/>
        </w:rPr>
        <w:drawing>
          <wp:inline distT="0" distB="0" distL="0" distR="0" wp14:anchorId="42FE056A" wp14:editId="2BC628CF">
            <wp:extent cx="2013774" cy="276901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77" cy="277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DB82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48441A7" w14:textId="1B906BF9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Em borracha verde, granulada e acetinada, a pulseira está integrada e é permutável. Ela se remove e se reposiciona graças a um sistema engenhoso, muito confiável e robusto que não necessita nenhuma ferramenta. Ela se fecha por meio de um fecho triplo, desdobrável, em aço inoxidável e munido de botões de segurança com ajuste cômodo ao pulso. </w:t>
      </w:r>
    </w:p>
    <w:p w14:paraId="5997CC1D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A87CF6C" w14:textId="77777777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O movimento a quartzo que o anima tem uma autonomia de 10 anos. Este relógio é estanque até 5 ATM (aproximadamente 50 m). </w:t>
      </w:r>
    </w:p>
    <w:p w14:paraId="110FFD37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B680F16" w14:textId="77777777" w:rsidR="00290BA1" w:rsidRPr="00CE3ABC" w:rsidRDefault="00290BA1" w:rsidP="00290BA1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7450F6" w14:textId="22261E60" w:rsidR="00E370C1" w:rsidRPr="00CE3ABC" w:rsidRDefault="001B75B3" w:rsidP="00290BA1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E3ABC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RIVIERA M0A10800: O arrebatamento do azul celeste </w:t>
      </w:r>
    </w:p>
    <w:p w14:paraId="6B699379" w14:textId="77777777" w:rsidR="00E370C1" w:rsidRPr="00CE3ABC" w:rsidRDefault="00E370C1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03C34A" w14:textId="77777777" w:rsidR="00E370C1" w:rsidRPr="00CE3ABC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O azul celeste de seu mostrador acetinado “sol”, lacado, pontuado por ondas transparentes em decalque, tom sobre tom, é um convite para mergulhar em águas vivificantes. O verão da coleção Riviera continua se definindo por algarismos romanos rebitados e revestidos de ródio, em índices rebitados e recobertos de SuperLuminova branca (com emissão de luz azul) e por ponteiros facetados e revestidos de ródio também recobertos de SuperLuminova branca (emitindo luz azul). A data aparece em uma janela às 3 horas. </w:t>
      </w:r>
    </w:p>
    <w:p w14:paraId="3FE9F23F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A2D6AB0" w14:textId="0F7F7948" w:rsidR="004248A9" w:rsidRPr="00CE3ABC" w:rsidRDefault="00C96DB7" w:rsidP="00C96DB7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noProof/>
          <w:sz w:val="24"/>
          <w:lang w:val="pt-BR"/>
        </w:rPr>
        <w:lastRenderedPageBreak/>
        <w:drawing>
          <wp:inline distT="0" distB="0" distL="0" distR="0" wp14:anchorId="273DC4EE" wp14:editId="1AFBC8AE">
            <wp:extent cx="2156504" cy="296527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4" cy="297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ABC">
        <w:rPr>
          <w:rFonts w:ascii="Times New Roman" w:hAnsi="Times New Roman"/>
          <w:noProof/>
          <w:sz w:val="24"/>
          <w:lang w:val="pt-BR"/>
        </w:rPr>
        <w:drawing>
          <wp:inline distT="0" distB="0" distL="0" distR="0" wp14:anchorId="5D17DF12" wp14:editId="256ADBD0">
            <wp:extent cx="2124747" cy="292160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71" cy="292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3C0B" w14:textId="77777777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Sua caixa dodecagonal em aço inoxidável polido e acetinado, delimita as fronteiras desse universo aquático em um diâmetro de 36 mm com 9,5 mm de espessura. Está protegida por um cristal safira anti-riscos, tratado contra os reflexos em ambas as faces. Em aço inoxidável polido e acetinado “sol”, a luneta está fixada por quatro parafusos de aço polido, à semelhança do fundo maciço, que também é dodecagonal e que pode ser gravado. Octogonal, a coroa é livre e ostenta a assinatura de Baume &amp; Mercier com o logotipo Phi em relevo.  </w:t>
      </w:r>
    </w:p>
    <w:p w14:paraId="1F72F646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4B631E6" w14:textId="77777777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A pulseira, integrada, em borracha azul celeste granulado e acetinado salienta a aspiração marítima deste guardião do tempo. Permutável, pode ser removida e reposicionada rapidamente, sem ferramentas, graças a um sistema muito confiável e robusto. Seu fecho em aço inoxidável se desdobra em três partes e possui botões de segurança. </w:t>
      </w:r>
    </w:p>
    <w:p w14:paraId="6D8A215A" w14:textId="77777777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D353C3B" w14:textId="0CEEBA61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noProof/>
          <w:sz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3D70E365" wp14:editId="2DFBB524">
            <wp:extent cx="6120130" cy="40836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E6F91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2FAB7A1" w14:textId="77777777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Batendo ao ritmo de um movimento a quartzo, cuja autonomia é de 10 anos, este modelo possui uma estanqueidade de 5 ATM (aproximadamente 50 m). </w:t>
      </w:r>
    </w:p>
    <w:p w14:paraId="61CDCEAD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BB9E253" w14:textId="77777777" w:rsidR="00E370C1" w:rsidRPr="00CE3ABC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9D8A86D" w14:textId="77777777" w:rsidR="00E370C1" w:rsidRPr="00CE3ABC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3ABC">
        <w:rPr>
          <w:rFonts w:ascii="Times New Roman" w:hAnsi="Times New Roman"/>
          <w:sz w:val="24"/>
          <w:lang w:val="pt-BR"/>
        </w:rPr>
        <w:t xml:space="preserve">Disponíveis em julho, estes quatro modelos ilustram perfeitamente o espírito design de Baume &amp; Mercier. Usá-los é uma brincadeira que consiste em combiná-los com um código de vestuário. O visual é realmente o que caracteriza a coleção Riviera. Para ela, o verão será elegante e inspirador. </w:t>
      </w:r>
    </w:p>
    <w:p w14:paraId="0D1331EC" w14:textId="77777777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D18C63D" w14:textId="77777777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F51B0DA" w14:textId="77777777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DD9A072" w14:textId="77777777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4E45A74" w14:textId="77777777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51CD9D3" w14:textId="77777777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9745DA5" w14:textId="77777777" w:rsidR="00AC167F" w:rsidRPr="00CE3ABC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B401528" w14:textId="77777777" w:rsidR="00B41971" w:rsidRPr="00CE3ABC" w:rsidRDefault="00B4197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7BEE235" w14:textId="77777777" w:rsidR="00E0299B" w:rsidRPr="00CE3ABC" w:rsidRDefault="00E0299B" w:rsidP="00E0299B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10F8B9F0" w14:textId="77777777" w:rsidR="00E0299B" w:rsidRPr="00CE3ABC" w:rsidRDefault="00E0299B" w:rsidP="00E02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Fonts w:asciiTheme="majorBidi" w:hAnsiTheme="majorBidi"/>
          <w:noProof/>
        </w:rPr>
        <w:drawing>
          <wp:inline distT="0" distB="0" distL="0" distR="0" wp14:anchorId="3C7F958E" wp14:editId="0599402E">
            <wp:extent cx="5801360" cy="47625"/>
            <wp:effectExtent l="0" t="0" r="8890" b="9525"/>
            <wp:docPr id="9" name="Picture 9" descr="C:\Users\bhelia.cremer\AppData\Local\Microsoft\Windows\INetCache\Content.MSO\8D4FC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helia.cremer\AppData\Local\Microsoft\Windows\INetCache\Content.MSO\8D4FC43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3101E5E2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30DCE3B2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25180047" w14:textId="0E8AFCDC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CE3ABC">
        <w:rPr>
          <w:rStyle w:val="normaltextrun"/>
          <w:rFonts w:ascii="Times" w:hAnsi="Times"/>
          <w:b/>
          <w:color w:val="000000"/>
          <w:sz w:val="22"/>
        </w:rPr>
        <w:t>INFORMAÇÃO:</w:t>
      </w: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24CF6AC1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443F221D" w14:textId="496BD8D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CE3ABC">
        <w:rPr>
          <w:rStyle w:val="normaltextrun"/>
          <w:rFonts w:ascii="Times" w:hAnsi="Times"/>
          <w:color w:val="000000"/>
          <w:sz w:val="22"/>
        </w:rPr>
        <w:t>Modelo: Riviera 10837</w:t>
      </w: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450C8E9F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  <w:r w:rsidRPr="00CE3ABC">
        <w:rPr>
          <w:rStyle w:val="normaltextrun"/>
          <w:rFonts w:ascii="Times" w:hAnsi="Times"/>
          <w:color w:val="000000"/>
          <w:sz w:val="22"/>
        </w:rPr>
        <w:t>Disponibilidade: junho de 2024</w:t>
      </w: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6992A24D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</w:p>
    <w:p w14:paraId="6E818B2E" w14:textId="21CBBDED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CE3ABC">
        <w:rPr>
          <w:rStyle w:val="normaltextrun"/>
          <w:rFonts w:ascii="Times" w:hAnsi="Times"/>
          <w:color w:val="000000"/>
          <w:sz w:val="22"/>
        </w:rPr>
        <w:t>Modelo: Riviera 10798</w:t>
      </w:r>
    </w:p>
    <w:p w14:paraId="7AC55C31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  <w:r w:rsidRPr="00CE3ABC">
        <w:rPr>
          <w:rStyle w:val="normaltextrun"/>
          <w:rFonts w:ascii="Times" w:hAnsi="Times"/>
          <w:color w:val="000000"/>
          <w:sz w:val="22"/>
        </w:rPr>
        <w:t>Disponibilidade: junho de 2024</w:t>
      </w: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1957B97E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</w:rPr>
      </w:pPr>
    </w:p>
    <w:p w14:paraId="0B5E3FA9" w14:textId="3EDC1683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CE3ABC">
        <w:rPr>
          <w:rStyle w:val="normaltextrun"/>
          <w:rFonts w:ascii="Times" w:hAnsi="Times"/>
          <w:color w:val="000000"/>
          <w:sz w:val="22"/>
        </w:rPr>
        <w:lastRenderedPageBreak/>
        <w:t>Modelo: Riviera 10611</w:t>
      </w:r>
    </w:p>
    <w:p w14:paraId="39BCDB43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  <w:r w:rsidRPr="00CE3ABC">
        <w:rPr>
          <w:rStyle w:val="normaltextrun"/>
          <w:rFonts w:ascii="Times" w:hAnsi="Times"/>
          <w:color w:val="000000"/>
          <w:sz w:val="22"/>
        </w:rPr>
        <w:t>Disponibilidade: junho de 2024</w:t>
      </w: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3265EDBD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</w:rPr>
      </w:pPr>
    </w:p>
    <w:p w14:paraId="711DFECD" w14:textId="06FAC4CB" w:rsidR="008A2F16" w:rsidRPr="00CE3ABC" w:rsidRDefault="008A2F16" w:rsidP="008A2F1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CE3ABC">
        <w:rPr>
          <w:rStyle w:val="normaltextrun"/>
          <w:rFonts w:ascii="Times" w:hAnsi="Times"/>
          <w:color w:val="000000"/>
          <w:sz w:val="22"/>
        </w:rPr>
        <w:t>Modelo: Riviera 10800</w:t>
      </w:r>
    </w:p>
    <w:p w14:paraId="26C4E7D3" w14:textId="77777777" w:rsidR="008A2F16" w:rsidRPr="00CE3ABC" w:rsidRDefault="008A2F16" w:rsidP="008A2F1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  <w:r w:rsidRPr="00CE3ABC">
        <w:rPr>
          <w:rStyle w:val="normaltextrun"/>
          <w:rFonts w:ascii="Times" w:hAnsi="Times"/>
          <w:color w:val="000000"/>
          <w:sz w:val="22"/>
        </w:rPr>
        <w:t>Disponibilidade: junho de 2024</w:t>
      </w: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7BB02591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</w:rPr>
      </w:pPr>
    </w:p>
    <w:p w14:paraId="0DC84CAC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58320CF8" w14:textId="77777777" w:rsidR="00E0299B" w:rsidRPr="00CE3ABC" w:rsidRDefault="00E0299B" w:rsidP="00E02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Fonts w:asciiTheme="majorBidi" w:hAnsiTheme="majorBidi"/>
          <w:noProof/>
        </w:rPr>
        <w:drawing>
          <wp:inline distT="0" distB="0" distL="0" distR="0" wp14:anchorId="633FE526" wp14:editId="2546C4BD">
            <wp:extent cx="5801360" cy="47625"/>
            <wp:effectExtent l="0" t="0" r="8890" b="9525"/>
            <wp:docPr id="16" name="Picture 16" descr="C:\Users\bhelia.cremer\AppData\Local\Microsoft\Windows\INetCache\Content.MSO\5C9FD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helia.cremer\AppData\Local\Microsoft\Windows\INetCache\Content.MSO\5C9FDE53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13285F90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eop"/>
          <w:rFonts w:ascii="Times" w:hAnsi="Times"/>
          <w:color w:val="000000"/>
          <w:sz w:val="22"/>
        </w:rPr>
        <w:t> </w:t>
      </w:r>
    </w:p>
    <w:p w14:paraId="0EE6C625" w14:textId="77777777" w:rsidR="00E0299B" w:rsidRPr="00CE3ABC" w:rsidRDefault="00E0299B" w:rsidP="00E02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normaltextrun"/>
          <w:rFonts w:ascii="Times" w:hAnsi="Times"/>
          <w:b/>
          <w:color w:val="000000"/>
        </w:rPr>
        <w:t>SOBRE A BAUME &amp; MERCIER:</w:t>
      </w:r>
      <w:r w:rsidRPr="00CE3ABC">
        <w:rPr>
          <w:rStyle w:val="eop"/>
          <w:rFonts w:ascii="Times" w:hAnsi="Times"/>
          <w:color w:val="000000"/>
        </w:rPr>
        <w:t> </w:t>
      </w:r>
    </w:p>
    <w:p w14:paraId="464C4113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eop"/>
          <w:rFonts w:ascii="Century Gothic" w:hAnsi="Century Gothic"/>
          <w:color w:val="000000"/>
          <w:sz w:val="21"/>
        </w:rPr>
        <w:t> </w:t>
      </w:r>
    </w:p>
    <w:p w14:paraId="76694240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normaltextrun"/>
          <w:rFonts w:ascii="Times" w:hAnsi="Times"/>
          <w:color w:val="000000"/>
        </w:rPr>
        <w:t xml:space="preserve">Nascida em 1830, no âmago do Jura Suíço, a Maison de Relojoaria Baume &amp; Mercier beneficia de uma reputação internacional. De suas oficinas no recôndito do Jura Suíço à sua sede em Genebra, a Maison oferece relógios da mais elevada qualidade a seus clientes. Impulsionada por um </w:t>
      </w:r>
      <w:r w:rsidRPr="00CE3ABC">
        <w:rPr>
          <w:rStyle w:val="normaltextrun"/>
          <w:rFonts w:ascii="Times" w:hAnsi="Times"/>
          <w:b/>
          <w:bCs/>
          <w:color w:val="000000"/>
        </w:rPr>
        <w:t>equilíbrio complementar entre a paixão pelo design em torno da forma e a inovação relojoeira ao serviço do cliente</w:t>
      </w:r>
      <w:r w:rsidRPr="00CE3ABC">
        <w:rPr>
          <w:rStyle w:val="normaltextrun"/>
          <w:rFonts w:ascii="Times" w:hAnsi="Times"/>
          <w:color w:val="000000"/>
        </w:rPr>
        <w:t xml:space="preserve">, a Maison Baume &amp; Mercier continua a marcar a história da relojoaria perpetuando este </w:t>
      </w:r>
      <w:r w:rsidRPr="00CE3ABC">
        <w:rPr>
          <w:rStyle w:val="normaltextrun"/>
          <w:rFonts w:ascii="Times" w:hAnsi="Times"/>
          <w:i/>
          <w:iCs/>
          <w:color w:val="000000"/>
        </w:rPr>
        <w:t>savoir-faire</w:t>
      </w:r>
      <w:r w:rsidRPr="00CE3ABC">
        <w:rPr>
          <w:rStyle w:val="normaltextrun"/>
          <w:rFonts w:ascii="Times" w:hAnsi="Times"/>
          <w:color w:val="000000"/>
        </w:rPr>
        <w:t xml:space="preserve"> design e relojoeiro específico à Maison. Um </w:t>
      </w:r>
      <w:r w:rsidRPr="00CE3ABC">
        <w:rPr>
          <w:rStyle w:val="normaltextrun"/>
          <w:rFonts w:ascii="Times" w:hAnsi="Times"/>
          <w:i/>
          <w:iCs/>
          <w:color w:val="000000"/>
        </w:rPr>
        <w:t>savoir-faire</w:t>
      </w:r>
      <w:r w:rsidRPr="00CE3ABC">
        <w:rPr>
          <w:rStyle w:val="normaltextrun"/>
          <w:rFonts w:ascii="Times" w:hAnsi="Times"/>
          <w:color w:val="000000"/>
        </w:rPr>
        <w:t xml:space="preserve"> em consecução direta do encontro dos seus fundadores, William Baume &amp; Paul Mercier, que alia classicismo a criatividade, tradição a modernidade, elegância a caráter, e mais contemporâneo que jamais.</w:t>
      </w:r>
      <w:r w:rsidRPr="00CE3ABC">
        <w:rPr>
          <w:rStyle w:val="eop"/>
          <w:rFonts w:ascii="Times" w:hAnsi="Times"/>
          <w:color w:val="000000"/>
        </w:rPr>
        <w:t> </w:t>
      </w:r>
    </w:p>
    <w:p w14:paraId="3F1F94F9" w14:textId="77777777" w:rsidR="00E0299B" w:rsidRPr="00CE3ABC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E3ABC">
        <w:rPr>
          <w:rStyle w:val="eop"/>
          <w:rFonts w:ascii="Times" w:hAnsi="Times"/>
          <w:color w:val="000000"/>
        </w:rPr>
        <w:t> </w:t>
      </w:r>
    </w:p>
    <w:p w14:paraId="39A2FAE2" w14:textId="77777777" w:rsidR="00E0299B" w:rsidRPr="00CE3ABC" w:rsidRDefault="00CE3ABC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9" w:tgtFrame="_blank" w:history="1">
        <w:r w:rsidRPr="00CE3ABC">
          <w:rPr>
            <w:rStyle w:val="normaltextrun"/>
            <w:rFonts w:ascii="Times" w:hAnsi="Times"/>
            <w:color w:val="000000"/>
            <w:u w:val="single"/>
          </w:rPr>
          <w:t>www.baume-et-mercier.com</w:t>
        </w:r>
      </w:hyperlink>
      <w:r w:rsidRPr="00CE3ABC">
        <w:rPr>
          <w:rStyle w:val="eop"/>
          <w:rFonts w:ascii="Times" w:hAnsi="Times"/>
          <w:color w:val="000000"/>
        </w:rPr>
        <w:t> </w:t>
      </w:r>
    </w:p>
    <w:p w14:paraId="172F243D" w14:textId="77777777" w:rsidR="00B41971" w:rsidRPr="00CE3ABC" w:rsidRDefault="00B41971">
      <w:pPr>
        <w:pStyle w:val="Corps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B41971" w:rsidRPr="00CE3ABC">
      <w:headerReference w:type="default" r:id="rId2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8E69A" w14:textId="77777777" w:rsidR="00433B51" w:rsidRDefault="00433B51">
      <w:r>
        <w:separator/>
      </w:r>
    </w:p>
  </w:endnote>
  <w:endnote w:type="continuationSeparator" w:id="0">
    <w:p w14:paraId="05C86181" w14:textId="77777777" w:rsidR="00433B51" w:rsidRDefault="0043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AD4AB" w14:textId="77777777" w:rsidR="00433B51" w:rsidRDefault="00433B51">
      <w:r>
        <w:separator/>
      </w:r>
    </w:p>
  </w:footnote>
  <w:footnote w:type="continuationSeparator" w:id="0">
    <w:p w14:paraId="1E3F4EFD" w14:textId="77777777" w:rsidR="00433B51" w:rsidRDefault="00433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E523C" w14:textId="33329623" w:rsidR="00E370C1" w:rsidRDefault="00C60F7E" w:rsidP="0058266A">
    <w:pPr>
      <w:jc w:val="center"/>
    </w:pPr>
    <w:r>
      <w:rPr>
        <w:noProof/>
      </w:rPr>
      <w:drawing>
        <wp:inline distT="0" distB="0" distL="0" distR="0" wp14:anchorId="36B697E7" wp14:editId="15EE54EF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E3B57"/>
    <w:multiLevelType w:val="hybridMultilevel"/>
    <w:tmpl w:val="80A0F34C"/>
    <w:styleLink w:val="Puce"/>
    <w:lvl w:ilvl="0" w:tplc="38C67A3E">
      <w:start w:val="1"/>
      <w:numFmt w:val="bullet"/>
      <w:suff w:val="nothing"/>
      <w:lvlText w:val="◻︎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0C1E5348">
      <w:start w:val="1"/>
      <w:numFmt w:val="bullet"/>
      <w:suff w:val="nothing"/>
      <w:lvlText w:val="◻︎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8EA5DEA">
      <w:start w:val="1"/>
      <w:numFmt w:val="bullet"/>
      <w:suff w:val="nothing"/>
      <w:lvlText w:val="◻︎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C644B5C">
      <w:start w:val="1"/>
      <w:numFmt w:val="bullet"/>
      <w:suff w:val="nothing"/>
      <w:lvlText w:val="◻︎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3A666EE">
      <w:start w:val="1"/>
      <w:numFmt w:val="bullet"/>
      <w:suff w:val="nothing"/>
      <w:lvlText w:val="◻︎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AA8C96">
      <w:start w:val="1"/>
      <w:numFmt w:val="bullet"/>
      <w:suff w:val="nothing"/>
      <w:lvlText w:val="◻︎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556C482">
      <w:start w:val="1"/>
      <w:numFmt w:val="bullet"/>
      <w:suff w:val="nothing"/>
      <w:lvlText w:val="◻︎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E3ACB1C">
      <w:start w:val="1"/>
      <w:numFmt w:val="bullet"/>
      <w:suff w:val="nothing"/>
      <w:lvlText w:val="◻︎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3CAEB6">
      <w:start w:val="1"/>
      <w:numFmt w:val="bullet"/>
      <w:suff w:val="nothing"/>
      <w:lvlText w:val="◻︎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55AFBD4"/>
    <w:multiLevelType w:val="hybridMultilevel"/>
    <w:tmpl w:val="80A0F34C"/>
    <w:numStyleLink w:val="Puce"/>
  </w:abstractNum>
  <w:num w:numId="1" w16cid:durableId="692998620">
    <w:abstractNumId w:val="0"/>
  </w:num>
  <w:num w:numId="2" w16cid:durableId="64254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0EEA17"/>
    <w:rsid w:val="000142EC"/>
    <w:rsid w:val="00036F93"/>
    <w:rsid w:val="000541A7"/>
    <w:rsid w:val="001B75B3"/>
    <w:rsid w:val="00262FB2"/>
    <w:rsid w:val="00290BA1"/>
    <w:rsid w:val="002C47FE"/>
    <w:rsid w:val="00323481"/>
    <w:rsid w:val="0035043E"/>
    <w:rsid w:val="00412E84"/>
    <w:rsid w:val="004248A9"/>
    <w:rsid w:val="00433B51"/>
    <w:rsid w:val="004D6552"/>
    <w:rsid w:val="0058266A"/>
    <w:rsid w:val="00635D18"/>
    <w:rsid w:val="006B01A2"/>
    <w:rsid w:val="00813C8E"/>
    <w:rsid w:val="008A2F16"/>
    <w:rsid w:val="00AB7162"/>
    <w:rsid w:val="00AC167F"/>
    <w:rsid w:val="00B41971"/>
    <w:rsid w:val="00B55DF3"/>
    <w:rsid w:val="00C60F7E"/>
    <w:rsid w:val="00C96DB7"/>
    <w:rsid w:val="00CA4AA3"/>
    <w:rsid w:val="00CE3ABC"/>
    <w:rsid w:val="00D5787F"/>
    <w:rsid w:val="00DC617C"/>
    <w:rsid w:val="00DE582F"/>
    <w:rsid w:val="00E0299B"/>
    <w:rsid w:val="00E12EE0"/>
    <w:rsid w:val="00E203E7"/>
    <w:rsid w:val="00E370C1"/>
    <w:rsid w:val="00EE2945"/>
    <w:rsid w:val="00F6176A"/>
    <w:rsid w:val="00FF4AB1"/>
    <w:rsid w:val="00FF4E92"/>
    <w:rsid w:val="2F0EE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4EB7A"/>
  <w15:docId w15:val="{1934587E-9DEA-4D98-9CBB-5AC0A336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pt-B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BR"/>
    </w:r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:lang w:val="pt-BR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58266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58266A"/>
    <w:rPr>
      <w:sz w:val="24"/>
      <w:szCs w:val="24"/>
      <w:lang w:val="pt-BR" w:eastAsia="en-US"/>
    </w:rPr>
  </w:style>
  <w:style w:type="paragraph" w:styleId="Pieddepage">
    <w:name w:val="footer"/>
    <w:basedOn w:val="Normal"/>
    <w:link w:val="PieddepageCar"/>
    <w:uiPriority w:val="99"/>
    <w:unhideWhenUsed/>
    <w:rsid w:val="0058266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266A"/>
    <w:rPr>
      <w:sz w:val="24"/>
      <w:szCs w:val="24"/>
      <w:lang w:val="pt-BR" w:eastAsia="en-US"/>
    </w:rPr>
  </w:style>
  <w:style w:type="paragraph" w:customStyle="1" w:styleId="paragraph">
    <w:name w:val="paragraph"/>
    <w:basedOn w:val="Normal"/>
    <w:rsid w:val="00E02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zh-CN"/>
    </w:rPr>
  </w:style>
  <w:style w:type="character" w:customStyle="1" w:styleId="eop">
    <w:name w:val="eop"/>
    <w:basedOn w:val="Policepardfaut"/>
    <w:rsid w:val="00E0299B"/>
  </w:style>
  <w:style w:type="character" w:customStyle="1" w:styleId="normaltextrun">
    <w:name w:val="normaltextrun"/>
    <w:basedOn w:val="Policepardfaut"/>
    <w:rsid w:val="00E02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://www.baume-et-mercier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1715</Words>
  <Characters>8959</Characters>
  <Application>Microsoft Office Word</Application>
  <DocSecurity>0</DocSecurity>
  <Lines>74</Lines>
  <Paragraphs>21</Paragraphs>
  <ScaleCrop>false</ScaleCrop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CRÉMER Bhélia (BEM-CH)</dc:creator>
  <cp:lastModifiedBy>Charlotte Le Lay / AMAIA</cp:lastModifiedBy>
  <cp:revision>33</cp:revision>
  <dcterms:created xsi:type="dcterms:W3CDTF">2024-07-03T09:02:00Z</dcterms:created>
  <dcterms:modified xsi:type="dcterms:W3CDTF">2024-07-08T07:43:00Z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ce06bc70d8b321110d17b932806843a96c9966258c91849c8bd0bcf55df22e23</vt:lpwstr>
  </property>
</Properties>
</file>