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3D" w:rsidRDefault="004D4C3D" w:rsidP="007619A6">
      <w:pPr>
        <w:pStyle w:val="PardfautA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jc w:val="both"/>
        <w:rPr>
          <w:rFonts w:asciiTheme="minorHAnsi" w:hAnsiTheme="minorHAnsi"/>
          <w:b/>
          <w:color w:val="222222"/>
          <w:sz w:val="40"/>
          <w:szCs w:val="36"/>
          <w:u w:color="222222"/>
        </w:rPr>
      </w:pPr>
    </w:p>
    <w:p w:rsidR="006374EE" w:rsidRPr="004D4C3D" w:rsidRDefault="00680C5E" w:rsidP="007619A6">
      <w:pPr>
        <w:pStyle w:val="PardfautA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jc w:val="both"/>
        <w:rPr>
          <w:rFonts w:asciiTheme="minorHAnsi" w:eastAsia="Tahoma" w:hAnsiTheme="minorHAnsi" w:cs="Tahoma"/>
          <w:b/>
          <w:color w:val="222222"/>
          <w:sz w:val="40"/>
          <w:szCs w:val="36"/>
          <w:u w:color="222222"/>
        </w:rPr>
      </w:pPr>
      <w:bookmarkStart w:id="0" w:name="_GoBack"/>
      <w:bookmarkEnd w:id="0"/>
      <w:proofErr w:type="spellStart"/>
      <w:r w:rsidRPr="004D4C3D">
        <w:rPr>
          <w:rFonts w:asciiTheme="minorHAnsi" w:hAnsiTheme="minorHAnsi"/>
          <w:b/>
          <w:color w:val="222222"/>
          <w:sz w:val="40"/>
          <w:szCs w:val="36"/>
          <w:u w:color="222222"/>
        </w:rPr>
        <w:t>Classima</w:t>
      </w:r>
      <w:proofErr w:type="spellEnd"/>
      <w:r w:rsidRPr="004D4C3D">
        <w:rPr>
          <w:rFonts w:asciiTheme="minorHAnsi" w:hAnsiTheme="minorHAnsi"/>
          <w:b/>
          <w:color w:val="222222"/>
          <w:sz w:val="40"/>
          <w:szCs w:val="36"/>
          <w:u w:color="222222"/>
        </w:rPr>
        <w:t xml:space="preserve">, the watch for first successes </w:t>
      </w:r>
    </w:p>
    <w:p w:rsidR="006374EE" w:rsidRPr="004D4C3D" w:rsidRDefault="006374EE" w:rsidP="007619A6">
      <w:pPr>
        <w:pStyle w:val="Standard"/>
        <w:rPr>
          <w:rFonts w:asciiTheme="minorHAnsi" w:hAnsiTheme="minorHAnsi"/>
          <w:szCs w:val="22"/>
        </w:rPr>
      </w:pPr>
    </w:p>
    <w:p w:rsidR="007619A6" w:rsidRPr="004D4C3D" w:rsidRDefault="007619A6" w:rsidP="007619A6">
      <w:pPr>
        <w:pStyle w:val="Standard"/>
        <w:jc w:val="both"/>
        <w:rPr>
          <w:rFonts w:asciiTheme="minorHAnsi" w:hAnsiTheme="minorHAnsi"/>
          <w:szCs w:val="22"/>
        </w:rPr>
      </w:pPr>
    </w:p>
    <w:p w:rsidR="006374EE" w:rsidRPr="004D4C3D" w:rsidRDefault="002977D3" w:rsidP="007619A6">
      <w:pPr>
        <w:pStyle w:val="Standard"/>
        <w:jc w:val="both"/>
        <w:rPr>
          <w:rFonts w:asciiTheme="minorHAnsi" w:hAnsiTheme="minorHAnsi"/>
          <w:szCs w:val="22"/>
        </w:rPr>
      </w:pPr>
      <w:r w:rsidRPr="004D4C3D">
        <w:rPr>
          <w:rFonts w:asciiTheme="minorHAnsi" w:hAnsiTheme="minorHAnsi"/>
          <w:szCs w:val="22"/>
        </w:rPr>
        <w:t xml:space="preserve">Today is a big day, an important moment in life, </w:t>
      </w:r>
      <w:proofErr w:type="gramStart"/>
      <w:r w:rsidRPr="004D4C3D">
        <w:rPr>
          <w:rFonts w:asciiTheme="minorHAnsi" w:hAnsiTheme="minorHAnsi"/>
          <w:szCs w:val="22"/>
        </w:rPr>
        <w:t>the</w:t>
      </w:r>
      <w:proofErr w:type="gramEnd"/>
      <w:r w:rsidRPr="004D4C3D">
        <w:rPr>
          <w:rFonts w:asciiTheme="minorHAnsi" w:hAnsiTheme="minorHAnsi"/>
          <w:szCs w:val="22"/>
        </w:rPr>
        <w:t xml:space="preserve"> first of many. Because of this, Baume &amp; Mercier wants to share it with you</w:t>
      </w:r>
      <w:r w:rsidR="00AB3E52" w:rsidRPr="004D4C3D">
        <w:rPr>
          <w:rFonts w:asciiTheme="minorHAnsi" w:hAnsiTheme="minorHAnsi"/>
          <w:szCs w:val="22"/>
        </w:rPr>
        <w:t xml:space="preserve"> and celebrate your success.</w:t>
      </w:r>
    </w:p>
    <w:p w:rsidR="006374EE" w:rsidRPr="004D4C3D" w:rsidRDefault="002977D3" w:rsidP="007619A6">
      <w:pPr>
        <w:pStyle w:val="Standard"/>
        <w:jc w:val="both"/>
        <w:rPr>
          <w:rFonts w:asciiTheme="minorHAnsi" w:hAnsiTheme="minorHAnsi"/>
          <w:szCs w:val="22"/>
        </w:rPr>
      </w:pPr>
      <w:r w:rsidRPr="004D4C3D">
        <w:rPr>
          <w:rFonts w:asciiTheme="minorHAnsi" w:hAnsiTheme="minorHAnsi"/>
          <w:szCs w:val="22"/>
        </w:rPr>
        <w:t xml:space="preserve">Gown on, head held high, </w:t>
      </w:r>
      <w:proofErr w:type="gramStart"/>
      <w:r w:rsidRPr="004D4C3D">
        <w:rPr>
          <w:rFonts w:asciiTheme="minorHAnsi" w:hAnsiTheme="minorHAnsi"/>
          <w:szCs w:val="22"/>
        </w:rPr>
        <w:t>you’re</w:t>
      </w:r>
      <w:proofErr w:type="gramEnd"/>
      <w:r w:rsidRPr="004D4C3D">
        <w:rPr>
          <w:rFonts w:asciiTheme="minorHAnsi" w:hAnsiTheme="minorHAnsi"/>
          <w:szCs w:val="22"/>
        </w:rPr>
        <w:t xml:space="preserve"> ready for your graduation ceremony.</w:t>
      </w:r>
    </w:p>
    <w:p w:rsidR="00680C5E" w:rsidRPr="004D4C3D" w:rsidRDefault="00680C5E" w:rsidP="007619A6">
      <w:pPr>
        <w:pStyle w:val="Standard"/>
        <w:jc w:val="both"/>
        <w:rPr>
          <w:rFonts w:asciiTheme="minorHAnsi" w:hAnsiTheme="minorHAnsi"/>
          <w:b/>
          <w:bCs/>
          <w:color w:val="000000"/>
          <w:szCs w:val="22"/>
        </w:rPr>
      </w:pPr>
      <w:r w:rsidRPr="004D4C3D">
        <w:rPr>
          <w:rFonts w:asciiTheme="minorHAnsi" w:hAnsiTheme="minorHAnsi"/>
          <w:color w:val="000000"/>
          <w:szCs w:val="22"/>
        </w:rPr>
        <w:t xml:space="preserve">Baume &amp; Mercier is there with you, </w:t>
      </w:r>
      <w:r w:rsidR="00AB3E52" w:rsidRPr="004D4C3D">
        <w:rPr>
          <w:rFonts w:asciiTheme="minorHAnsi" w:hAnsiTheme="minorHAnsi"/>
          <w:b/>
          <w:color w:val="000000"/>
          <w:szCs w:val="22"/>
        </w:rPr>
        <w:t xml:space="preserve">commemorating one of </w:t>
      </w:r>
      <w:r w:rsidRPr="004D4C3D">
        <w:rPr>
          <w:rFonts w:asciiTheme="minorHAnsi" w:hAnsiTheme="minorHAnsi"/>
          <w:b/>
          <w:color w:val="000000"/>
          <w:szCs w:val="22"/>
        </w:rPr>
        <w:t>the great occasions in your life</w:t>
      </w:r>
      <w:r w:rsidRPr="004D4C3D">
        <w:rPr>
          <w:rFonts w:asciiTheme="minorHAnsi" w:hAnsiTheme="minorHAnsi"/>
          <w:color w:val="000000"/>
          <w:szCs w:val="22"/>
        </w:rPr>
        <w:t>.</w:t>
      </w:r>
    </w:p>
    <w:p w:rsidR="00E613FE" w:rsidRPr="004D4C3D" w:rsidRDefault="00E613FE" w:rsidP="007619A6">
      <w:pPr>
        <w:pStyle w:val="Standard"/>
        <w:jc w:val="both"/>
        <w:rPr>
          <w:rFonts w:asciiTheme="minorHAnsi" w:hAnsiTheme="minorHAnsi"/>
          <w:b/>
          <w:bCs/>
          <w:color w:val="000000"/>
          <w:szCs w:val="22"/>
        </w:rPr>
      </w:pPr>
    </w:p>
    <w:p w:rsidR="007619A6" w:rsidRPr="004D4C3D" w:rsidRDefault="007619A6" w:rsidP="007619A6">
      <w:pPr>
        <w:rPr>
          <w:sz w:val="28"/>
        </w:rPr>
      </w:pPr>
      <w:r w:rsidRPr="004D4C3D">
        <w:rPr>
          <w:rFonts w:asciiTheme="minorHAnsi" w:hAnsiTheme="minorHAnsi"/>
          <w:b/>
          <w:bCs/>
          <w:color w:val="000000"/>
          <w:szCs w:val="22"/>
        </w:rPr>
        <w:t>***</w:t>
      </w:r>
    </w:p>
    <w:p w:rsidR="007619A6" w:rsidRPr="004D4C3D" w:rsidRDefault="007619A6" w:rsidP="007619A6">
      <w:pPr>
        <w:pStyle w:val="Standard"/>
        <w:jc w:val="both"/>
        <w:rPr>
          <w:rFonts w:asciiTheme="minorHAnsi" w:hAnsiTheme="minorHAnsi"/>
          <w:b/>
          <w:bCs/>
          <w:color w:val="000000"/>
          <w:szCs w:val="22"/>
        </w:rPr>
      </w:pPr>
    </w:p>
    <w:p w:rsidR="00680C5E" w:rsidRPr="004D4C3D" w:rsidRDefault="00E613FE" w:rsidP="007619A6">
      <w:pPr>
        <w:pStyle w:val="Standard"/>
        <w:jc w:val="both"/>
        <w:rPr>
          <w:rFonts w:asciiTheme="minorHAnsi" w:hAnsiTheme="minorHAnsi"/>
          <w:szCs w:val="22"/>
        </w:rPr>
      </w:pPr>
      <w:r w:rsidRPr="004D4C3D">
        <w:rPr>
          <w:rFonts w:asciiTheme="minorHAnsi" w:hAnsiTheme="minorHAnsi"/>
          <w:szCs w:val="22"/>
        </w:rPr>
        <w:t xml:space="preserve">The </w:t>
      </w:r>
      <w:proofErr w:type="spellStart"/>
      <w:r w:rsidRPr="004D4C3D">
        <w:rPr>
          <w:rFonts w:asciiTheme="minorHAnsi" w:hAnsiTheme="minorHAnsi"/>
          <w:szCs w:val="22"/>
        </w:rPr>
        <w:t>Classima</w:t>
      </w:r>
      <w:proofErr w:type="spellEnd"/>
      <w:r w:rsidRPr="004D4C3D">
        <w:rPr>
          <w:rFonts w:asciiTheme="minorHAnsi" w:hAnsiTheme="minorHAnsi"/>
          <w:szCs w:val="22"/>
        </w:rPr>
        <w:t xml:space="preserve"> collection is </w:t>
      </w:r>
      <w:r w:rsidR="00AB3E52" w:rsidRPr="004D4C3D">
        <w:rPr>
          <w:rFonts w:asciiTheme="minorHAnsi" w:hAnsiTheme="minorHAnsi"/>
          <w:szCs w:val="22"/>
        </w:rPr>
        <w:t>perfect for those</w:t>
      </w:r>
      <w:r w:rsidRPr="004D4C3D">
        <w:rPr>
          <w:rFonts w:asciiTheme="minorHAnsi" w:hAnsiTheme="minorHAnsi"/>
          <w:szCs w:val="22"/>
        </w:rPr>
        <w:t xml:space="preserve"> celebrating their </w:t>
      </w:r>
      <w:r w:rsidRPr="004D4C3D">
        <w:rPr>
          <w:rFonts w:asciiTheme="minorHAnsi" w:hAnsiTheme="minorHAnsi"/>
          <w:b/>
          <w:szCs w:val="22"/>
        </w:rPr>
        <w:t>first</w:t>
      </w:r>
      <w:r w:rsidRPr="004D4C3D">
        <w:rPr>
          <w:rFonts w:asciiTheme="minorHAnsi" w:hAnsiTheme="minorHAnsi"/>
          <w:szCs w:val="22"/>
        </w:rPr>
        <w:t xml:space="preserve"> achievements: unforgettable memories we want to keep forever</w:t>
      </w:r>
      <w:r w:rsidR="00AB3E52" w:rsidRPr="004D4C3D">
        <w:rPr>
          <w:rFonts w:asciiTheme="minorHAnsi" w:hAnsiTheme="minorHAnsi"/>
          <w:szCs w:val="22"/>
        </w:rPr>
        <w:t xml:space="preserve">.  What better way to remember than with </w:t>
      </w:r>
      <w:r w:rsidRPr="004D4C3D">
        <w:rPr>
          <w:rFonts w:asciiTheme="minorHAnsi" w:hAnsiTheme="minorHAnsi"/>
          <w:szCs w:val="22"/>
        </w:rPr>
        <w:t xml:space="preserve">a timepiece to </w:t>
      </w:r>
      <w:r w:rsidRPr="004D4C3D">
        <w:rPr>
          <w:rFonts w:asciiTheme="minorHAnsi" w:hAnsiTheme="minorHAnsi"/>
          <w:b/>
          <w:szCs w:val="22"/>
        </w:rPr>
        <w:t>symbolise</w:t>
      </w:r>
      <w:r w:rsidRPr="004D4C3D">
        <w:rPr>
          <w:rFonts w:asciiTheme="minorHAnsi" w:hAnsiTheme="minorHAnsi"/>
          <w:szCs w:val="22"/>
        </w:rPr>
        <w:t xml:space="preserve"> </w:t>
      </w:r>
      <w:r w:rsidR="00AB3E52" w:rsidRPr="004D4C3D">
        <w:rPr>
          <w:rFonts w:asciiTheme="minorHAnsi" w:hAnsiTheme="minorHAnsi"/>
          <w:szCs w:val="22"/>
        </w:rPr>
        <w:t>this precious moment!</w:t>
      </w:r>
    </w:p>
    <w:p w:rsidR="007619A6" w:rsidRPr="004D4C3D" w:rsidRDefault="007619A6" w:rsidP="007619A6">
      <w:pPr>
        <w:pStyle w:val="Standard"/>
        <w:jc w:val="both"/>
        <w:rPr>
          <w:rFonts w:asciiTheme="minorHAnsi" w:hAnsiTheme="minorHAnsi"/>
          <w:color w:val="7F7F7F" w:themeColor="text1" w:themeTint="80"/>
          <w:szCs w:val="22"/>
        </w:rPr>
      </w:pPr>
    </w:p>
    <w:p w:rsidR="00E613FE" w:rsidRPr="004D4C3D" w:rsidRDefault="00E613FE" w:rsidP="007619A6">
      <w:pPr>
        <w:pStyle w:val="Standard"/>
        <w:jc w:val="both"/>
        <w:rPr>
          <w:rFonts w:asciiTheme="minorHAnsi" w:hAnsiTheme="minorHAnsi"/>
          <w:color w:val="7F7F7F" w:themeColor="text1" w:themeTint="80"/>
          <w:szCs w:val="22"/>
        </w:rPr>
      </w:pPr>
    </w:p>
    <w:p w:rsidR="00E613FE" w:rsidRPr="004D4C3D" w:rsidRDefault="00E613FE" w:rsidP="007619A6">
      <w:pPr>
        <w:pStyle w:val="Standard"/>
        <w:jc w:val="both"/>
        <w:rPr>
          <w:rFonts w:asciiTheme="minorHAnsi" w:hAnsiTheme="minorHAnsi"/>
          <w:b/>
          <w:color w:val="808080" w:themeColor="background1" w:themeShade="80"/>
          <w:kern w:val="0"/>
          <w:sz w:val="40"/>
          <w:szCs w:val="36"/>
          <w:u w:color="222222"/>
          <w:bdr w:val="nil"/>
        </w:rPr>
      </w:pPr>
      <w:proofErr w:type="spellStart"/>
      <w:r w:rsidRPr="004D4C3D">
        <w:rPr>
          <w:rFonts w:asciiTheme="minorHAnsi" w:hAnsiTheme="minorHAnsi"/>
          <w:b/>
          <w:color w:val="808080" w:themeColor="background1" w:themeShade="80"/>
          <w:sz w:val="40"/>
          <w:szCs w:val="36"/>
          <w:u w:color="222222"/>
          <w:bdr w:val="nil"/>
        </w:rPr>
        <w:t>Classima</w:t>
      </w:r>
      <w:proofErr w:type="spellEnd"/>
      <w:r w:rsidRPr="004D4C3D">
        <w:rPr>
          <w:rFonts w:asciiTheme="minorHAnsi" w:hAnsiTheme="minorHAnsi"/>
          <w:b/>
          <w:color w:val="808080" w:themeColor="background1" w:themeShade="80"/>
          <w:sz w:val="40"/>
          <w:szCs w:val="36"/>
          <w:u w:color="222222"/>
          <w:bdr w:val="nil"/>
        </w:rPr>
        <w:t xml:space="preserve"> MOA10333</w:t>
      </w:r>
    </w:p>
    <w:p w:rsidR="006374EE" w:rsidRPr="004D4C3D" w:rsidRDefault="006374EE" w:rsidP="007619A6">
      <w:pPr>
        <w:pStyle w:val="Standard"/>
        <w:jc w:val="both"/>
        <w:rPr>
          <w:rFonts w:asciiTheme="minorHAnsi" w:hAnsiTheme="minorHAnsi"/>
          <w:i/>
          <w:iCs/>
          <w:szCs w:val="22"/>
        </w:rPr>
      </w:pPr>
    </w:p>
    <w:p w:rsidR="00E613FE" w:rsidRPr="004D4C3D" w:rsidRDefault="00E613FE" w:rsidP="007619A6">
      <w:pPr>
        <w:pStyle w:val="Textbody"/>
        <w:spacing w:after="0"/>
        <w:jc w:val="both"/>
        <w:rPr>
          <w:rFonts w:asciiTheme="minorHAnsi" w:hAnsiTheme="minorHAnsi"/>
          <w:color w:val="000000"/>
          <w:szCs w:val="22"/>
        </w:rPr>
      </w:pPr>
      <w:r w:rsidRPr="004D4C3D">
        <w:rPr>
          <w:rFonts w:asciiTheme="minorHAnsi" w:hAnsiTheme="minorHAnsi"/>
          <w:color w:val="000000"/>
          <w:szCs w:val="22"/>
        </w:rPr>
        <w:t xml:space="preserve">Contemporary, refined and assertive, this automatic round watch, 42 mm in diameter and forged in stainless steel, </w:t>
      </w:r>
      <w:proofErr w:type="gramStart"/>
      <w:r w:rsidRPr="004D4C3D">
        <w:rPr>
          <w:rFonts w:asciiTheme="minorHAnsi" w:hAnsiTheme="minorHAnsi"/>
          <w:color w:val="000000"/>
          <w:szCs w:val="22"/>
        </w:rPr>
        <w:t>is powered</w:t>
      </w:r>
      <w:proofErr w:type="gramEnd"/>
      <w:r w:rsidRPr="004D4C3D">
        <w:rPr>
          <w:rFonts w:asciiTheme="minorHAnsi" w:hAnsiTheme="minorHAnsi"/>
          <w:color w:val="000000"/>
          <w:szCs w:val="22"/>
        </w:rPr>
        <w:t xml:space="preserve"> by an automatic Swiss movement. It features a blue alligator strap, a </w:t>
      </w:r>
      <w:proofErr w:type="spellStart"/>
      <w:r w:rsidRPr="004D4C3D">
        <w:rPr>
          <w:rFonts w:asciiTheme="minorHAnsi" w:hAnsiTheme="minorHAnsi"/>
          <w:color w:val="000000"/>
          <w:szCs w:val="22"/>
        </w:rPr>
        <w:t>guilloché</w:t>
      </w:r>
      <w:proofErr w:type="spellEnd"/>
      <w:r w:rsidRPr="004D4C3D">
        <w:rPr>
          <w:rFonts w:asciiTheme="minorHAnsi" w:hAnsiTheme="minorHAnsi"/>
          <w:color w:val="000000"/>
          <w:szCs w:val="22"/>
        </w:rPr>
        <w:t xml:space="preserve"> silver-plated dial and a transparent sapphire case back. It will slip beneath the cuff of a bold young man who still has many exciting challenges ahead.</w:t>
      </w:r>
    </w:p>
    <w:p w:rsidR="00356546" w:rsidRPr="004D4C3D" w:rsidRDefault="00356546" w:rsidP="007619A6">
      <w:pPr>
        <w:pStyle w:val="Standard"/>
        <w:jc w:val="both"/>
        <w:rPr>
          <w:rFonts w:asciiTheme="minorHAnsi" w:hAnsiTheme="minorHAnsi"/>
          <w:color w:val="7F7F7F" w:themeColor="text1" w:themeTint="80"/>
          <w:szCs w:val="22"/>
        </w:rPr>
      </w:pPr>
    </w:p>
    <w:p w:rsidR="007619A6" w:rsidRPr="004D4C3D" w:rsidRDefault="007619A6" w:rsidP="007619A6">
      <w:pPr>
        <w:pStyle w:val="Standard"/>
        <w:jc w:val="both"/>
        <w:rPr>
          <w:rFonts w:asciiTheme="minorHAnsi" w:hAnsiTheme="minorHAnsi"/>
          <w:color w:val="7F7F7F" w:themeColor="text1" w:themeTint="80"/>
          <w:szCs w:val="22"/>
        </w:rPr>
      </w:pPr>
    </w:p>
    <w:p w:rsidR="00356546" w:rsidRPr="004D4C3D" w:rsidRDefault="00356546" w:rsidP="007619A6">
      <w:pPr>
        <w:pStyle w:val="Standard"/>
        <w:jc w:val="both"/>
        <w:rPr>
          <w:rFonts w:asciiTheme="minorHAnsi" w:hAnsiTheme="minorHAnsi"/>
          <w:b/>
          <w:color w:val="808080" w:themeColor="background1" w:themeShade="80"/>
          <w:kern w:val="0"/>
          <w:sz w:val="40"/>
          <w:szCs w:val="36"/>
          <w:u w:color="222222"/>
          <w:bdr w:val="nil"/>
        </w:rPr>
      </w:pPr>
      <w:proofErr w:type="spellStart"/>
      <w:r w:rsidRPr="004D4C3D">
        <w:rPr>
          <w:rFonts w:asciiTheme="minorHAnsi" w:hAnsiTheme="minorHAnsi"/>
          <w:b/>
          <w:color w:val="808080" w:themeColor="background1" w:themeShade="80"/>
          <w:sz w:val="40"/>
          <w:szCs w:val="36"/>
          <w:u w:color="222222"/>
          <w:bdr w:val="nil"/>
        </w:rPr>
        <w:t>Classima</w:t>
      </w:r>
      <w:proofErr w:type="spellEnd"/>
      <w:r w:rsidRPr="004D4C3D">
        <w:rPr>
          <w:rFonts w:asciiTheme="minorHAnsi" w:hAnsiTheme="minorHAnsi"/>
          <w:b/>
          <w:color w:val="808080" w:themeColor="background1" w:themeShade="80"/>
          <w:sz w:val="40"/>
          <w:szCs w:val="36"/>
          <w:u w:color="222222"/>
          <w:bdr w:val="nil"/>
        </w:rPr>
        <w:t xml:space="preserve"> MOA10353</w:t>
      </w:r>
    </w:p>
    <w:p w:rsidR="00E613FE" w:rsidRPr="004D4C3D" w:rsidRDefault="00E613FE" w:rsidP="007619A6">
      <w:pPr>
        <w:pStyle w:val="Textbody"/>
        <w:spacing w:after="0"/>
        <w:jc w:val="both"/>
        <w:rPr>
          <w:rFonts w:asciiTheme="minorHAnsi" w:hAnsiTheme="minorHAnsi"/>
          <w:color w:val="000000"/>
          <w:szCs w:val="22"/>
        </w:rPr>
      </w:pPr>
    </w:p>
    <w:p w:rsidR="00356546" w:rsidRPr="004D4C3D" w:rsidRDefault="00356546" w:rsidP="007619A6">
      <w:pPr>
        <w:jc w:val="both"/>
        <w:rPr>
          <w:rFonts w:asciiTheme="minorHAnsi" w:hAnsiTheme="minorHAnsi"/>
          <w:color w:val="222222"/>
          <w:szCs w:val="22"/>
          <w:u w:color="222222"/>
        </w:rPr>
      </w:pPr>
      <w:r w:rsidRPr="004D4C3D">
        <w:rPr>
          <w:rFonts w:asciiTheme="minorHAnsi" w:hAnsiTheme="minorHAnsi"/>
          <w:color w:val="222222"/>
          <w:szCs w:val="22"/>
          <w:u w:color="222222"/>
        </w:rPr>
        <w:t xml:space="preserve">Like a determined, elegant young woman, </w:t>
      </w:r>
      <w:proofErr w:type="gramStart"/>
      <w:r w:rsidRPr="004D4C3D">
        <w:rPr>
          <w:rFonts w:asciiTheme="minorHAnsi" w:hAnsiTheme="minorHAnsi"/>
          <w:color w:val="222222"/>
          <w:szCs w:val="22"/>
          <w:u w:color="222222"/>
        </w:rPr>
        <w:t xml:space="preserve">the </w:t>
      </w:r>
      <w:proofErr w:type="spellStart"/>
      <w:r w:rsidRPr="004D4C3D">
        <w:rPr>
          <w:rFonts w:asciiTheme="minorHAnsi" w:hAnsiTheme="minorHAnsi"/>
          <w:color w:val="222222"/>
          <w:szCs w:val="22"/>
          <w:u w:color="222222"/>
        </w:rPr>
        <w:t>Classima</w:t>
      </w:r>
      <w:proofErr w:type="spellEnd"/>
      <w:r w:rsidRPr="004D4C3D">
        <w:rPr>
          <w:rFonts w:asciiTheme="minorHAnsi" w:hAnsiTheme="minorHAnsi"/>
          <w:color w:val="222222"/>
          <w:szCs w:val="22"/>
          <w:u w:color="222222"/>
        </w:rPr>
        <w:t xml:space="preserve"> (ref. 10353) in polished steel is powered by a quartz movement</w:t>
      </w:r>
      <w:proofErr w:type="gramEnd"/>
      <w:r w:rsidRPr="004D4C3D">
        <w:rPr>
          <w:rFonts w:asciiTheme="minorHAnsi" w:hAnsiTheme="minorHAnsi"/>
          <w:color w:val="222222"/>
          <w:szCs w:val="22"/>
          <w:u w:color="222222"/>
        </w:rPr>
        <w:t>. It is a delicate addition to the wrists of the brightest minds.</w:t>
      </w:r>
    </w:p>
    <w:p w:rsidR="00356546" w:rsidRPr="004D4C3D" w:rsidRDefault="00356546" w:rsidP="007619A6">
      <w:pPr>
        <w:jc w:val="both"/>
        <w:rPr>
          <w:rFonts w:asciiTheme="minorHAnsi" w:hAnsiTheme="minorHAnsi"/>
          <w:color w:val="222222"/>
          <w:szCs w:val="22"/>
          <w:u w:color="222222"/>
        </w:rPr>
      </w:pPr>
      <w:r w:rsidRPr="004D4C3D">
        <w:rPr>
          <w:rFonts w:asciiTheme="minorHAnsi" w:hAnsiTheme="minorHAnsi"/>
          <w:color w:val="222222"/>
          <w:szCs w:val="22"/>
          <w:u w:color="222222"/>
        </w:rPr>
        <w:t>The 31 mm diameter, white dial accented by rhodium-plated Roman numerals, and navy blue strap give it a resolutely timeless style.</w:t>
      </w:r>
    </w:p>
    <w:p w:rsidR="00E613FE" w:rsidRPr="004D4C3D" w:rsidRDefault="00E613FE" w:rsidP="007619A6">
      <w:pPr>
        <w:pStyle w:val="Textbody"/>
        <w:spacing w:after="0"/>
        <w:jc w:val="both"/>
        <w:rPr>
          <w:rFonts w:asciiTheme="minorHAnsi" w:hAnsiTheme="minorHAnsi"/>
          <w:color w:val="000000"/>
          <w:szCs w:val="22"/>
        </w:rPr>
      </w:pPr>
    </w:p>
    <w:p w:rsidR="007619A6" w:rsidRPr="004D4C3D" w:rsidRDefault="007619A6" w:rsidP="007619A6">
      <w:pPr>
        <w:rPr>
          <w:sz w:val="28"/>
        </w:rPr>
      </w:pPr>
      <w:r w:rsidRPr="004D4C3D">
        <w:rPr>
          <w:rFonts w:asciiTheme="minorHAnsi" w:hAnsiTheme="minorHAnsi"/>
          <w:b/>
          <w:bCs/>
          <w:color w:val="000000"/>
          <w:szCs w:val="22"/>
        </w:rPr>
        <w:t>***</w:t>
      </w:r>
    </w:p>
    <w:p w:rsidR="007619A6" w:rsidRPr="004D4C3D" w:rsidRDefault="007619A6" w:rsidP="007619A6">
      <w:pPr>
        <w:pStyle w:val="Textbody"/>
        <w:spacing w:after="0"/>
        <w:jc w:val="both"/>
        <w:rPr>
          <w:rFonts w:asciiTheme="minorHAnsi" w:hAnsiTheme="minorHAnsi"/>
          <w:color w:val="000000"/>
          <w:szCs w:val="22"/>
        </w:rPr>
      </w:pPr>
    </w:p>
    <w:p w:rsidR="007619A6" w:rsidRPr="004D4C3D" w:rsidRDefault="007619A6" w:rsidP="007619A6">
      <w:pPr>
        <w:pStyle w:val="PardfautA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jc w:val="both"/>
        <w:rPr>
          <w:rFonts w:asciiTheme="minorHAnsi" w:eastAsia="Tahoma" w:hAnsiTheme="minorHAnsi" w:cs="Tahoma"/>
          <w:i/>
          <w:color w:val="222222"/>
          <w:sz w:val="24"/>
          <w:u w:color="222222"/>
        </w:rPr>
      </w:pPr>
      <w:r w:rsidRPr="004D4C3D">
        <w:rPr>
          <w:rFonts w:asciiTheme="minorHAnsi" w:hAnsiTheme="minorHAnsi"/>
          <w:i/>
          <w:color w:val="222222"/>
          <w:sz w:val="24"/>
          <w:u w:color="222222"/>
        </w:rPr>
        <w:t>Baume &amp; Mercier maintains close links with our future leaders. Watchmaking and great schools share the same passion for excellence, innovation and challenge. Faithful to its tradition of humanist watchmaking, Baume &amp; Mercier accompanies upcoming generations in their professional lives and honours their moments of success.</w:t>
      </w:r>
    </w:p>
    <w:p w:rsidR="006374EE" w:rsidRPr="004D4C3D" w:rsidRDefault="002977D3" w:rsidP="007619A6">
      <w:pPr>
        <w:pStyle w:val="Textbody"/>
        <w:spacing w:after="0"/>
        <w:rPr>
          <w:rFonts w:asciiTheme="minorHAnsi" w:hAnsiTheme="minorHAnsi"/>
          <w:color w:val="000000"/>
          <w:szCs w:val="22"/>
        </w:rPr>
      </w:pPr>
      <w:r w:rsidRPr="004D4C3D">
        <w:rPr>
          <w:rFonts w:asciiTheme="minorHAnsi" w:hAnsiTheme="minorHAnsi"/>
          <w:color w:val="000000"/>
          <w:szCs w:val="22"/>
        </w:rPr>
        <w:t xml:space="preserve"> </w:t>
      </w:r>
      <w:r w:rsidRPr="004D4C3D">
        <w:rPr>
          <w:rFonts w:asciiTheme="minorHAnsi" w:hAnsiTheme="minorHAnsi"/>
          <w:szCs w:val="22"/>
        </w:rPr>
        <w:t xml:space="preserve"> </w:t>
      </w:r>
    </w:p>
    <w:sectPr w:rsidR="006374EE" w:rsidRPr="004D4C3D" w:rsidSect="004D4C3D">
      <w:headerReference w:type="default" r:id="rId6"/>
      <w:pgSz w:w="11906" w:h="16838"/>
      <w:pgMar w:top="1985" w:right="1274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7D3" w:rsidRDefault="002977D3">
      <w:r>
        <w:separator/>
      </w:r>
    </w:p>
  </w:endnote>
  <w:endnote w:type="continuationSeparator" w:id="0">
    <w:p w:rsidR="002977D3" w:rsidRDefault="0029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7D3" w:rsidRDefault="002977D3">
      <w:r>
        <w:rPr>
          <w:color w:val="000000"/>
        </w:rPr>
        <w:separator/>
      </w:r>
    </w:p>
  </w:footnote>
  <w:footnote w:type="continuationSeparator" w:id="0">
    <w:p w:rsidR="002977D3" w:rsidRDefault="0029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C3D" w:rsidRDefault="004D4C3D" w:rsidP="004D4C3D">
    <w:pPr>
      <w:pStyle w:val="Header"/>
      <w:jc w:val="center"/>
    </w:pPr>
    <w:r>
      <w:rPr>
        <w:noProof/>
        <w:lang w:val="fr-CH" w:eastAsia="fr-CH" w:bidi="ar-SA"/>
      </w:rPr>
      <w:drawing>
        <wp:inline distT="0" distB="0" distL="0" distR="0" wp14:anchorId="3EAE6416" wp14:editId="43427EA0">
          <wp:extent cx="1676400" cy="518160"/>
          <wp:effectExtent l="0" t="0" r="0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EE"/>
    <w:rsid w:val="00113FCF"/>
    <w:rsid w:val="002977D3"/>
    <w:rsid w:val="002B4D90"/>
    <w:rsid w:val="00356546"/>
    <w:rsid w:val="003C207F"/>
    <w:rsid w:val="004D4C3D"/>
    <w:rsid w:val="00634B45"/>
    <w:rsid w:val="006374EE"/>
    <w:rsid w:val="00680C5E"/>
    <w:rsid w:val="006C1E1D"/>
    <w:rsid w:val="007619A6"/>
    <w:rsid w:val="00AB3E52"/>
    <w:rsid w:val="00B34BED"/>
    <w:rsid w:val="00E6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256CAB-AA1E-44F7-A550-4B53A6CD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C5E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C5E"/>
    <w:rPr>
      <w:rFonts w:ascii="Segoe UI" w:hAnsi="Segoe UI" w:cs="Mangal"/>
      <w:sz w:val="18"/>
      <w:szCs w:val="16"/>
    </w:rPr>
  </w:style>
  <w:style w:type="paragraph" w:customStyle="1" w:styleId="PardfautA">
    <w:name w:val="Par défaut A"/>
    <w:rsid w:val="00680C5E"/>
    <w:pPr>
      <w:keepNext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N/>
      <w:textAlignment w:val="auto"/>
    </w:pPr>
    <w:rPr>
      <w:rFonts w:ascii="Helvetica" w:hAnsi="Arial Unicode MS"/>
      <w:color w:val="000000"/>
      <w:kern w:val="0"/>
      <w:sz w:val="22"/>
      <w:szCs w:val="22"/>
      <w:u w:color="000000"/>
      <w:bdr w:val="nil"/>
      <w:lang w:eastAsia="en-GB" w:bidi="ar-SA"/>
    </w:rPr>
  </w:style>
  <w:style w:type="paragraph" w:styleId="CommentText">
    <w:name w:val="annotation text"/>
    <w:basedOn w:val="Normal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4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D4C3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D4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D4C3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SA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</dc:creator>
  <cp:lastModifiedBy>COUTURIER Marine (BEM-CH)</cp:lastModifiedBy>
  <cp:revision>3</cp:revision>
  <dcterms:created xsi:type="dcterms:W3CDTF">2018-05-15T14:05:00Z</dcterms:created>
  <dcterms:modified xsi:type="dcterms:W3CDTF">2018-05-15T14:15:00Z</dcterms:modified>
</cp:coreProperties>
</file>