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EC0F1" w14:textId="22CCDBE2" w:rsidR="00435258" w:rsidRPr="00152F55" w:rsidRDefault="00435258" w:rsidP="00152F55">
      <w:pPr>
        <w:bidi/>
        <w:jc w:val="center"/>
        <w:rPr>
          <w:rFonts w:ascii="Simplified Arabic" w:hAnsi="Simplified Arabic" w:cs="Simplified Arabic" w:hint="cs"/>
          <w:b/>
          <w:sz w:val="28"/>
          <w:szCs w:val="28"/>
          <w:rtl/>
        </w:rPr>
      </w:pPr>
      <w:r w:rsidRPr="00152F55">
        <w:rPr>
          <w:rFonts w:ascii="Simplified Arabic" w:hAnsi="Simplified Arabic" w:cs="Simplified Arabic" w:hint="cs"/>
          <w:b/>
          <w:sz w:val="28"/>
          <w:szCs w:val="28"/>
          <w:rtl/>
        </w:rPr>
        <w:t>الأداء ينبع من الداخل</w:t>
      </w:r>
    </w:p>
    <w:p w14:paraId="16488743" w14:textId="77777777" w:rsidR="00537D6E" w:rsidRPr="00152F55" w:rsidRDefault="00537D6E" w:rsidP="00152F55">
      <w:pPr>
        <w:jc w:val="both"/>
        <w:rPr>
          <w:rFonts w:ascii="Simplified Arabic" w:hAnsi="Simplified Arabic" w:cs="Simplified Arabic" w:hint="cs"/>
          <w:lang w:val="fr-CH"/>
        </w:rPr>
      </w:pPr>
    </w:p>
    <w:p w14:paraId="33BF7B07" w14:textId="4A6153EC" w:rsidR="00062D7B" w:rsidRPr="00152F55" w:rsidRDefault="00062D7B" w:rsidP="00152F55">
      <w:pPr>
        <w:bidi/>
        <w:spacing w:before="120"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 xml:space="preserve">كشفت دار بوم إيه مرسييه في شهر يناير الماضي، أثناء المعرض العالمي للساعات الفاخرة، عن أول نظام حركة ميكانيكي من صنع الدار بتعبئة أوتوماتيكية، عيار </w:t>
      </w:r>
      <w:proofErr w:type="spellStart"/>
      <w:r w:rsidRPr="00152F55">
        <w:rPr>
          <w:rFonts w:cs="Simplified Arabic"/>
        </w:rPr>
        <w:t>Baumatic</w:t>
      </w:r>
      <w:r w:rsidR="00152F55" w:rsidRPr="00152F55">
        <w:rPr>
          <w:rFonts w:cs="Simplified Arabic"/>
          <w:vertAlign w:val="superscript"/>
        </w:rPr>
        <w:t>TM</w:t>
      </w:r>
      <w:proofErr w:type="spellEnd"/>
      <w:r w:rsidRPr="00152F55">
        <w:rPr>
          <w:rFonts w:ascii="Simplified Arabic" w:hAnsi="Simplified Arabic" w:cs="Simplified Arabic" w:hint="cs"/>
          <w:rtl/>
        </w:rPr>
        <w:t>.</w:t>
      </w:r>
    </w:p>
    <w:p w14:paraId="77F2B2D0" w14:textId="77777777" w:rsidR="00F92801" w:rsidRPr="00152F55" w:rsidRDefault="00F92801" w:rsidP="00152F55">
      <w:pPr>
        <w:jc w:val="both"/>
        <w:rPr>
          <w:rFonts w:ascii="Simplified Arabic" w:hAnsi="Simplified Arabic" w:cs="Simplified Arabic" w:hint="cs"/>
        </w:rPr>
      </w:pPr>
    </w:p>
    <w:p w14:paraId="529EF0E7" w14:textId="6B893F52" w:rsidR="00490716" w:rsidRPr="00152F55" w:rsidRDefault="00062D7B" w:rsidP="00152F55">
      <w:pPr>
        <w:pStyle w:val="Textebrut"/>
        <w:bidi/>
        <w:jc w:val="both"/>
        <w:rPr>
          <w:rFonts w:ascii="Simplified Arabic" w:eastAsiaTheme="minorEastAsia" w:hAnsi="Simplified Arabic" w:cs="Simplified Arabic" w:hint="cs"/>
          <w:sz w:val="24"/>
          <w:szCs w:val="24"/>
          <w:rtl/>
        </w:rPr>
      </w:pPr>
      <w:r w:rsidRPr="00152F55">
        <w:rPr>
          <w:rFonts w:ascii="Simplified Arabic" w:hAnsi="Simplified Arabic" w:cs="Simplified Arabic" w:hint="cs"/>
          <w:sz w:val="24"/>
          <w:szCs w:val="24"/>
          <w:rtl/>
        </w:rPr>
        <w:t>يستجيب هذا العيار الجديد لتحديات حقيقيّة تواجهها الساعات الأوتوماتيكية ويقدّم حلولاً ابتكارية في أربعة مجالات محدّدة:</w:t>
      </w:r>
    </w:p>
    <w:p w14:paraId="368CC189" w14:textId="77777777" w:rsidR="00490716" w:rsidRPr="00152F55" w:rsidRDefault="00490716" w:rsidP="00152F55">
      <w:pPr>
        <w:pStyle w:val="Paragraphedeliste"/>
        <w:numPr>
          <w:ilvl w:val="0"/>
          <w:numId w:val="6"/>
        </w:numPr>
        <w:bidi/>
        <w:spacing w:before="120" w:after="120"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>الاستقلاليّة</w:t>
      </w:r>
    </w:p>
    <w:p w14:paraId="78E5E5F8" w14:textId="77777777" w:rsidR="00537D6E" w:rsidRPr="00152F55" w:rsidRDefault="00537D6E" w:rsidP="00152F55">
      <w:pPr>
        <w:pStyle w:val="Paragraphedeliste"/>
        <w:numPr>
          <w:ilvl w:val="0"/>
          <w:numId w:val="6"/>
        </w:numPr>
        <w:bidi/>
        <w:spacing w:before="120" w:after="120"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 xml:space="preserve">تحديد الوقت بدقّة </w:t>
      </w:r>
      <w:proofErr w:type="spellStart"/>
      <w:r w:rsidRPr="00152F55">
        <w:rPr>
          <w:rFonts w:ascii="Simplified Arabic" w:hAnsi="Simplified Arabic" w:cs="Simplified Arabic" w:hint="cs"/>
          <w:rtl/>
        </w:rPr>
        <w:t>الكرونومتر</w:t>
      </w:r>
      <w:proofErr w:type="spellEnd"/>
    </w:p>
    <w:p w14:paraId="7752BFE2" w14:textId="77758198" w:rsidR="00490716" w:rsidRPr="00152F55" w:rsidRDefault="00490716" w:rsidP="00152F55">
      <w:pPr>
        <w:pStyle w:val="Paragraphedeliste"/>
        <w:numPr>
          <w:ilvl w:val="0"/>
          <w:numId w:val="6"/>
        </w:numPr>
        <w:bidi/>
        <w:spacing w:before="120" w:after="120"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>الحساسيّة للحقول المغنطيسيّة</w:t>
      </w:r>
    </w:p>
    <w:p w14:paraId="55BAE366" w14:textId="77777777" w:rsidR="00062D7B" w:rsidRPr="00152F55" w:rsidRDefault="00537D6E" w:rsidP="00152F55">
      <w:pPr>
        <w:pStyle w:val="Paragraphedeliste"/>
        <w:numPr>
          <w:ilvl w:val="0"/>
          <w:numId w:val="6"/>
        </w:numPr>
        <w:bidi/>
        <w:spacing w:before="120" w:after="120"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>المتانة</w:t>
      </w:r>
    </w:p>
    <w:p w14:paraId="32149172" w14:textId="77777777" w:rsidR="00062D7B" w:rsidRPr="00152F55" w:rsidRDefault="00062D7B" w:rsidP="00152F55">
      <w:pPr>
        <w:spacing w:before="120" w:after="120"/>
        <w:jc w:val="both"/>
        <w:rPr>
          <w:rFonts w:ascii="Simplified Arabic" w:hAnsi="Simplified Arabic" w:cs="Simplified Arabic" w:hint="cs"/>
          <w:b/>
          <w:i/>
        </w:rPr>
      </w:pPr>
    </w:p>
    <w:p w14:paraId="371281CB" w14:textId="77777777" w:rsidR="00977F9E" w:rsidRPr="00152F55" w:rsidRDefault="00977F9E" w:rsidP="00152F55">
      <w:pPr>
        <w:bidi/>
        <w:spacing w:before="120" w:after="120"/>
        <w:jc w:val="both"/>
        <w:rPr>
          <w:rFonts w:ascii="Simplified Arabic" w:hAnsi="Simplified Arabic" w:cs="Simplified Arabic" w:hint="cs"/>
          <w:b/>
          <w:i/>
          <w:sz w:val="28"/>
          <w:szCs w:val="28"/>
          <w:rtl/>
        </w:rPr>
      </w:pP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>الاستقلاليّة</w:t>
      </w:r>
    </w:p>
    <w:p w14:paraId="5C0A1E17" w14:textId="77777777" w:rsidR="00977F9E" w:rsidRPr="00152F55" w:rsidRDefault="00977F9E" w:rsidP="00152F55">
      <w:pPr>
        <w:bidi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>يتراوح احتياطي الطاقة في نظام حركة قياسي بين 40 و70 ساعة عند التعبئة الكاملة.</w:t>
      </w:r>
    </w:p>
    <w:p w14:paraId="0B312DED" w14:textId="77777777" w:rsidR="00977F9E" w:rsidRPr="00152F55" w:rsidRDefault="00977F9E" w:rsidP="00152F55">
      <w:pPr>
        <w:jc w:val="both"/>
        <w:rPr>
          <w:rFonts w:ascii="Simplified Arabic" w:hAnsi="Simplified Arabic" w:cs="Simplified Arabic" w:hint="cs"/>
        </w:rPr>
      </w:pPr>
    </w:p>
    <w:p w14:paraId="78BBA134" w14:textId="5B8FDEFB" w:rsidR="00977F9E" w:rsidRPr="00152F55" w:rsidRDefault="00977F9E" w:rsidP="00152F55">
      <w:pPr>
        <w:bidi/>
        <w:spacing w:after="120"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 xml:space="preserve">تتمتّع كافة ساعات بوم إيه مرسييه المجهزة بنظام حركة </w:t>
      </w:r>
      <w:proofErr w:type="spellStart"/>
      <w:r w:rsidR="00152F55" w:rsidRPr="00152F55">
        <w:rPr>
          <w:rFonts w:cs="Simplified Arabic"/>
        </w:rPr>
        <w:t>Baumatic</w:t>
      </w:r>
      <w:r w:rsidR="00152F55" w:rsidRPr="00152F55">
        <w:rPr>
          <w:rFonts w:cs="Simplified Arabic"/>
          <w:vertAlign w:val="superscript"/>
        </w:rPr>
        <w:t>TM</w:t>
      </w:r>
      <w:proofErr w:type="spellEnd"/>
      <w:r w:rsidRPr="00152F55">
        <w:rPr>
          <w:rFonts w:ascii="Simplified Arabic" w:hAnsi="Simplified Arabic" w:cs="Simplified Arabic" w:hint="cs"/>
          <w:rtl/>
        </w:rPr>
        <w:t xml:space="preserve"> باحتياطي طاقة عالي الأداء لمدّة خمسة أيام، أي ما يصل إلى 120 ساعة.</w:t>
      </w:r>
    </w:p>
    <w:p w14:paraId="51244C5D" w14:textId="77777777" w:rsidR="00977F9E" w:rsidRPr="00152F55" w:rsidRDefault="00977F9E" w:rsidP="00152F55">
      <w:pPr>
        <w:spacing w:after="120"/>
        <w:jc w:val="both"/>
        <w:rPr>
          <w:rFonts w:ascii="Simplified Arabic" w:hAnsi="Simplified Arabic" w:cs="Simplified Arabic" w:hint="cs"/>
        </w:rPr>
      </w:pPr>
    </w:p>
    <w:p w14:paraId="78926B04" w14:textId="77777777" w:rsidR="00977F9E" w:rsidRPr="00152F55" w:rsidRDefault="00977F9E" w:rsidP="00152F55">
      <w:pPr>
        <w:bidi/>
        <w:spacing w:before="120" w:after="120"/>
        <w:jc w:val="both"/>
        <w:rPr>
          <w:rFonts w:ascii="Simplified Arabic" w:hAnsi="Simplified Arabic" w:cs="Simplified Arabic" w:hint="cs"/>
          <w:b/>
          <w:i/>
          <w:sz w:val="28"/>
          <w:szCs w:val="28"/>
          <w:rtl/>
        </w:rPr>
      </w:pP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 xml:space="preserve">تحديد الوقت بدقّة </w:t>
      </w:r>
      <w:proofErr w:type="spellStart"/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>الكرونومتر</w:t>
      </w:r>
      <w:proofErr w:type="spellEnd"/>
    </w:p>
    <w:p w14:paraId="2420737D" w14:textId="77777777" w:rsidR="00977F9E" w:rsidRPr="00152F55" w:rsidRDefault="00977F9E" w:rsidP="00152F55">
      <w:pPr>
        <w:bidi/>
        <w:spacing w:before="120"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>تحتاج ساعة عادية إلى ضبط منتظم للوقت بسبب تغيّر دقّتها بحوالي 20 إلى 30 ثانية في اليوم.</w:t>
      </w:r>
    </w:p>
    <w:p w14:paraId="0BFB3FC8" w14:textId="77777777" w:rsidR="00977F9E" w:rsidRPr="00152F55" w:rsidRDefault="00977F9E" w:rsidP="00152F55">
      <w:pPr>
        <w:jc w:val="both"/>
        <w:rPr>
          <w:rFonts w:ascii="Simplified Arabic" w:hAnsi="Simplified Arabic" w:cs="Simplified Arabic" w:hint="cs"/>
        </w:rPr>
      </w:pPr>
    </w:p>
    <w:p w14:paraId="40CA8611" w14:textId="0197FDCC" w:rsidR="00977F9E" w:rsidRPr="00152F55" w:rsidRDefault="00977F9E" w:rsidP="00152F55">
      <w:pPr>
        <w:bidi/>
        <w:spacing w:after="120"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 xml:space="preserve"> بالإضافة إلى طرازها الحاصل على ترخيص </w:t>
      </w:r>
      <w:proofErr w:type="spellStart"/>
      <w:r w:rsidRPr="00152F55">
        <w:rPr>
          <w:rFonts w:ascii="Simplified Arabic" w:hAnsi="Simplified Arabic" w:cs="Simplified Arabic" w:hint="cs"/>
          <w:rtl/>
        </w:rPr>
        <w:t>كرونومتر</w:t>
      </w:r>
      <w:proofErr w:type="spellEnd"/>
      <w:r w:rsidRPr="00152F55">
        <w:rPr>
          <w:rFonts w:ascii="Simplified Arabic" w:hAnsi="Simplified Arabic" w:cs="Simplified Arabic" w:hint="cs"/>
          <w:rtl/>
        </w:rPr>
        <w:t xml:space="preserve"> من قبل معهد </w:t>
      </w:r>
      <w:r w:rsidRPr="00152F55">
        <w:rPr>
          <w:rFonts w:ascii="Simplified Arabic" w:hAnsi="Simplified Arabic" w:cs="Simplified Arabic" w:hint="cs"/>
        </w:rPr>
        <w:t>COSC</w:t>
      </w:r>
      <w:r w:rsidRPr="00152F55">
        <w:rPr>
          <w:rFonts w:ascii="Simplified Arabic" w:hAnsi="Simplified Arabic" w:cs="Simplified Arabic" w:hint="cs"/>
          <w:rtl/>
        </w:rPr>
        <w:t xml:space="preserve">، تبلغ كافة ساعات بوم إيه مرسييه المزوّدة بنظام حركة </w:t>
      </w:r>
      <w:proofErr w:type="spellStart"/>
      <w:r w:rsidR="00152F55" w:rsidRPr="00152F55">
        <w:rPr>
          <w:rFonts w:cs="Simplified Arabic"/>
        </w:rPr>
        <w:t>Baumatic</w:t>
      </w:r>
      <w:r w:rsidR="00152F55" w:rsidRPr="00152F55">
        <w:rPr>
          <w:rFonts w:cs="Simplified Arabic"/>
          <w:vertAlign w:val="superscript"/>
        </w:rPr>
        <w:t>TM</w:t>
      </w:r>
      <w:proofErr w:type="spellEnd"/>
      <w:r w:rsidRPr="00152F55">
        <w:rPr>
          <w:rFonts w:ascii="Simplified Arabic" w:hAnsi="Simplified Arabic" w:cs="Simplified Arabic" w:hint="cs"/>
          <w:rtl/>
        </w:rPr>
        <w:t xml:space="preserve"> دقّة -4/+6 ثواني في </w:t>
      </w:r>
      <w:proofErr w:type="gramStart"/>
      <w:r w:rsidRPr="00152F55">
        <w:rPr>
          <w:rFonts w:ascii="Simplified Arabic" w:hAnsi="Simplified Arabic" w:cs="Simplified Arabic" w:hint="cs"/>
          <w:rtl/>
        </w:rPr>
        <w:t>اليوم  ومستوى</w:t>
      </w:r>
      <w:proofErr w:type="gramEnd"/>
      <w:r w:rsidRPr="00152F55">
        <w:rPr>
          <w:rFonts w:ascii="Simplified Arabic" w:hAnsi="Simplified Arabic" w:cs="Simplified Arabic" w:hint="cs"/>
          <w:rtl/>
        </w:rPr>
        <w:t xml:space="preserve"> دقّة يبقى ثابتاً طوال فترة احتياطي الطاقة.</w:t>
      </w:r>
    </w:p>
    <w:p w14:paraId="27E27E42" w14:textId="77777777" w:rsidR="00977F9E" w:rsidRPr="00152F55" w:rsidRDefault="00977F9E" w:rsidP="00152F55">
      <w:pPr>
        <w:spacing w:before="120" w:after="120"/>
        <w:jc w:val="both"/>
        <w:rPr>
          <w:rFonts w:ascii="Simplified Arabic" w:hAnsi="Simplified Arabic" w:cs="Simplified Arabic" w:hint="cs"/>
          <w:b/>
          <w:i/>
        </w:rPr>
      </w:pPr>
    </w:p>
    <w:p w14:paraId="6E7017C1" w14:textId="09EE0126" w:rsidR="00537D6E" w:rsidRPr="00152F55" w:rsidRDefault="00537D6E" w:rsidP="00152F55">
      <w:pPr>
        <w:bidi/>
        <w:spacing w:before="120" w:after="120"/>
        <w:jc w:val="both"/>
        <w:rPr>
          <w:rFonts w:ascii="Simplified Arabic" w:hAnsi="Simplified Arabic" w:cs="Simplified Arabic" w:hint="cs"/>
          <w:b/>
          <w:i/>
          <w:sz w:val="28"/>
          <w:szCs w:val="28"/>
          <w:rtl/>
        </w:rPr>
      </w:pP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 xml:space="preserve"> الحقول المغنطيسيّة</w:t>
      </w:r>
    </w:p>
    <w:p w14:paraId="742E1767" w14:textId="73B7885D" w:rsidR="00BB2830" w:rsidRPr="00152F55" w:rsidRDefault="00BB2830" w:rsidP="00152F55">
      <w:pPr>
        <w:bidi/>
        <w:jc w:val="both"/>
        <w:rPr>
          <w:rFonts w:ascii="Simplified Arabic" w:hAnsi="Simplified Arabic" w:cs="Simplified Arabic" w:hint="cs"/>
          <w:b/>
          <w:color w:val="548DD4" w:themeColor="text2" w:themeTint="99"/>
          <w:rtl/>
        </w:rPr>
      </w:pPr>
      <w:r w:rsidRPr="00152F55">
        <w:rPr>
          <w:rFonts w:ascii="Simplified Arabic" w:hAnsi="Simplified Arabic" w:cs="Simplified Arabic" w:hint="cs"/>
          <w:rtl/>
        </w:rPr>
        <w:t xml:space="preserve">هنالك تأثيرات عدّة مرتبطة بالحقول المغنطيسيّة. التأثيرات الأكثر رواجاً هي توقّف نظام الحركة أو خسارة الدقّة. </w:t>
      </w:r>
    </w:p>
    <w:p w14:paraId="60B9D6C1" w14:textId="77777777" w:rsidR="00BB2830" w:rsidRPr="00152F55" w:rsidRDefault="00BB2830" w:rsidP="00152F55">
      <w:pPr>
        <w:jc w:val="both"/>
        <w:rPr>
          <w:rFonts w:ascii="Simplified Arabic" w:hAnsi="Simplified Arabic" w:cs="Simplified Arabic" w:hint="cs"/>
        </w:rPr>
      </w:pPr>
    </w:p>
    <w:p w14:paraId="019B20E4" w14:textId="3984F1B5" w:rsidR="00BB2830" w:rsidRPr="00152F55" w:rsidRDefault="00BB2830" w:rsidP="00152F55">
      <w:pPr>
        <w:bidi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 xml:space="preserve"> إنّ ساعة </w:t>
      </w:r>
      <w:proofErr w:type="spellStart"/>
      <w:r w:rsidRPr="00152F55">
        <w:rPr>
          <w:rFonts w:ascii="Simplified Arabic" w:hAnsi="Simplified Arabic" w:cs="Simplified Arabic" w:hint="cs"/>
          <w:rtl/>
        </w:rPr>
        <w:t>كليفتون</w:t>
      </w:r>
      <w:proofErr w:type="spellEnd"/>
      <w:r w:rsidRPr="00152F55">
        <w:rPr>
          <w:rFonts w:ascii="Simplified Arabic" w:hAnsi="Simplified Arabic" w:cs="Simplified Arabic" w:hint="cs"/>
          <w:rtl/>
        </w:rPr>
        <w:t xml:space="preserve"> </w:t>
      </w:r>
      <w:proofErr w:type="spellStart"/>
      <w:r w:rsidR="00152F55" w:rsidRPr="00152F55">
        <w:rPr>
          <w:rFonts w:cs="Simplified Arabic"/>
        </w:rPr>
        <w:t>Baumatic</w:t>
      </w:r>
      <w:r w:rsidR="00152F55" w:rsidRPr="00152F55">
        <w:rPr>
          <w:rFonts w:cs="Simplified Arabic"/>
          <w:vertAlign w:val="superscript"/>
        </w:rPr>
        <w:t>TM</w:t>
      </w:r>
      <w:proofErr w:type="spellEnd"/>
      <w:r w:rsidRPr="00152F55">
        <w:rPr>
          <w:rFonts w:ascii="Simplified Arabic" w:hAnsi="Simplified Arabic" w:cs="Simplified Arabic" w:hint="cs"/>
          <w:rtl/>
        </w:rPr>
        <w:t xml:space="preserve"> من بوم إيه مرسييه مقاومة لما لا يقلّ عن 1500 غاوس، ممّا يعادل مقاومة تساوي 25 ضعف معيار </w:t>
      </w:r>
      <w:r w:rsidRPr="00152F55">
        <w:rPr>
          <w:rFonts w:ascii="Simplified Arabic" w:hAnsi="Simplified Arabic" w:cs="Simplified Arabic" w:hint="cs"/>
        </w:rPr>
        <w:t>ISO</w:t>
      </w:r>
      <w:r w:rsidRPr="00152F55">
        <w:rPr>
          <w:rFonts w:ascii="Simplified Arabic" w:hAnsi="Simplified Arabic" w:cs="Simplified Arabic" w:hint="cs"/>
          <w:rtl/>
        </w:rPr>
        <w:t xml:space="preserve"> الحالي. </w:t>
      </w:r>
    </w:p>
    <w:p w14:paraId="15A0FBCD" w14:textId="77777777" w:rsidR="00BB2830" w:rsidRPr="00152F55" w:rsidRDefault="00BB2830" w:rsidP="00152F55">
      <w:pPr>
        <w:jc w:val="both"/>
        <w:rPr>
          <w:rFonts w:ascii="Simplified Arabic" w:hAnsi="Simplified Arabic" w:cs="Simplified Arabic" w:hint="cs"/>
        </w:rPr>
      </w:pPr>
    </w:p>
    <w:p w14:paraId="4B4AB8CF" w14:textId="246E5BDC" w:rsidR="00BB2830" w:rsidRPr="00152F55" w:rsidRDefault="00BB2830" w:rsidP="00152F55">
      <w:pPr>
        <w:bidi/>
        <w:spacing w:before="120" w:after="120"/>
        <w:jc w:val="both"/>
        <w:rPr>
          <w:rFonts w:ascii="Simplified Arabic" w:hAnsi="Simplified Arabic" w:cs="Simplified Arabic" w:hint="cs"/>
          <w:b/>
          <w:i/>
          <w:sz w:val="28"/>
          <w:szCs w:val="28"/>
          <w:rtl/>
        </w:rPr>
      </w:pP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>المتانة</w:t>
      </w:r>
    </w:p>
    <w:p w14:paraId="4593AE88" w14:textId="124E4CC8" w:rsidR="00BD359A" w:rsidRPr="00152F55" w:rsidRDefault="00BD359A" w:rsidP="00152F55">
      <w:pPr>
        <w:bidi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 xml:space="preserve">يُعدّ نظام حركة الساعة آليةً معقّدة تضمّ عدداً من المكوّنات المتحرّكة الصغيرة.  بسبب التفاعل الدائم </w:t>
      </w:r>
      <w:proofErr w:type="gramStart"/>
      <w:r w:rsidRPr="00152F55">
        <w:rPr>
          <w:rFonts w:ascii="Simplified Arabic" w:hAnsi="Simplified Arabic" w:cs="Simplified Arabic" w:hint="cs"/>
          <w:rtl/>
        </w:rPr>
        <w:t>في ما</w:t>
      </w:r>
      <w:proofErr w:type="gramEnd"/>
      <w:r w:rsidRPr="00152F55">
        <w:rPr>
          <w:rFonts w:ascii="Simplified Arabic" w:hAnsi="Simplified Arabic" w:cs="Simplified Arabic" w:hint="cs"/>
          <w:rtl/>
        </w:rPr>
        <w:t xml:space="preserve"> بينها ليلاً نهاراً، يؤدّي ذلك إلى احتكاكات وتآكل يُمكن تخفيفه من خلال التزييت. ويشكّل ذلك النقطة الحسّاسة في أيّ نظام حركة ساعاتي. </w:t>
      </w:r>
    </w:p>
    <w:p w14:paraId="2ADE7AC2" w14:textId="4B6E3CCA" w:rsidR="00F92801" w:rsidRPr="00152F55" w:rsidRDefault="00F92801" w:rsidP="00152F55">
      <w:pPr>
        <w:jc w:val="both"/>
        <w:rPr>
          <w:rFonts w:ascii="Simplified Arabic" w:hAnsi="Simplified Arabic" w:cs="Simplified Arabic" w:hint="cs"/>
        </w:rPr>
      </w:pPr>
    </w:p>
    <w:p w14:paraId="777B2C36" w14:textId="2DDA0D10" w:rsidR="00BD359A" w:rsidRPr="00152F55" w:rsidRDefault="00BD359A" w:rsidP="00152F55">
      <w:pPr>
        <w:bidi/>
        <w:jc w:val="both"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 xml:space="preserve"> تسمح جودة الزيوت المختلفة المُستخدمة لتزييت نظام حركة </w:t>
      </w:r>
      <w:proofErr w:type="spellStart"/>
      <w:r w:rsidR="00152F55" w:rsidRPr="00152F55">
        <w:rPr>
          <w:rFonts w:cs="Simplified Arabic"/>
        </w:rPr>
        <w:t>Baumatic</w:t>
      </w:r>
      <w:r w:rsidR="00152F55" w:rsidRPr="00152F55">
        <w:rPr>
          <w:rFonts w:cs="Simplified Arabic"/>
          <w:vertAlign w:val="superscript"/>
        </w:rPr>
        <w:t>TM</w:t>
      </w:r>
      <w:proofErr w:type="spellEnd"/>
      <w:r w:rsidRPr="00152F55">
        <w:rPr>
          <w:rFonts w:ascii="Simplified Arabic" w:hAnsi="Simplified Arabic" w:cs="Simplified Arabic" w:hint="cs"/>
          <w:rtl/>
        </w:rPr>
        <w:t xml:space="preserve"> بزيادة الفترات ما بين أعمال الصيانة إلى أكثر من مدّة الخمسة أعوام </w:t>
      </w:r>
      <w:proofErr w:type="spellStart"/>
      <w:r w:rsidRPr="00152F55">
        <w:rPr>
          <w:rFonts w:ascii="Simplified Arabic" w:hAnsi="Simplified Arabic" w:cs="Simplified Arabic" w:hint="cs"/>
          <w:rtl/>
        </w:rPr>
        <w:t>الموصى</w:t>
      </w:r>
      <w:proofErr w:type="spellEnd"/>
      <w:r w:rsidRPr="00152F55">
        <w:rPr>
          <w:rFonts w:ascii="Simplified Arabic" w:hAnsi="Simplified Arabic" w:cs="Simplified Arabic" w:hint="cs"/>
          <w:rtl/>
        </w:rPr>
        <w:t xml:space="preserve"> بها عادةً.</w:t>
      </w:r>
    </w:p>
    <w:p w14:paraId="0A56E216" w14:textId="7B50CD33" w:rsidR="00721286" w:rsidRPr="00152F55" w:rsidRDefault="00721286" w:rsidP="00152F55">
      <w:pPr>
        <w:pStyle w:val="Paragraphedeliste"/>
        <w:spacing w:before="120" w:after="120"/>
        <w:ind w:left="0"/>
        <w:jc w:val="both"/>
        <w:rPr>
          <w:rFonts w:ascii="Simplified Arabic" w:hAnsi="Simplified Arabic" w:cs="Simplified Arabic" w:hint="cs"/>
          <w:b/>
          <w:color w:val="FF0000"/>
          <w:sz w:val="28"/>
          <w:szCs w:val="28"/>
        </w:rPr>
      </w:pPr>
    </w:p>
    <w:p w14:paraId="7C7D4F82" w14:textId="5BDC4A58" w:rsidR="00754085" w:rsidRPr="00152F55" w:rsidRDefault="00754085" w:rsidP="00152F55">
      <w:pPr>
        <w:bidi/>
        <w:rPr>
          <w:rFonts w:ascii="Simplified Arabic" w:hAnsi="Simplified Arabic" w:cs="Simplified Arabic" w:hint="cs"/>
          <w:rtl/>
        </w:rPr>
      </w:pPr>
      <w:r w:rsidRPr="00152F55">
        <w:rPr>
          <w:rFonts w:ascii="Simplified Arabic" w:hAnsi="Simplified Arabic" w:cs="Simplified Arabic" w:hint="cs"/>
          <w:rtl/>
        </w:rPr>
        <w:t xml:space="preserve">أسرعوا لاكتشاف مستويات الأداء الرائع الأربعة هذه التي يقدّمها نظام حركة </w:t>
      </w:r>
      <w:proofErr w:type="spellStart"/>
      <w:r w:rsidR="00152F55" w:rsidRPr="00152F55">
        <w:rPr>
          <w:rFonts w:cs="Simplified Arabic"/>
        </w:rPr>
        <w:t>Baumatic</w:t>
      </w:r>
      <w:r w:rsidR="00152F55" w:rsidRPr="00152F55">
        <w:rPr>
          <w:rFonts w:cs="Simplified Arabic"/>
          <w:vertAlign w:val="superscript"/>
        </w:rPr>
        <w:t>TM</w:t>
      </w:r>
      <w:proofErr w:type="spellEnd"/>
      <w:r w:rsidRPr="00152F55">
        <w:rPr>
          <w:rFonts w:ascii="Simplified Arabic" w:hAnsi="Simplified Arabic" w:cs="Simplified Arabic" w:hint="cs"/>
          <w:rtl/>
        </w:rPr>
        <w:t xml:space="preserve"> وشاهدوا أشرطة الفيديو الأربعة التي توضّح كلّاً من هذه الابتكارات.</w:t>
      </w:r>
    </w:p>
    <w:p w14:paraId="3A7AF4B7" w14:textId="77777777" w:rsidR="00754085" w:rsidRPr="00152F55" w:rsidRDefault="00754085" w:rsidP="00152F55">
      <w:pPr>
        <w:pStyle w:val="Paragraphedeliste"/>
        <w:spacing w:before="120" w:after="120"/>
        <w:ind w:left="0"/>
        <w:jc w:val="both"/>
        <w:rPr>
          <w:rFonts w:ascii="Simplified Arabic" w:hAnsi="Simplified Arabic" w:cs="Simplified Arabic" w:hint="cs"/>
        </w:rPr>
      </w:pPr>
      <w:bookmarkStart w:id="0" w:name="_GoBack"/>
      <w:bookmarkEnd w:id="0"/>
    </w:p>
    <w:p w14:paraId="18921BA4" w14:textId="51AEA14D" w:rsidR="00A56D8F" w:rsidRPr="00152F55" w:rsidRDefault="00A56D8F" w:rsidP="00152F55">
      <w:pPr>
        <w:pStyle w:val="Paragraphedeliste"/>
        <w:spacing w:before="120" w:after="120"/>
        <w:ind w:left="0"/>
        <w:jc w:val="both"/>
        <w:rPr>
          <w:rFonts w:ascii="Simplified Arabic" w:hAnsi="Simplified Arabic" w:cs="Simplified Arabic" w:hint="cs"/>
        </w:rPr>
      </w:pPr>
    </w:p>
    <w:p w14:paraId="3597C7EE" w14:textId="277C44F1" w:rsidR="00066367" w:rsidRPr="00152F55" w:rsidRDefault="0050731B" w:rsidP="00152F55">
      <w:pPr>
        <w:pStyle w:val="Paragraphedeliste"/>
        <w:bidi/>
        <w:spacing w:before="120" w:after="120"/>
        <w:ind w:firstLine="720"/>
        <w:jc w:val="both"/>
        <w:rPr>
          <w:rFonts w:ascii="Simplified Arabic" w:hAnsi="Simplified Arabic" w:cs="Simplified Arabic" w:hint="cs"/>
          <w:b/>
          <w:i/>
          <w:sz w:val="28"/>
          <w:szCs w:val="28"/>
          <w:rtl/>
        </w:rPr>
      </w:pP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>الاستقلاليّة</w:t>
      </w: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ab/>
      </w: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ab/>
      </w: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ab/>
      </w: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ab/>
      </w: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ab/>
      </w: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ab/>
        <w:t>الدقّة</w:t>
      </w:r>
    </w:p>
    <w:p w14:paraId="5CE7ED45" w14:textId="06456856" w:rsidR="00066367" w:rsidRPr="00152F55" w:rsidRDefault="00066367" w:rsidP="00152F55">
      <w:pPr>
        <w:pStyle w:val="Paragraphedeliste"/>
        <w:bidi/>
        <w:spacing w:before="120" w:after="120"/>
        <w:ind w:left="0"/>
        <w:jc w:val="both"/>
        <w:rPr>
          <w:rFonts w:ascii="Simplified Arabic" w:hAnsi="Simplified Arabic" w:cs="Simplified Arabic" w:hint="cs"/>
          <w:rtl/>
        </w:rPr>
      </w:pPr>
    </w:p>
    <w:p w14:paraId="1ADDCF3A" w14:textId="344CBF1B" w:rsidR="00066367" w:rsidRPr="00152F55" w:rsidRDefault="00152F55" w:rsidP="00152F55">
      <w:pPr>
        <w:pStyle w:val="Paragraphedeliste"/>
        <w:spacing w:before="120" w:after="120"/>
        <w:ind w:left="0"/>
        <w:jc w:val="both"/>
        <w:rPr>
          <w:rFonts w:ascii="Simplified Arabic" w:hAnsi="Simplified Arabic" w:cs="Simplified Arabic" w:hint="cs"/>
        </w:rPr>
      </w:pPr>
      <w:r>
        <w:rPr>
          <w:noProof/>
          <w:lang w:val="fr-CH" w:eastAsia="fr-CH"/>
        </w:rPr>
        <w:drawing>
          <wp:anchor distT="0" distB="0" distL="114300" distR="114300" simplePos="0" relativeHeight="251670528" behindDoc="0" locked="0" layoutInCell="1" allowOverlap="1" wp14:anchorId="43DFAC63" wp14:editId="6F1EBEC1">
            <wp:simplePos x="0" y="0"/>
            <wp:positionH relativeFrom="column">
              <wp:posOffset>48260</wp:posOffset>
            </wp:positionH>
            <wp:positionV relativeFrom="paragraph">
              <wp:posOffset>89535</wp:posOffset>
            </wp:positionV>
            <wp:extent cx="2345690" cy="105283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93"/>
                    <a:stretch/>
                  </pic:blipFill>
                  <pic:spPr bwMode="auto">
                    <a:xfrm>
                      <a:off x="0" y="0"/>
                      <a:ext cx="2345690" cy="1052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H" w:eastAsia="fr-CH"/>
        </w:rPr>
        <w:drawing>
          <wp:anchor distT="0" distB="0" distL="114300" distR="114300" simplePos="0" relativeHeight="251668480" behindDoc="0" locked="0" layoutInCell="1" allowOverlap="1" wp14:anchorId="77E75362" wp14:editId="61DA5654">
            <wp:simplePos x="0" y="0"/>
            <wp:positionH relativeFrom="column">
              <wp:posOffset>3161365</wp:posOffset>
            </wp:positionH>
            <wp:positionV relativeFrom="paragraph">
              <wp:posOffset>70485</wp:posOffset>
            </wp:positionV>
            <wp:extent cx="2240280" cy="1048839"/>
            <wp:effectExtent l="0" t="0" r="762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048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5E338" w14:textId="0E1E1D0A" w:rsidR="00A56D8F" w:rsidRPr="00152F55" w:rsidRDefault="00A56D8F" w:rsidP="00152F55">
      <w:pPr>
        <w:pStyle w:val="Paragraphedeliste"/>
        <w:bidi/>
        <w:spacing w:before="120" w:after="120"/>
        <w:ind w:left="0"/>
        <w:jc w:val="both"/>
        <w:rPr>
          <w:rFonts w:ascii="Simplified Arabic" w:hAnsi="Simplified Arabic" w:cs="Simplified Arabic" w:hint="cs"/>
          <w:rtl/>
        </w:rPr>
      </w:pPr>
    </w:p>
    <w:p w14:paraId="10FE5999" w14:textId="29DFEAD3" w:rsidR="00BD359A" w:rsidRPr="00152F55" w:rsidRDefault="00BD359A" w:rsidP="00152F55">
      <w:pPr>
        <w:spacing w:before="120" w:after="120"/>
        <w:jc w:val="both"/>
        <w:rPr>
          <w:rFonts w:ascii="Simplified Arabic" w:hAnsi="Simplified Arabic" w:cs="Simplified Arabic" w:hint="cs"/>
          <w:b/>
          <w:color w:val="FF0000"/>
          <w:sz w:val="28"/>
          <w:szCs w:val="28"/>
        </w:rPr>
      </w:pPr>
    </w:p>
    <w:p w14:paraId="7571067F" w14:textId="443AF0B9" w:rsidR="00066367" w:rsidRPr="00152F55" w:rsidRDefault="00066367" w:rsidP="00152F55">
      <w:pPr>
        <w:bidi/>
        <w:jc w:val="both"/>
        <w:rPr>
          <w:rFonts w:ascii="Simplified Arabic" w:hAnsi="Simplified Arabic" w:cs="Simplified Arabic" w:hint="cs"/>
          <w:noProof/>
          <w:rtl/>
        </w:rPr>
      </w:pPr>
      <w:r w:rsidRPr="00152F55">
        <w:rPr>
          <w:rFonts w:ascii="Simplified Arabic" w:hAnsi="Simplified Arabic" w:cs="Simplified Arabic" w:hint="cs"/>
          <w:rtl/>
        </w:rPr>
        <w:t xml:space="preserve"> </w:t>
      </w:r>
    </w:p>
    <w:p w14:paraId="012EDF58" w14:textId="6108025D" w:rsidR="00066367" w:rsidRPr="00152F55" w:rsidRDefault="00066367" w:rsidP="00152F55">
      <w:pPr>
        <w:jc w:val="both"/>
        <w:rPr>
          <w:rFonts w:ascii="Simplified Arabic" w:hAnsi="Simplified Arabic" w:cs="Simplified Arabic" w:hint="cs"/>
          <w:noProof/>
          <w:lang w:val="fr-CH" w:eastAsia="fr-CH"/>
        </w:rPr>
      </w:pPr>
    </w:p>
    <w:p w14:paraId="5A1E0804" w14:textId="4B1120BD" w:rsidR="00066367" w:rsidRPr="00152F55" w:rsidRDefault="0050731B" w:rsidP="00152F55">
      <w:pPr>
        <w:pStyle w:val="Paragraphedeliste"/>
        <w:bidi/>
        <w:spacing w:before="120" w:after="120"/>
        <w:ind w:left="0" w:firstLine="720"/>
        <w:jc w:val="both"/>
        <w:rPr>
          <w:rFonts w:ascii="Simplified Arabic" w:hAnsi="Simplified Arabic" w:cs="Simplified Arabic" w:hint="cs"/>
          <w:b/>
          <w:i/>
          <w:sz w:val="28"/>
          <w:szCs w:val="28"/>
          <w:rtl/>
        </w:rPr>
      </w:pP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>مقاومة الحقول المغنطيسيّة</w:t>
      </w: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ab/>
      </w: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ab/>
      </w: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ab/>
      </w: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ab/>
      </w:r>
      <w:r w:rsidR="00152F55" w:rsidRPr="00152F55">
        <w:rPr>
          <w:rFonts w:ascii="Simplified Arabic" w:hAnsi="Simplified Arabic" w:cs="Simplified Arabic"/>
          <w:b/>
          <w:i/>
          <w:sz w:val="28"/>
          <w:szCs w:val="28"/>
          <w:rtl/>
        </w:rPr>
        <w:tab/>
      </w:r>
      <w:r w:rsidRPr="00152F55">
        <w:rPr>
          <w:rFonts w:ascii="Simplified Arabic" w:hAnsi="Simplified Arabic" w:cs="Simplified Arabic" w:hint="cs"/>
          <w:b/>
          <w:i/>
          <w:sz w:val="28"/>
          <w:szCs w:val="28"/>
          <w:rtl/>
        </w:rPr>
        <w:t>المتانة</w:t>
      </w:r>
    </w:p>
    <w:p w14:paraId="661ED472" w14:textId="7661BC80" w:rsidR="00537D6E" w:rsidRPr="00152F55" w:rsidRDefault="00152F55" w:rsidP="00152F55">
      <w:pPr>
        <w:bidi/>
        <w:jc w:val="both"/>
        <w:rPr>
          <w:rFonts w:ascii="Simplified Arabic" w:hAnsi="Simplified Arabic" w:cs="Simplified Arabic" w:hint="cs"/>
          <w:rtl/>
        </w:rPr>
      </w:pPr>
      <w:r>
        <w:rPr>
          <w:noProof/>
          <w:lang w:val="fr-CH" w:eastAsia="fr-CH"/>
        </w:rPr>
        <w:drawing>
          <wp:anchor distT="0" distB="0" distL="114300" distR="114300" simplePos="0" relativeHeight="251666432" behindDoc="0" locked="0" layoutInCell="1" allowOverlap="1" wp14:anchorId="709E24C1" wp14:editId="2373BAE4">
            <wp:simplePos x="0" y="0"/>
            <wp:positionH relativeFrom="column">
              <wp:posOffset>99060</wp:posOffset>
            </wp:positionH>
            <wp:positionV relativeFrom="paragraph">
              <wp:posOffset>18415</wp:posOffset>
            </wp:positionV>
            <wp:extent cx="2291715" cy="1005840"/>
            <wp:effectExtent l="0" t="0" r="0" b="381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F55">
        <w:rPr>
          <w:rFonts w:ascii="Simplified Arabic" w:hAnsi="Simplified Arabic" w:cs="Simplified Arabic" w:hint="cs"/>
          <w:noProof/>
          <w:rtl/>
        </w:rPr>
        <w:drawing>
          <wp:anchor distT="0" distB="0" distL="114300" distR="114300" simplePos="0" relativeHeight="251664384" behindDoc="0" locked="0" layoutInCell="1" allowOverlap="1" wp14:anchorId="4A20D99D" wp14:editId="60329302">
            <wp:simplePos x="0" y="0"/>
            <wp:positionH relativeFrom="column">
              <wp:posOffset>3160395</wp:posOffset>
            </wp:positionH>
            <wp:positionV relativeFrom="paragraph">
              <wp:posOffset>-635</wp:posOffset>
            </wp:positionV>
            <wp:extent cx="2240280" cy="1090295"/>
            <wp:effectExtent l="0" t="0" r="762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7D6E" w:rsidRPr="00152F55" w:rsidSect="006D6541">
      <w:headerReference w:type="default" r:id="rId11"/>
      <w:pgSz w:w="11900" w:h="16840"/>
      <w:pgMar w:top="2149" w:right="169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7D4A9" w14:textId="77777777" w:rsidR="00EB0CED" w:rsidRDefault="00EB0CED" w:rsidP="006D6541">
      <w:r>
        <w:separator/>
      </w:r>
    </w:p>
  </w:endnote>
  <w:endnote w:type="continuationSeparator" w:id="0">
    <w:p w14:paraId="4ECB2017" w14:textId="77777777" w:rsidR="00EB0CED" w:rsidRDefault="00EB0CED" w:rsidP="006D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172D2" w14:textId="77777777" w:rsidR="00EB0CED" w:rsidRDefault="00EB0CED" w:rsidP="006D6541">
      <w:r>
        <w:separator/>
      </w:r>
    </w:p>
  </w:footnote>
  <w:footnote w:type="continuationSeparator" w:id="0">
    <w:p w14:paraId="650767A8" w14:textId="77777777" w:rsidR="00EB0CED" w:rsidRDefault="00EB0CED" w:rsidP="006D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58B87" w14:textId="2B141DF3" w:rsidR="006D6541" w:rsidRDefault="006D6541" w:rsidP="006D6541">
    <w:pPr>
      <w:pStyle w:val="En-tte"/>
      <w:bidi/>
      <w:jc w:val="center"/>
      <w:rPr>
        <w:rtl/>
      </w:rPr>
    </w:pPr>
    <w:r>
      <w:rPr>
        <w:rFonts w:hint="cs"/>
        <w:noProof/>
        <w:rtl/>
      </w:rPr>
      <w:drawing>
        <wp:inline distT="0" distB="0" distL="0" distR="0" wp14:anchorId="3DCDCCE4" wp14:editId="1B3A29F6">
          <wp:extent cx="1676400" cy="518160"/>
          <wp:effectExtent l="0" t="0" r="0" b="0"/>
          <wp:docPr id="1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ABB"/>
    <w:multiLevelType w:val="hybridMultilevel"/>
    <w:tmpl w:val="F748264A"/>
    <w:lvl w:ilvl="0" w:tplc="BDA27D94">
      <w:numFmt w:val="bullet"/>
      <w:lvlText w:val="–"/>
      <w:lvlJc w:val="left"/>
      <w:pPr>
        <w:ind w:left="1080" w:hanging="360"/>
      </w:pPr>
      <w:rPr>
        <w:rFonts w:ascii="Calibri" w:eastAsiaTheme="minorEastAsia" w:hAnsi="Calibri" w:cs="Times" w:hint="default"/>
        <w:b/>
        <w:i/>
        <w:sz w:val="26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876FC"/>
    <w:multiLevelType w:val="hybridMultilevel"/>
    <w:tmpl w:val="055ABD60"/>
    <w:lvl w:ilvl="0" w:tplc="0CC2D2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50D48"/>
    <w:multiLevelType w:val="hybridMultilevel"/>
    <w:tmpl w:val="DDBC2AE8"/>
    <w:lvl w:ilvl="0" w:tplc="30AA619A">
      <w:numFmt w:val="bullet"/>
      <w:lvlText w:val="-"/>
      <w:lvlJc w:val="left"/>
      <w:pPr>
        <w:ind w:left="720" w:hanging="360"/>
      </w:pPr>
      <w:rPr>
        <w:rFonts w:ascii="Calibri" w:eastAsiaTheme="minorEastAsia" w:hAnsi="Calibri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2446B"/>
    <w:multiLevelType w:val="hybridMultilevel"/>
    <w:tmpl w:val="FA2C121A"/>
    <w:lvl w:ilvl="0" w:tplc="CD887EA4">
      <w:numFmt w:val="bullet"/>
      <w:lvlText w:val="-"/>
      <w:lvlJc w:val="left"/>
      <w:pPr>
        <w:ind w:left="720" w:hanging="360"/>
      </w:pPr>
      <w:rPr>
        <w:rFonts w:ascii="Calibri" w:eastAsiaTheme="minorEastAsia" w:hAnsi="Calibri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B7B16"/>
    <w:multiLevelType w:val="hybridMultilevel"/>
    <w:tmpl w:val="626AF250"/>
    <w:lvl w:ilvl="0" w:tplc="FFE0F58A"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" w:hint="default"/>
        <w:i/>
        <w:sz w:val="26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847CA"/>
    <w:multiLevelType w:val="hybridMultilevel"/>
    <w:tmpl w:val="B93261BE"/>
    <w:lvl w:ilvl="0" w:tplc="66F2A70A">
      <w:numFmt w:val="bullet"/>
      <w:lvlText w:val="–"/>
      <w:lvlJc w:val="left"/>
      <w:pPr>
        <w:ind w:left="1080" w:hanging="360"/>
      </w:pPr>
      <w:rPr>
        <w:rFonts w:ascii="Cambria" w:eastAsiaTheme="minorEastAsia" w:hAnsi="Cambria" w:cs="Times" w:hint="default"/>
        <w:i/>
        <w:sz w:val="26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554EEA"/>
    <w:multiLevelType w:val="hybridMultilevel"/>
    <w:tmpl w:val="2D0A4A4A"/>
    <w:lvl w:ilvl="0" w:tplc="18503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64E91"/>
    <w:multiLevelType w:val="hybridMultilevel"/>
    <w:tmpl w:val="C62AED16"/>
    <w:lvl w:ilvl="0" w:tplc="1DE2DE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A80AC4">
      <w:start w:val="2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3CF4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5CB2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5CF3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0693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82B8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D4AF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50C8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6D6"/>
    <w:rsid w:val="00004C11"/>
    <w:rsid w:val="000277F3"/>
    <w:rsid w:val="00033BFC"/>
    <w:rsid w:val="00062D7B"/>
    <w:rsid w:val="00066367"/>
    <w:rsid w:val="00087166"/>
    <w:rsid w:val="000B2EA8"/>
    <w:rsid w:val="000F5117"/>
    <w:rsid w:val="001149C1"/>
    <w:rsid w:val="001419D2"/>
    <w:rsid w:val="00143BFA"/>
    <w:rsid w:val="00146AE3"/>
    <w:rsid w:val="00152F55"/>
    <w:rsid w:val="0016456C"/>
    <w:rsid w:val="00180AFA"/>
    <w:rsid w:val="001C0156"/>
    <w:rsid w:val="001D7075"/>
    <w:rsid w:val="001E6AA8"/>
    <w:rsid w:val="001F0F9A"/>
    <w:rsid w:val="00241CF3"/>
    <w:rsid w:val="00273EF0"/>
    <w:rsid w:val="00296E8C"/>
    <w:rsid w:val="002F6275"/>
    <w:rsid w:val="003A177E"/>
    <w:rsid w:val="003A7462"/>
    <w:rsid w:val="003B4BF1"/>
    <w:rsid w:val="00435258"/>
    <w:rsid w:val="00485BCC"/>
    <w:rsid w:val="00490716"/>
    <w:rsid w:val="00504C4E"/>
    <w:rsid w:val="0050731B"/>
    <w:rsid w:val="00537D6E"/>
    <w:rsid w:val="00547DC5"/>
    <w:rsid w:val="0055304A"/>
    <w:rsid w:val="00570C17"/>
    <w:rsid w:val="00573047"/>
    <w:rsid w:val="00617C51"/>
    <w:rsid w:val="00676F60"/>
    <w:rsid w:val="00681F7E"/>
    <w:rsid w:val="006B4F6A"/>
    <w:rsid w:val="006D6541"/>
    <w:rsid w:val="0072024B"/>
    <w:rsid w:val="00721286"/>
    <w:rsid w:val="007324C3"/>
    <w:rsid w:val="00754085"/>
    <w:rsid w:val="007B1190"/>
    <w:rsid w:val="007C517C"/>
    <w:rsid w:val="0082698D"/>
    <w:rsid w:val="00870770"/>
    <w:rsid w:val="00885FA9"/>
    <w:rsid w:val="008A7914"/>
    <w:rsid w:val="008B2C73"/>
    <w:rsid w:val="00903005"/>
    <w:rsid w:val="00966298"/>
    <w:rsid w:val="00977F9E"/>
    <w:rsid w:val="00981DFD"/>
    <w:rsid w:val="009E31A9"/>
    <w:rsid w:val="009F6D70"/>
    <w:rsid w:val="00A03F52"/>
    <w:rsid w:val="00A10C42"/>
    <w:rsid w:val="00A12E02"/>
    <w:rsid w:val="00A37C8E"/>
    <w:rsid w:val="00A56D8F"/>
    <w:rsid w:val="00A74B5D"/>
    <w:rsid w:val="00AD0CFC"/>
    <w:rsid w:val="00B246D6"/>
    <w:rsid w:val="00B444DC"/>
    <w:rsid w:val="00B71C7D"/>
    <w:rsid w:val="00B95821"/>
    <w:rsid w:val="00BB15FD"/>
    <w:rsid w:val="00BB2830"/>
    <w:rsid w:val="00BC6101"/>
    <w:rsid w:val="00BD359A"/>
    <w:rsid w:val="00C27A76"/>
    <w:rsid w:val="00C55BC1"/>
    <w:rsid w:val="00C64A4B"/>
    <w:rsid w:val="00CD60C9"/>
    <w:rsid w:val="00D44FD3"/>
    <w:rsid w:val="00D513C9"/>
    <w:rsid w:val="00D52C0E"/>
    <w:rsid w:val="00D55F46"/>
    <w:rsid w:val="00D656A6"/>
    <w:rsid w:val="00D71416"/>
    <w:rsid w:val="00D9681E"/>
    <w:rsid w:val="00E5593B"/>
    <w:rsid w:val="00E660EC"/>
    <w:rsid w:val="00E77632"/>
    <w:rsid w:val="00EB0CED"/>
    <w:rsid w:val="00EF7A7E"/>
    <w:rsid w:val="00F106E7"/>
    <w:rsid w:val="00F35FD8"/>
    <w:rsid w:val="00F42E65"/>
    <w:rsid w:val="00F67066"/>
    <w:rsid w:val="00F76EBE"/>
    <w:rsid w:val="00F92801"/>
    <w:rsid w:val="00F96D65"/>
    <w:rsid w:val="00FB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4D3E2A6"/>
  <w14:defaultImageDpi w14:val="300"/>
  <w15:docId w15:val="{9F515D9A-F9C4-44F2-9DC5-0E185593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AE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6629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6298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D65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6541"/>
  </w:style>
  <w:style w:type="paragraph" w:styleId="Pieddepage">
    <w:name w:val="footer"/>
    <w:basedOn w:val="Normal"/>
    <w:link w:val="PieddepageCar"/>
    <w:uiPriority w:val="99"/>
    <w:unhideWhenUsed/>
    <w:rsid w:val="006D65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6541"/>
  </w:style>
  <w:style w:type="paragraph" w:styleId="Paragraphedeliste">
    <w:name w:val="List Paragraph"/>
    <w:basedOn w:val="Normal"/>
    <w:uiPriority w:val="34"/>
    <w:qFormat/>
    <w:rsid w:val="006D654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062D7B"/>
    <w:rPr>
      <w:rFonts w:ascii="Calibri" w:eastAsiaTheme="minorHAnsi" w:hAnsi="Calibri"/>
      <w:sz w:val="22"/>
      <w:szCs w:val="21"/>
      <w:lang w:val="fr-CH"/>
    </w:rPr>
  </w:style>
  <w:style w:type="character" w:customStyle="1" w:styleId="TextebrutCar">
    <w:name w:val="Texte brut Car"/>
    <w:basedOn w:val="Policepardfaut"/>
    <w:link w:val="Textebrut"/>
    <w:uiPriority w:val="99"/>
    <w:rsid w:val="00062D7B"/>
    <w:rPr>
      <w:rFonts w:ascii="Calibri" w:eastAsiaTheme="minorHAnsi" w:hAnsi="Calibri"/>
      <w:sz w:val="22"/>
      <w:szCs w:val="21"/>
      <w:lang w:val="fr-CH"/>
    </w:rPr>
  </w:style>
  <w:style w:type="paragraph" w:styleId="NormalWeb">
    <w:name w:val="Normal (Web)"/>
    <w:basedOn w:val="Normal"/>
    <w:uiPriority w:val="99"/>
    <w:semiHidden/>
    <w:unhideWhenUsed/>
    <w:rsid w:val="00BD359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2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278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Revolution Media Pte Ltd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</dc:creator>
  <cp:keywords/>
  <dc:description/>
  <cp:lastModifiedBy>Anne-Charlotte CLOAREC - AMAIA TRADUCTION</cp:lastModifiedBy>
  <cp:revision>27</cp:revision>
  <cp:lastPrinted>2018-03-06T08:57:00Z</cp:lastPrinted>
  <dcterms:created xsi:type="dcterms:W3CDTF">2018-06-27T13:10:00Z</dcterms:created>
  <dcterms:modified xsi:type="dcterms:W3CDTF">2018-07-13T12:12:00Z</dcterms:modified>
</cp:coreProperties>
</file>