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74E7" w14:textId="4A187F60" w:rsidR="00445CF4" w:rsidRPr="00273E88" w:rsidRDefault="00B82454" w:rsidP="003761A4">
      <w:pPr>
        <w:jc w:val="center"/>
        <w:rPr>
          <w:rFonts w:ascii="Montserrat Medium" w:hAnsi="Montserrat Medium" w:cs="Arial"/>
          <w:spacing w:val="20"/>
          <w:sz w:val="28"/>
          <w:szCs w:val="28"/>
        </w:rPr>
      </w:pPr>
      <w:r w:rsidRPr="00273E88">
        <w:rPr>
          <w:rFonts w:ascii="Montserrat Medium" w:hAnsi="Montserrat Medium" w:cs="Arial"/>
          <w:spacing w:val="20"/>
          <w:sz w:val="28"/>
          <w:szCs w:val="28"/>
        </w:rPr>
        <w:t xml:space="preserve">HAMPTON XS, </w:t>
      </w:r>
      <w:r w:rsidR="00273E88" w:rsidRPr="00273E88">
        <w:rPr>
          <w:rFonts w:ascii="Montserrat Medium" w:hAnsi="Montserrat Medium" w:cs="Arial"/>
          <w:spacing w:val="20"/>
          <w:sz w:val="28"/>
          <w:szCs w:val="28"/>
        </w:rPr>
        <w:t>UNE NOUVELLE DIMENSION DE LA FÉMINITÉ</w:t>
      </w:r>
    </w:p>
    <w:p w14:paraId="721510D5" w14:textId="77777777" w:rsidR="003761A4" w:rsidRPr="00273E88" w:rsidRDefault="003761A4" w:rsidP="003761A4">
      <w:pPr>
        <w:rPr>
          <w:rFonts w:ascii="Arial" w:hAnsi="Arial" w:cs="Arial"/>
          <w:sz w:val="22"/>
          <w:szCs w:val="22"/>
        </w:rPr>
      </w:pPr>
    </w:p>
    <w:p w14:paraId="128CED3E" w14:textId="77777777" w:rsidR="00273E88" w:rsidRPr="00273E88" w:rsidRDefault="00273E88" w:rsidP="00273E88">
      <w:pPr>
        <w:jc w:val="both"/>
        <w:rPr>
          <w:rFonts w:ascii="Sabon LT Std" w:hAnsi="Sabon LT Std" w:cs="Arial"/>
          <w:sz w:val="22"/>
          <w:szCs w:val="22"/>
        </w:rPr>
      </w:pPr>
      <w:r w:rsidRPr="00273E88">
        <w:rPr>
          <w:rFonts w:ascii="Sabon LT Std" w:hAnsi="Sabon LT Std" w:cs="Arial"/>
          <w:sz w:val="22"/>
          <w:szCs w:val="22"/>
        </w:rPr>
        <w:t>Baume &amp; Mercier dévoile Hampton XS, une nouvelle interprétation de sa montre rectangulaire emblématique. Proposée dans un format miniaturisé de 28 x 17,75 mm, Hampton XS préserve l’esprit Art déco et le caractère architectural qui définissent cette collection depuis sa création.</w:t>
      </w:r>
    </w:p>
    <w:p w14:paraId="437626BC" w14:textId="6196CFEA" w:rsidR="00273E88" w:rsidRPr="00273E88" w:rsidRDefault="00273E88" w:rsidP="00273E88">
      <w:pPr>
        <w:jc w:val="both"/>
        <w:rPr>
          <w:rFonts w:ascii="Sabon LT Std" w:hAnsi="Sabon LT Std" w:cs="Arial"/>
          <w:sz w:val="22"/>
          <w:szCs w:val="22"/>
        </w:rPr>
      </w:pPr>
      <w:r w:rsidRPr="00273E88">
        <w:rPr>
          <w:rFonts w:ascii="Sabon LT Std" w:hAnsi="Sabon LT Std" w:cs="Arial"/>
          <w:sz w:val="22"/>
          <w:szCs w:val="22"/>
        </w:rPr>
        <w:t xml:space="preserve">Avec son cadran sculpté, sa géométrie raffinée et sa silhouette rectangulaire immédiatement reconnaissable, Hampton XS offre un regard inédit sur l’un des designs les plus emblématiques de la Maison. </w:t>
      </w:r>
      <w:r>
        <w:rPr>
          <w:rFonts w:ascii="Sabon LT Std" w:hAnsi="Sabon LT Std" w:cs="Arial"/>
          <w:sz w:val="22"/>
          <w:szCs w:val="22"/>
        </w:rPr>
        <w:t>Dans une expression p</w:t>
      </w:r>
      <w:r w:rsidRPr="00273E88">
        <w:rPr>
          <w:rFonts w:ascii="Sabon LT Std" w:hAnsi="Sabon LT Std" w:cs="Arial"/>
          <w:sz w:val="22"/>
          <w:szCs w:val="22"/>
        </w:rPr>
        <w:t>lus compacte et plus graphique, elle réinterprète Hampton avec une élégance résolument contemporaine.</w:t>
      </w:r>
    </w:p>
    <w:p w14:paraId="7D3622F5" w14:textId="77777777" w:rsidR="000A6A01" w:rsidRPr="00273E88" w:rsidRDefault="000A6A01" w:rsidP="000A6A01">
      <w:pPr>
        <w:jc w:val="both"/>
        <w:rPr>
          <w:rFonts w:ascii="Arial" w:hAnsi="Arial" w:cs="Arial"/>
          <w:sz w:val="12"/>
          <w:szCs w:val="12"/>
        </w:rPr>
      </w:pPr>
    </w:p>
    <w:p w14:paraId="158C6D24" w14:textId="6E1D82F7" w:rsidR="00445CF4" w:rsidRPr="001B640F" w:rsidRDefault="00445CF4" w:rsidP="000A6A01">
      <w:pPr>
        <w:jc w:val="center"/>
        <w:rPr>
          <w:rStyle w:val="Aucun"/>
          <w:rFonts w:ascii="Arial" w:hAnsi="Arial" w:cs="Arial"/>
          <w:sz w:val="22"/>
          <w:szCs w:val="22"/>
          <w:lang w:val="fr-CH"/>
        </w:rPr>
      </w:pPr>
      <w:r w:rsidRPr="001B640F">
        <w:rPr>
          <w:rStyle w:val="Aucun"/>
          <w:rFonts w:ascii="Arial" w:hAnsi="Arial" w:cs="Arial"/>
          <w:sz w:val="22"/>
          <w:szCs w:val="22"/>
          <w:lang w:val="fr-CH"/>
        </w:rPr>
        <w:t>* * * * *</w:t>
      </w:r>
    </w:p>
    <w:p w14:paraId="31F2B540" w14:textId="77777777" w:rsidR="00393C71" w:rsidRPr="001B640F" w:rsidRDefault="00393C71" w:rsidP="7A33526A">
      <w:pPr>
        <w:jc w:val="both"/>
        <w:rPr>
          <w:rFonts w:ascii="Arial" w:hAnsi="Arial" w:cs="Arial"/>
          <w:b/>
          <w:bCs/>
          <w:sz w:val="12"/>
          <w:szCs w:val="12"/>
        </w:rPr>
      </w:pPr>
    </w:p>
    <w:p w14:paraId="424BA9F4" w14:textId="04F788FC" w:rsidR="00B82454" w:rsidRPr="00273E88" w:rsidRDefault="00273E88" w:rsidP="0E860C25">
      <w:pPr>
        <w:rPr>
          <w:rFonts w:ascii="Montserrat Medium" w:hAnsi="Montserrat Medium" w:cs="Arial"/>
          <w:sz w:val="22"/>
          <w:szCs w:val="22"/>
        </w:rPr>
      </w:pPr>
      <w:r w:rsidRPr="00273E88">
        <w:rPr>
          <w:rFonts w:ascii="Montserrat Medium" w:hAnsi="Montserrat Medium" w:cs="Arial"/>
          <w:sz w:val="22"/>
          <w:szCs w:val="22"/>
        </w:rPr>
        <w:t>TOUTE L’IDENTITÉ HAMPTON EN FO</w:t>
      </w:r>
      <w:r>
        <w:rPr>
          <w:rFonts w:ascii="Montserrat Medium" w:hAnsi="Montserrat Medium" w:cs="Arial"/>
          <w:sz w:val="22"/>
          <w:szCs w:val="22"/>
        </w:rPr>
        <w:t>RMAT XS</w:t>
      </w:r>
    </w:p>
    <w:p w14:paraId="160EC2EF" w14:textId="77777777" w:rsidR="00273E88" w:rsidRPr="00273E88" w:rsidRDefault="00273E88" w:rsidP="00273E88">
      <w:pPr>
        <w:jc w:val="both"/>
        <w:rPr>
          <w:rFonts w:ascii="Sabon LT Std" w:hAnsi="Sabon LT Std" w:cs="Arial"/>
          <w:sz w:val="22"/>
          <w:szCs w:val="22"/>
        </w:rPr>
      </w:pPr>
      <w:r w:rsidRPr="00273E88">
        <w:rPr>
          <w:rFonts w:ascii="Sabon LT Std" w:hAnsi="Sabon LT Std" w:cs="Arial"/>
          <w:sz w:val="22"/>
          <w:szCs w:val="22"/>
        </w:rPr>
        <w:t>Pour la première fois, la collection Hampton est proposée en format XS. Réduit à 28 x 17,75 mm, ce nouveau boîtier dessine une silhouette inédite tout en conservant l’équilibre et les proportions délicates qui caractérisent la collection.</w:t>
      </w:r>
    </w:p>
    <w:p w14:paraId="1BA62B25" w14:textId="3C402772" w:rsidR="004240A0" w:rsidRPr="00273E88" w:rsidRDefault="00273E88" w:rsidP="0E860C25">
      <w:pPr>
        <w:jc w:val="both"/>
        <w:rPr>
          <w:rFonts w:ascii="Sabon LT Std" w:hAnsi="Sabon LT Std" w:cs="Arial"/>
          <w:sz w:val="22"/>
          <w:szCs w:val="22"/>
        </w:rPr>
      </w:pPr>
      <w:r w:rsidRPr="00273E88">
        <w:rPr>
          <w:rFonts w:ascii="Sabon LT Std" w:hAnsi="Sabon LT Std" w:cs="Arial"/>
          <w:sz w:val="22"/>
          <w:szCs w:val="22"/>
        </w:rPr>
        <w:t>Pensée pour accompagner le quotidien avec une élégance naturelle, Hampton XS conjugue modernité minimaliste et proportions séduisantes.</w:t>
      </w:r>
    </w:p>
    <w:p w14:paraId="4D0B150D" w14:textId="60D6139E" w:rsidR="00327DC6" w:rsidRDefault="004240A0" w:rsidP="004240A0">
      <w:pPr>
        <w:jc w:val="center"/>
        <w:rPr>
          <w:lang w:val="en-US"/>
        </w:rPr>
      </w:pPr>
      <w:r>
        <w:rPr>
          <w:noProof/>
          <w:lang w:val="en-US"/>
        </w:rPr>
        <w:drawing>
          <wp:inline distT="0" distB="0" distL="0" distR="0" wp14:anchorId="25690943" wp14:editId="0DA26A7E">
            <wp:extent cx="2743200" cy="4114800"/>
            <wp:effectExtent l="0" t="0" r="0" b="0"/>
            <wp:docPr id="14737449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52919" cy="4129378"/>
                    </a:xfrm>
                    <a:prstGeom prst="rect">
                      <a:avLst/>
                    </a:prstGeom>
                    <a:noFill/>
                    <a:ln>
                      <a:noFill/>
                    </a:ln>
                  </pic:spPr>
                </pic:pic>
              </a:graphicData>
            </a:graphic>
          </wp:inline>
        </w:drawing>
      </w:r>
    </w:p>
    <w:p w14:paraId="69E8FCAF" w14:textId="681C9D0F" w:rsidR="004240A0" w:rsidRDefault="004240A0" w:rsidP="00273E88">
      <w:pPr>
        <w:jc w:val="center"/>
        <w:rPr>
          <w:rFonts w:ascii="Montserrat Medium" w:hAnsi="Montserrat Medium" w:cs="Arial"/>
          <w:spacing w:val="20"/>
          <w:sz w:val="22"/>
          <w:szCs w:val="22"/>
          <w:lang w:val="en-US"/>
        </w:rPr>
      </w:pPr>
      <w:r>
        <w:rPr>
          <w:noProof/>
          <w:lang w:val="en-US"/>
        </w:rPr>
        <w:lastRenderedPageBreak/>
        <w:drawing>
          <wp:inline distT="0" distB="0" distL="0" distR="0" wp14:anchorId="40607000" wp14:editId="469CC78A">
            <wp:extent cx="4867186" cy="6076950"/>
            <wp:effectExtent l="0" t="0" r="0" b="0"/>
            <wp:docPr id="3630965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0689" cy="6143751"/>
                    </a:xfrm>
                    <a:prstGeom prst="rect">
                      <a:avLst/>
                    </a:prstGeom>
                    <a:noFill/>
                    <a:ln>
                      <a:noFill/>
                    </a:ln>
                  </pic:spPr>
                </pic:pic>
              </a:graphicData>
            </a:graphic>
          </wp:inline>
        </w:drawing>
      </w:r>
    </w:p>
    <w:p w14:paraId="70BDC81C" w14:textId="14B0C12F" w:rsidR="00B82454" w:rsidRPr="00273E88" w:rsidRDefault="00273E88" w:rsidP="004240A0">
      <w:pPr>
        <w:rPr>
          <w:rFonts w:ascii="Montserrat Medium" w:hAnsi="Montserrat Medium" w:cs="Arial"/>
          <w:spacing w:val="20"/>
          <w:sz w:val="22"/>
          <w:szCs w:val="22"/>
        </w:rPr>
      </w:pPr>
      <w:r w:rsidRPr="00273E88">
        <w:rPr>
          <w:rFonts w:ascii="Montserrat Medium" w:hAnsi="Montserrat Medium" w:cs="Arial"/>
          <w:spacing w:val="20"/>
          <w:sz w:val="22"/>
          <w:szCs w:val="22"/>
        </w:rPr>
        <w:t>UN DESIGN SCULPT</w:t>
      </w:r>
      <w:r w:rsidRPr="00273E88">
        <w:rPr>
          <w:rFonts w:ascii="Montserrat Medium" w:hAnsi="Montserrat Medium" w:cs="Arial"/>
          <w:sz w:val="22"/>
          <w:szCs w:val="22"/>
        </w:rPr>
        <w:t>É</w:t>
      </w:r>
    </w:p>
    <w:p w14:paraId="408EC211" w14:textId="77777777" w:rsidR="00273E88" w:rsidRPr="00273E88" w:rsidRDefault="00273E88" w:rsidP="00273E88">
      <w:pPr>
        <w:jc w:val="both"/>
        <w:rPr>
          <w:rFonts w:ascii="Sabon LT Std" w:hAnsi="Sabon LT Std" w:cs="Arial"/>
          <w:sz w:val="22"/>
          <w:szCs w:val="22"/>
        </w:rPr>
      </w:pPr>
      <w:r w:rsidRPr="00273E88">
        <w:rPr>
          <w:rFonts w:ascii="Sabon LT Std" w:hAnsi="Sabon LT Std" w:cs="Arial"/>
          <w:sz w:val="22"/>
          <w:szCs w:val="22"/>
        </w:rPr>
        <w:t>Le nouveau cadran constitue l’une des signatures de Hampton XS. Facetté sur ses quatre côtés comme une pierre finement taillée, il crée un subtil jeu de reliefs qui capte et reflète la lumière tout au long de la journée. Dépourvue d’index, sa composition met en valeur la pureté du boîtier rectangulaire et renforce l’identité graphique de la montre.</w:t>
      </w:r>
    </w:p>
    <w:p w14:paraId="3FB7E7CF" w14:textId="77777777" w:rsidR="00273E88" w:rsidRPr="00273E88" w:rsidRDefault="00273E88" w:rsidP="00273E88">
      <w:pPr>
        <w:jc w:val="both"/>
        <w:rPr>
          <w:rFonts w:ascii="Sabon LT Std" w:hAnsi="Sabon LT Std" w:cs="Arial"/>
          <w:sz w:val="22"/>
          <w:szCs w:val="22"/>
        </w:rPr>
      </w:pPr>
      <w:r w:rsidRPr="00273E88">
        <w:rPr>
          <w:rFonts w:ascii="Sabon LT Std" w:hAnsi="Sabon LT Std" w:cs="Arial"/>
          <w:sz w:val="22"/>
          <w:szCs w:val="22"/>
        </w:rPr>
        <w:t>Autre élément distinctif : le nouveau bracelet métallique aux maillons en forme de losange. Son motif géométrique répétitif prolonge le langage architectural du boîtier tout en offrant une remarquable souplesse et un grand confort au poignet.</w:t>
      </w:r>
    </w:p>
    <w:p w14:paraId="0D44BDAE" w14:textId="77777777" w:rsidR="00273E88" w:rsidRPr="00273E88" w:rsidRDefault="00273E88" w:rsidP="00273E88">
      <w:pPr>
        <w:jc w:val="both"/>
        <w:rPr>
          <w:rFonts w:ascii="Sabon LT Std" w:hAnsi="Sabon LT Std" w:cs="Arial"/>
          <w:sz w:val="22"/>
          <w:szCs w:val="22"/>
        </w:rPr>
      </w:pPr>
      <w:r w:rsidRPr="00273E88">
        <w:rPr>
          <w:rFonts w:ascii="Sabon LT Std" w:hAnsi="Sabon LT Std" w:cs="Arial"/>
          <w:sz w:val="22"/>
          <w:szCs w:val="22"/>
        </w:rPr>
        <w:t>Déclinée en acier inoxydable, en finition PVD 4N ou sertie de diamants, Hampton XS exprime un même langage esthétique à travers différentes finitions, tout en restant immédiatement identifiable comme une Hampton.</w:t>
      </w:r>
    </w:p>
    <w:p w14:paraId="3953960C" w14:textId="2EDA89DB" w:rsidR="00B82454" w:rsidRPr="00273E88" w:rsidRDefault="00273E88" w:rsidP="00B82454">
      <w:pPr>
        <w:rPr>
          <w:rFonts w:ascii="Montserrat Medium" w:hAnsi="Montserrat Medium" w:cs="Arial"/>
          <w:spacing w:val="20"/>
          <w:sz w:val="22"/>
          <w:szCs w:val="22"/>
        </w:rPr>
      </w:pPr>
      <w:r w:rsidRPr="00273E88">
        <w:rPr>
          <w:rFonts w:ascii="Montserrat Medium" w:hAnsi="Montserrat Medium" w:cs="Arial"/>
          <w:spacing w:val="20"/>
          <w:sz w:val="22"/>
          <w:szCs w:val="22"/>
        </w:rPr>
        <w:lastRenderedPageBreak/>
        <w:t>L’ART D</w:t>
      </w:r>
      <w:r w:rsidRPr="00273E88">
        <w:rPr>
          <w:rFonts w:ascii="Montserrat Medium" w:hAnsi="Montserrat Medium" w:cs="Arial"/>
          <w:sz w:val="22"/>
          <w:szCs w:val="22"/>
        </w:rPr>
        <w:t>ÉCO, SOURCE D’INSPIRATION I</w:t>
      </w:r>
      <w:r>
        <w:rPr>
          <w:rFonts w:ascii="Montserrat Medium" w:hAnsi="Montserrat Medium" w:cs="Arial"/>
          <w:sz w:val="22"/>
          <w:szCs w:val="22"/>
        </w:rPr>
        <w:t>NTEMPORELLE</w:t>
      </w:r>
    </w:p>
    <w:p w14:paraId="6A4CB45F" w14:textId="77777777" w:rsidR="00273E88" w:rsidRPr="00273E88" w:rsidRDefault="00273E88" w:rsidP="00273E88">
      <w:pPr>
        <w:jc w:val="both"/>
        <w:rPr>
          <w:rFonts w:ascii="Sabon LT Std" w:hAnsi="Sabon LT Std" w:cs="Arial"/>
          <w:sz w:val="22"/>
          <w:szCs w:val="22"/>
        </w:rPr>
      </w:pPr>
      <w:r w:rsidRPr="00273E88">
        <w:rPr>
          <w:rFonts w:ascii="Sabon LT Std" w:hAnsi="Sabon LT Std" w:cs="Arial"/>
          <w:sz w:val="22"/>
          <w:szCs w:val="22"/>
        </w:rPr>
        <w:t>Depuis sa création, Hampton se distingue par sa silhouette rectangulaire iconique et ses lignes structurées. Inspirée du vocabulaire géométrique de l’Art déco, la collection incarne depuis toujours une vision raffinée de l’horlogerie où proportions, symétrie et pureté graphique se rejoignent.</w:t>
      </w:r>
    </w:p>
    <w:p w14:paraId="1BB092A1" w14:textId="77777777" w:rsidR="00273E88" w:rsidRPr="00273E88" w:rsidRDefault="00273E88" w:rsidP="00273E88">
      <w:pPr>
        <w:jc w:val="both"/>
        <w:rPr>
          <w:rFonts w:ascii="Sabon LT Std" w:hAnsi="Sabon LT Std" w:cs="Arial"/>
          <w:sz w:val="22"/>
          <w:szCs w:val="22"/>
        </w:rPr>
      </w:pPr>
      <w:r w:rsidRPr="00273E88">
        <w:rPr>
          <w:rFonts w:ascii="Sabon LT Std" w:hAnsi="Sabon LT Std" w:cs="Arial"/>
          <w:sz w:val="22"/>
          <w:szCs w:val="22"/>
        </w:rPr>
        <w:t>Hampton XS demeure fidèle à cet héritage tout en lui offrant une nouvelle échelle contemporaine. Chaque détail a été soigneusement étudié afin de préserver l’identité unique de la collection dans un format miniature.</w:t>
      </w:r>
    </w:p>
    <w:p w14:paraId="5FF5F677" w14:textId="76B65B97" w:rsidR="00273E88" w:rsidRPr="00273E88" w:rsidRDefault="00273E88" w:rsidP="00273E88">
      <w:pPr>
        <w:jc w:val="both"/>
        <w:rPr>
          <w:rFonts w:ascii="Sabon LT Std" w:hAnsi="Sabon LT Std" w:cs="Arial"/>
          <w:sz w:val="22"/>
          <w:szCs w:val="22"/>
        </w:rPr>
      </w:pPr>
      <w:r w:rsidRPr="00273E88">
        <w:rPr>
          <w:rFonts w:ascii="Sabon LT Std" w:hAnsi="Sabon LT Std" w:cs="Arial"/>
          <w:sz w:val="22"/>
          <w:szCs w:val="22"/>
        </w:rPr>
        <w:t>À travers ces nouvelles créations, Baume &amp; Mercier célèbre une nouvelle génération de féminité</w:t>
      </w:r>
      <w:r>
        <w:rPr>
          <w:rFonts w:ascii="Sabon LT Std" w:hAnsi="Sabon LT Std" w:cs="Arial"/>
          <w:sz w:val="22"/>
          <w:szCs w:val="22"/>
        </w:rPr>
        <w:t xml:space="preserve"> </w:t>
      </w:r>
      <w:r w:rsidRPr="00273E88">
        <w:rPr>
          <w:rFonts w:ascii="Sabon LT Std" w:hAnsi="Sabon LT Std" w:cs="Arial"/>
          <w:sz w:val="22"/>
          <w:szCs w:val="22"/>
        </w:rPr>
        <w:t>: libre, contemporaine et raffinée, où l’élégance s’exprime par la maîtrise du détail et l’affirmation d’un style personnel.</w:t>
      </w:r>
    </w:p>
    <w:p w14:paraId="0F9F6E46" w14:textId="77777777" w:rsidR="004240A0" w:rsidRPr="00273E88" w:rsidRDefault="004240A0" w:rsidP="003761A4">
      <w:pPr>
        <w:jc w:val="both"/>
        <w:rPr>
          <w:rFonts w:ascii="Sabon LT Std" w:hAnsi="Sabon LT Std" w:cs="Arial"/>
          <w:sz w:val="22"/>
          <w:szCs w:val="22"/>
        </w:rPr>
      </w:pPr>
    </w:p>
    <w:p w14:paraId="70D9E486" w14:textId="1F374962" w:rsidR="004240A0" w:rsidRPr="0085712B" w:rsidRDefault="004240A0" w:rsidP="004240A0">
      <w:pPr>
        <w:jc w:val="center"/>
        <w:rPr>
          <w:rFonts w:ascii="Arial" w:hAnsi="Arial" w:cs="Arial"/>
          <w:sz w:val="22"/>
          <w:szCs w:val="22"/>
          <w:lang w:val="en-US"/>
        </w:rPr>
      </w:pPr>
      <w:r>
        <w:rPr>
          <w:rFonts w:ascii="Sabon LT Std" w:hAnsi="Sabon LT Std" w:cs="Arial"/>
          <w:noProof/>
          <w:sz w:val="22"/>
          <w:szCs w:val="22"/>
          <w:lang w:val="en-US"/>
        </w:rPr>
        <w:drawing>
          <wp:inline distT="0" distB="0" distL="0" distR="0" wp14:anchorId="3D4EF77E" wp14:editId="4B0B5AAD">
            <wp:extent cx="3905250" cy="5857875"/>
            <wp:effectExtent l="0" t="0" r="0" b="9525"/>
            <wp:docPr id="139833376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13676" cy="5870514"/>
                    </a:xfrm>
                    <a:prstGeom prst="rect">
                      <a:avLst/>
                    </a:prstGeom>
                    <a:noFill/>
                    <a:ln>
                      <a:noFill/>
                    </a:ln>
                  </pic:spPr>
                </pic:pic>
              </a:graphicData>
            </a:graphic>
          </wp:inline>
        </w:drawing>
      </w:r>
    </w:p>
    <w:p w14:paraId="7E7397D4" w14:textId="044DB451" w:rsidR="000A6A01" w:rsidRPr="00273E88" w:rsidRDefault="00B82454" w:rsidP="00A26AA9">
      <w:pPr>
        <w:rPr>
          <w:rFonts w:ascii="Montserrat Medium" w:hAnsi="Montserrat Medium" w:cs="Arial"/>
          <w:sz w:val="22"/>
          <w:szCs w:val="22"/>
        </w:rPr>
      </w:pPr>
      <w:r w:rsidRPr="00273E88">
        <w:rPr>
          <w:rFonts w:ascii="Montserrat Medium" w:hAnsi="Montserrat Medium" w:cs="Arial"/>
          <w:sz w:val="22"/>
          <w:szCs w:val="22"/>
        </w:rPr>
        <w:lastRenderedPageBreak/>
        <w:t xml:space="preserve">HAMPTON M0A10859, </w:t>
      </w:r>
      <w:r w:rsidR="00273E88" w:rsidRPr="00273E88">
        <w:rPr>
          <w:rFonts w:ascii="Montserrat Medium" w:hAnsi="Montserrat Medium" w:cs="Arial"/>
          <w:sz w:val="22"/>
          <w:szCs w:val="22"/>
        </w:rPr>
        <w:t>L’É</w:t>
      </w:r>
      <w:r w:rsidR="00273E88">
        <w:rPr>
          <w:rFonts w:ascii="Montserrat Medium" w:hAnsi="Montserrat Medium" w:cs="Arial"/>
          <w:sz w:val="22"/>
          <w:szCs w:val="22"/>
        </w:rPr>
        <w:t>L</w:t>
      </w:r>
      <w:r w:rsidR="00273E88" w:rsidRPr="00273E88">
        <w:rPr>
          <w:rFonts w:ascii="Montserrat Medium" w:hAnsi="Montserrat Medium" w:cs="Arial"/>
          <w:sz w:val="22"/>
          <w:szCs w:val="22"/>
        </w:rPr>
        <w:t>É</w:t>
      </w:r>
      <w:r w:rsidR="00273E88">
        <w:rPr>
          <w:rFonts w:ascii="Montserrat Medium" w:hAnsi="Montserrat Medium" w:cs="Arial"/>
          <w:sz w:val="22"/>
          <w:szCs w:val="22"/>
        </w:rPr>
        <w:t>GANCE AU QUOTIDIEN</w:t>
      </w:r>
    </w:p>
    <w:p w14:paraId="69D5B235" w14:textId="554C9FBC" w:rsidR="003761A4" w:rsidRPr="0085712B" w:rsidRDefault="0085712B" w:rsidP="0085712B">
      <w:pPr>
        <w:spacing w:after="120"/>
        <w:rPr>
          <w:rFonts w:ascii="Arial" w:hAnsi="Arial" w:cs="Arial"/>
          <w:b/>
          <w:bCs/>
          <w:sz w:val="22"/>
          <w:szCs w:val="22"/>
          <w:lang w:val="en-US"/>
        </w:rPr>
      </w:pPr>
      <w:r w:rsidRPr="0085712B">
        <w:rPr>
          <w:rFonts w:ascii="Arial" w:hAnsi="Arial" w:cs="Arial"/>
          <w:b/>
          <w:bCs/>
          <w:noProof/>
          <w:sz w:val="22"/>
          <w:szCs w:val="22"/>
          <w:lang w:val="en-US"/>
        </w:rPr>
        <w:drawing>
          <wp:inline distT="0" distB="0" distL="0" distR="0" wp14:anchorId="704CF321" wp14:editId="26A86986">
            <wp:extent cx="2044365" cy="2268000"/>
            <wp:effectExtent l="0" t="0" r="0" b="0"/>
            <wp:docPr id="944905489" name="Image 3">
              <a:extLst xmlns:a="http://schemas.openxmlformats.org/drawingml/2006/main">
                <a:ext uri="{FF2B5EF4-FFF2-40B4-BE49-F238E27FC236}">
                  <a16:creationId xmlns:a16="http://schemas.microsoft.com/office/drawing/2014/main" id="{0B2C98DC-2108-44EA-8FE8-A3EBDD0229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568" b="10764"/>
                    <a:stretch>
                      <a:fillRect/>
                    </a:stretch>
                  </pic:blipFill>
                  <pic:spPr bwMode="auto">
                    <a:xfrm>
                      <a:off x="0" y="0"/>
                      <a:ext cx="2044365" cy="2268000"/>
                    </a:xfrm>
                    <a:prstGeom prst="rect">
                      <a:avLst/>
                    </a:prstGeom>
                    <a:noFill/>
                    <a:ln>
                      <a:noFill/>
                    </a:ln>
                    <a:extLst>
                      <a:ext uri="{53640926-AAD7-44D8-BBD7-CCE9431645EC}">
                        <a14:shadowObscured xmlns:a14="http://schemas.microsoft.com/office/drawing/2010/main"/>
                      </a:ext>
                    </a:extLst>
                  </pic:spPr>
                </pic:pic>
              </a:graphicData>
            </a:graphic>
          </wp:inline>
        </w:drawing>
      </w:r>
      <w:r w:rsidRPr="0085712B">
        <w:rPr>
          <w:rFonts w:ascii="Arial" w:hAnsi="Arial" w:cs="Arial"/>
          <w:b/>
          <w:bCs/>
          <w:noProof/>
          <w:sz w:val="22"/>
          <w:szCs w:val="22"/>
          <w:lang w:val="en-US"/>
        </w:rPr>
        <w:drawing>
          <wp:inline distT="0" distB="0" distL="0" distR="0" wp14:anchorId="4190D674" wp14:editId="62C7D0F6">
            <wp:extent cx="1622949" cy="2232000"/>
            <wp:effectExtent l="0" t="0" r="0" b="0"/>
            <wp:docPr id="801248140" name="Image 2">
              <a:extLst xmlns:a="http://schemas.openxmlformats.org/drawingml/2006/main">
                <a:ext uri="{FF2B5EF4-FFF2-40B4-BE49-F238E27FC236}">
                  <a16:creationId xmlns:a16="http://schemas.microsoft.com/office/drawing/2014/main" id="{13CF4932-A3FF-46F6-8167-61D7343EB4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2949" cy="2232000"/>
                    </a:xfrm>
                    <a:prstGeom prst="rect">
                      <a:avLst/>
                    </a:prstGeom>
                    <a:noFill/>
                    <a:ln>
                      <a:noFill/>
                    </a:ln>
                  </pic:spPr>
                </pic:pic>
              </a:graphicData>
            </a:graphic>
          </wp:inline>
        </w:drawing>
      </w:r>
      <w:r w:rsidRPr="0085712B">
        <w:rPr>
          <w:rFonts w:ascii="Arial" w:hAnsi="Arial" w:cs="Arial"/>
          <w:b/>
          <w:bCs/>
          <w:noProof/>
          <w:sz w:val="22"/>
          <w:szCs w:val="22"/>
          <w:lang w:val="en-US"/>
        </w:rPr>
        <w:drawing>
          <wp:inline distT="0" distB="0" distL="0" distR="0" wp14:anchorId="7798CCE1" wp14:editId="2E67E4F8">
            <wp:extent cx="2014434" cy="2268000"/>
            <wp:effectExtent l="0" t="0" r="0" b="0"/>
            <wp:docPr id="290691348" name="Image 1">
              <a:extLst xmlns:a="http://schemas.openxmlformats.org/drawingml/2006/main">
                <a:ext uri="{FF2B5EF4-FFF2-40B4-BE49-F238E27FC236}">
                  <a16:creationId xmlns:a16="http://schemas.microsoft.com/office/drawing/2014/main" id="{9F45EA3D-42EB-44E3-8E11-1EB7D9C3C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316" b="10509"/>
                    <a:stretch>
                      <a:fillRect/>
                    </a:stretch>
                  </pic:blipFill>
                  <pic:spPr bwMode="auto">
                    <a:xfrm>
                      <a:off x="0" y="0"/>
                      <a:ext cx="2014434"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0A7596E9" w14:textId="38FBF197" w:rsidR="00834A3B" w:rsidRPr="001B640F" w:rsidRDefault="00834A3B" w:rsidP="0085712B">
      <w:pPr>
        <w:numPr>
          <w:ilvl w:val="0"/>
          <w:numId w:val="2"/>
        </w:numPr>
        <w:spacing w:after="120" w:line="240" w:lineRule="auto"/>
        <w:rPr>
          <w:rFonts w:ascii="Sabon LT Std" w:hAnsi="Sabon LT Std" w:cs="Arial"/>
          <w:sz w:val="22"/>
          <w:szCs w:val="22"/>
          <w:lang w:val="en-US"/>
        </w:rPr>
      </w:pPr>
      <w:proofErr w:type="spellStart"/>
      <w:r w:rsidRPr="001B640F">
        <w:rPr>
          <w:rFonts w:ascii="Sabon LT Std" w:hAnsi="Sabon LT Std" w:cs="Arial"/>
          <w:sz w:val="22"/>
          <w:szCs w:val="22"/>
          <w:lang w:val="en-US"/>
        </w:rPr>
        <w:t>Mouvement</w:t>
      </w:r>
      <w:proofErr w:type="spellEnd"/>
    </w:p>
    <w:p w14:paraId="51939F46" w14:textId="3512297B" w:rsidR="0085712B" w:rsidRPr="001B640F" w:rsidRDefault="0085712B" w:rsidP="0085712B">
      <w:pPr>
        <w:spacing w:after="120" w:line="240" w:lineRule="auto"/>
        <w:ind w:left="360" w:firstLine="696"/>
        <w:rPr>
          <w:rFonts w:ascii="Sabon LT Std" w:eastAsia="Times New Roman" w:hAnsi="Sabon LT Std" w:cs="Arial"/>
          <w:sz w:val="22"/>
          <w:szCs w:val="22"/>
        </w:rPr>
      </w:pPr>
      <w:r w:rsidRPr="001B640F">
        <w:rPr>
          <w:rFonts w:ascii="Sabon LT Std" w:eastAsia="Times New Roman" w:hAnsi="Sabon LT Std" w:cs="Arial"/>
          <w:sz w:val="22"/>
          <w:szCs w:val="22"/>
        </w:rPr>
        <w:t>Quar</w:t>
      </w:r>
      <w:r w:rsidR="001B640F">
        <w:rPr>
          <w:rFonts w:ascii="Sabon LT Std" w:eastAsia="Times New Roman" w:hAnsi="Sabon LT Std" w:cs="Arial"/>
          <w:sz w:val="22"/>
          <w:szCs w:val="22"/>
        </w:rPr>
        <w:t>tz</w:t>
      </w:r>
      <w:r w:rsidRPr="001B640F">
        <w:rPr>
          <w:rFonts w:ascii="Sabon LT Std" w:eastAsia="Times New Roman" w:hAnsi="Sabon LT Std" w:cs="Arial"/>
          <w:sz w:val="22"/>
          <w:szCs w:val="22"/>
        </w:rPr>
        <w:t xml:space="preserve"> (Ronda 751)</w:t>
      </w:r>
    </w:p>
    <w:p w14:paraId="5F538F93" w14:textId="55825947" w:rsidR="0085712B" w:rsidRPr="001B640F" w:rsidRDefault="0085712B" w:rsidP="0085712B">
      <w:pPr>
        <w:spacing w:after="120" w:line="240" w:lineRule="auto"/>
        <w:ind w:left="708" w:firstLine="348"/>
        <w:rPr>
          <w:rFonts w:ascii="Sabon LT Std" w:eastAsia="Times New Roman" w:hAnsi="Sabon LT Std" w:cs="Arial"/>
          <w:sz w:val="22"/>
          <w:szCs w:val="22"/>
        </w:rPr>
      </w:pPr>
      <w:r w:rsidRPr="001B640F">
        <w:rPr>
          <w:rFonts w:ascii="Sabon LT Std" w:eastAsia="Times New Roman" w:hAnsi="Sabon LT Std" w:cs="Arial"/>
          <w:sz w:val="22"/>
          <w:szCs w:val="22"/>
        </w:rPr>
        <w:t>Autonom</w:t>
      </w:r>
      <w:r w:rsidR="001B640F">
        <w:rPr>
          <w:rFonts w:ascii="Sabon LT Std" w:eastAsia="Times New Roman" w:hAnsi="Sabon LT Std" w:cs="Arial"/>
          <w:sz w:val="22"/>
          <w:szCs w:val="22"/>
        </w:rPr>
        <w:t xml:space="preserve">ie </w:t>
      </w:r>
      <w:r w:rsidRPr="001B640F">
        <w:rPr>
          <w:rFonts w:ascii="Sabon LT Std" w:eastAsia="Times New Roman" w:hAnsi="Sabon LT Std" w:cs="Arial"/>
          <w:sz w:val="22"/>
          <w:szCs w:val="22"/>
        </w:rPr>
        <w:t xml:space="preserve">: 5 </w:t>
      </w:r>
      <w:r w:rsidR="001B640F">
        <w:rPr>
          <w:rFonts w:ascii="Sabon LT Std" w:eastAsia="Times New Roman" w:hAnsi="Sabon LT Std" w:cs="Arial"/>
          <w:sz w:val="22"/>
          <w:szCs w:val="22"/>
        </w:rPr>
        <w:t>ans</w:t>
      </w:r>
    </w:p>
    <w:p w14:paraId="2C7AB318" w14:textId="354582A7" w:rsidR="00834A3B" w:rsidRPr="001B640F" w:rsidRDefault="00A26AA9" w:rsidP="0085712B">
      <w:pPr>
        <w:numPr>
          <w:ilvl w:val="0"/>
          <w:numId w:val="2"/>
        </w:numPr>
        <w:spacing w:after="120" w:line="240" w:lineRule="auto"/>
        <w:rPr>
          <w:rFonts w:ascii="Sabon LT Std" w:hAnsi="Sabon LT Std" w:cs="Arial"/>
          <w:sz w:val="22"/>
          <w:szCs w:val="22"/>
        </w:rPr>
      </w:pPr>
      <w:r w:rsidRPr="001B640F">
        <w:rPr>
          <w:rFonts w:ascii="Sabon LT Std" w:hAnsi="Sabon LT Std" w:cs="Arial"/>
          <w:sz w:val="22"/>
          <w:szCs w:val="22"/>
        </w:rPr>
        <w:t>F</w:t>
      </w:r>
      <w:r w:rsidR="001B640F">
        <w:rPr>
          <w:rFonts w:ascii="Sabon LT Std" w:hAnsi="Sabon LT Std" w:cs="Arial"/>
          <w:sz w:val="22"/>
          <w:szCs w:val="22"/>
        </w:rPr>
        <w:t>o</w:t>
      </w:r>
      <w:r w:rsidRPr="001B640F">
        <w:rPr>
          <w:rFonts w:ascii="Sabon LT Std" w:hAnsi="Sabon LT Std" w:cs="Arial"/>
          <w:sz w:val="22"/>
          <w:szCs w:val="22"/>
        </w:rPr>
        <w:t>nctions</w:t>
      </w:r>
    </w:p>
    <w:p w14:paraId="42253060" w14:textId="35440683" w:rsidR="00A26AA9" w:rsidRPr="001B640F" w:rsidRDefault="00A26AA9" w:rsidP="0085712B">
      <w:pPr>
        <w:spacing w:after="120" w:line="240" w:lineRule="auto"/>
        <w:ind w:left="1080"/>
        <w:rPr>
          <w:rFonts w:ascii="Sabon LT Std" w:hAnsi="Sabon LT Std" w:cs="Arial"/>
          <w:sz w:val="22"/>
          <w:szCs w:val="22"/>
        </w:rPr>
      </w:pPr>
      <w:r w:rsidRPr="001B640F">
        <w:rPr>
          <w:rFonts w:ascii="Sabon LT Std" w:hAnsi="Sabon LT Std" w:cs="Arial"/>
          <w:sz w:val="22"/>
          <w:szCs w:val="22"/>
        </w:rPr>
        <w:t>H</w:t>
      </w:r>
      <w:r w:rsidR="001B640F">
        <w:rPr>
          <w:rFonts w:ascii="Sabon LT Std" w:hAnsi="Sabon LT Std" w:cs="Arial"/>
          <w:sz w:val="22"/>
          <w:szCs w:val="22"/>
        </w:rPr>
        <w:t>eure</w:t>
      </w:r>
      <w:r w:rsidRPr="001B640F">
        <w:rPr>
          <w:rFonts w:ascii="Sabon LT Std" w:hAnsi="Sabon LT Std" w:cs="Arial"/>
          <w:sz w:val="22"/>
          <w:szCs w:val="22"/>
        </w:rPr>
        <w:t>s, minutes</w:t>
      </w:r>
    </w:p>
    <w:p w14:paraId="11BF208E" w14:textId="2193C371" w:rsidR="00834A3B" w:rsidRPr="001B640F" w:rsidRDefault="001B640F"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rPr>
        <w:t>Boîte</w:t>
      </w:r>
    </w:p>
    <w:p w14:paraId="60C2C1DD" w14:textId="3E87F5C8" w:rsidR="0085712B" w:rsidRPr="001B640F" w:rsidRDefault="0085712B" w:rsidP="0085712B">
      <w:pPr>
        <w:spacing w:after="120" w:line="240" w:lineRule="auto"/>
        <w:ind w:left="360" w:firstLine="696"/>
        <w:rPr>
          <w:rFonts w:ascii="Sabon LT Std" w:eastAsia="Times New Roman" w:hAnsi="Sabon LT Std" w:cs="Arial"/>
          <w:sz w:val="22"/>
          <w:szCs w:val="22"/>
        </w:rPr>
      </w:pPr>
      <w:r w:rsidRPr="001B640F">
        <w:rPr>
          <w:rFonts w:ascii="Sabon LT Std" w:eastAsia="Times New Roman" w:hAnsi="Sabon LT Std" w:cs="Arial"/>
          <w:sz w:val="22"/>
          <w:szCs w:val="22"/>
        </w:rPr>
        <w:t>Rectang</w:t>
      </w:r>
      <w:r w:rsidR="001B640F">
        <w:rPr>
          <w:rFonts w:ascii="Sabon LT Std" w:eastAsia="Times New Roman" w:hAnsi="Sabon LT Std" w:cs="Arial"/>
          <w:sz w:val="22"/>
          <w:szCs w:val="22"/>
        </w:rPr>
        <w:t>le</w:t>
      </w:r>
    </w:p>
    <w:p w14:paraId="2A94338C" w14:textId="2A355E46" w:rsidR="0085712B" w:rsidRPr="001B640F" w:rsidRDefault="001B640F" w:rsidP="0085712B">
      <w:pPr>
        <w:spacing w:after="120" w:line="240" w:lineRule="auto"/>
        <w:ind w:left="720" w:firstLine="336"/>
        <w:rPr>
          <w:rFonts w:ascii="Sabon LT Std" w:eastAsia="Times New Roman" w:hAnsi="Sabon LT Std" w:cs="Arial"/>
          <w:sz w:val="22"/>
          <w:szCs w:val="22"/>
          <w:lang w:val="en-US"/>
        </w:rPr>
      </w:pPr>
      <w:proofErr w:type="gramStart"/>
      <w:r>
        <w:rPr>
          <w:rFonts w:ascii="Sabon LT Std" w:eastAsia="Times New Roman" w:hAnsi="Sabon LT Std" w:cs="Arial"/>
          <w:sz w:val="22"/>
          <w:szCs w:val="22"/>
          <w:lang w:val="en-US"/>
        </w:rPr>
        <w:t xml:space="preserve">Dimensions </w:t>
      </w:r>
      <w:r w:rsidR="0085712B" w:rsidRPr="001B640F">
        <w:rPr>
          <w:rFonts w:ascii="Sabon LT Std" w:eastAsia="Times New Roman" w:hAnsi="Sabon LT Std" w:cs="Arial"/>
          <w:sz w:val="22"/>
          <w:szCs w:val="22"/>
          <w:lang w:val="en-US"/>
        </w:rPr>
        <w:t>:</w:t>
      </w:r>
      <w:proofErr w:type="gramEnd"/>
      <w:r w:rsidR="0085712B" w:rsidRPr="001B640F">
        <w:rPr>
          <w:rFonts w:ascii="Sabon LT Std" w:eastAsia="Times New Roman" w:hAnsi="Sabon LT Std" w:cs="Arial"/>
          <w:sz w:val="22"/>
          <w:szCs w:val="22"/>
          <w:lang w:val="en-US"/>
        </w:rPr>
        <w:t xml:space="preserve"> 28 x 17</w:t>
      </w:r>
      <w:r>
        <w:rPr>
          <w:rFonts w:ascii="Sabon LT Std" w:eastAsia="Times New Roman" w:hAnsi="Sabon LT Std" w:cs="Arial"/>
          <w:sz w:val="22"/>
          <w:szCs w:val="22"/>
          <w:lang w:val="en-US"/>
        </w:rPr>
        <w:t>,</w:t>
      </w:r>
      <w:r w:rsidR="0085712B" w:rsidRPr="001B640F">
        <w:rPr>
          <w:rFonts w:ascii="Sabon LT Std" w:eastAsia="Times New Roman" w:hAnsi="Sabon LT Std" w:cs="Arial"/>
          <w:sz w:val="22"/>
          <w:szCs w:val="22"/>
          <w:lang w:val="en-US"/>
        </w:rPr>
        <w:t>75 mm</w:t>
      </w:r>
    </w:p>
    <w:p w14:paraId="128A49CB" w14:textId="4D9A377B" w:rsidR="0085712B" w:rsidRPr="001B640F" w:rsidRDefault="001B640F" w:rsidP="0085712B">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 xml:space="preserve">Épaisseur </w:t>
      </w:r>
      <w:r w:rsidR="0085712B" w:rsidRPr="001B640F">
        <w:rPr>
          <w:rFonts w:ascii="Sabon LT Std" w:eastAsia="Times New Roman" w:hAnsi="Sabon LT Std" w:cs="Arial"/>
          <w:sz w:val="22"/>
          <w:szCs w:val="22"/>
        </w:rPr>
        <w:t>: 6</w:t>
      </w:r>
      <w:r w:rsidRPr="001B640F">
        <w:rPr>
          <w:rFonts w:ascii="Sabon LT Std" w:eastAsia="Times New Roman" w:hAnsi="Sabon LT Std" w:cs="Arial"/>
          <w:sz w:val="22"/>
          <w:szCs w:val="22"/>
        </w:rPr>
        <w:t>,</w:t>
      </w:r>
      <w:r w:rsidR="0085712B" w:rsidRPr="001B640F">
        <w:rPr>
          <w:rFonts w:ascii="Sabon LT Std" w:eastAsia="Times New Roman" w:hAnsi="Sabon LT Std" w:cs="Arial"/>
          <w:sz w:val="22"/>
          <w:szCs w:val="22"/>
        </w:rPr>
        <w:t>3 mm</w:t>
      </w:r>
    </w:p>
    <w:p w14:paraId="5E3DB29B" w14:textId="7F608687" w:rsidR="0085712B" w:rsidRPr="001B640F" w:rsidRDefault="001B640F" w:rsidP="0085712B">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Boîte en acier in</w:t>
      </w:r>
      <w:r>
        <w:rPr>
          <w:rFonts w:ascii="Sabon LT Std" w:eastAsia="Times New Roman" w:hAnsi="Sabon LT Std" w:cs="Arial"/>
          <w:sz w:val="22"/>
          <w:szCs w:val="22"/>
        </w:rPr>
        <w:t>oxydable poli</w:t>
      </w:r>
    </w:p>
    <w:p w14:paraId="7FF9D78B" w14:textId="31E81088" w:rsidR="0085712B" w:rsidRPr="001B640F" w:rsidRDefault="001B640F" w:rsidP="0085712B">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Verre saphir r</w:t>
      </w:r>
      <w:r>
        <w:rPr>
          <w:rFonts w:ascii="Sabon LT Std" w:eastAsia="Times New Roman" w:hAnsi="Sabon LT Std" w:cs="Arial"/>
          <w:sz w:val="22"/>
          <w:szCs w:val="22"/>
        </w:rPr>
        <w:t>é</w:t>
      </w:r>
      <w:r w:rsidRPr="001B640F">
        <w:rPr>
          <w:rFonts w:ascii="Sabon LT Std" w:eastAsia="Times New Roman" w:hAnsi="Sabon LT Std" w:cs="Arial"/>
          <w:sz w:val="22"/>
          <w:szCs w:val="22"/>
        </w:rPr>
        <w:t>sistant aux r</w:t>
      </w:r>
      <w:r>
        <w:rPr>
          <w:rFonts w:ascii="Sabon LT Std" w:eastAsia="Times New Roman" w:hAnsi="Sabon LT Std" w:cs="Arial"/>
          <w:sz w:val="22"/>
          <w:szCs w:val="22"/>
        </w:rPr>
        <w:t>ayures</w:t>
      </w:r>
    </w:p>
    <w:p w14:paraId="2ECEFDA3" w14:textId="46AB377F" w:rsidR="0085712B" w:rsidRPr="001B640F" w:rsidRDefault="001B640F" w:rsidP="0085712B">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C</w:t>
      </w:r>
      <w:r>
        <w:rPr>
          <w:rFonts w:ascii="Sabon LT Std" w:eastAsia="Times New Roman" w:hAnsi="Sabon LT Std" w:cs="Arial"/>
          <w:sz w:val="22"/>
          <w:szCs w:val="22"/>
        </w:rPr>
        <w:t>ouronne cône en acier inoxydable poli sertie d’une agate noire</w:t>
      </w:r>
    </w:p>
    <w:p w14:paraId="55E51FB8" w14:textId="5A94C397" w:rsidR="0085712B" w:rsidRPr="001B640F" w:rsidRDefault="001B640F" w:rsidP="0085712B">
      <w:pPr>
        <w:spacing w:after="120" w:line="240" w:lineRule="auto"/>
        <w:ind w:left="1056"/>
        <w:rPr>
          <w:rFonts w:ascii="Sabon LT Std" w:eastAsia="Times New Roman" w:hAnsi="Sabon LT Std" w:cs="Arial"/>
          <w:sz w:val="22"/>
          <w:szCs w:val="22"/>
        </w:rPr>
      </w:pPr>
      <w:r w:rsidRPr="001B640F">
        <w:rPr>
          <w:rFonts w:ascii="Sabon LT Std" w:eastAsia="Times New Roman" w:hAnsi="Sabon LT Std" w:cs="Arial"/>
          <w:sz w:val="22"/>
          <w:szCs w:val="22"/>
        </w:rPr>
        <w:t>Fond fermé en acier i</w:t>
      </w:r>
      <w:r>
        <w:rPr>
          <w:rFonts w:ascii="Sabon LT Std" w:eastAsia="Times New Roman" w:hAnsi="Sabon LT Std" w:cs="Arial"/>
          <w:sz w:val="22"/>
          <w:szCs w:val="22"/>
        </w:rPr>
        <w:t>noxydable poli avec possibilité de graver le fond</w:t>
      </w:r>
    </w:p>
    <w:p w14:paraId="3CC87859" w14:textId="053276FE" w:rsidR="00834A3B" w:rsidRPr="001B640F" w:rsidRDefault="001B640F" w:rsidP="0085712B">
      <w:pPr>
        <w:numPr>
          <w:ilvl w:val="0"/>
          <w:numId w:val="2"/>
        </w:numPr>
        <w:spacing w:after="120" w:line="240" w:lineRule="auto"/>
        <w:rPr>
          <w:rFonts w:ascii="Sabon LT Std" w:hAnsi="Sabon LT Std" w:cs="Arial"/>
          <w:sz w:val="22"/>
          <w:szCs w:val="22"/>
          <w:lang w:val="en-US"/>
        </w:rPr>
      </w:pPr>
      <w:proofErr w:type="spellStart"/>
      <w:r>
        <w:rPr>
          <w:rFonts w:ascii="Sabon LT Std" w:hAnsi="Sabon LT Std" w:cs="Arial"/>
          <w:sz w:val="22"/>
          <w:szCs w:val="22"/>
          <w:lang w:val="en-US"/>
        </w:rPr>
        <w:t>Cadran</w:t>
      </w:r>
      <w:proofErr w:type="spellEnd"/>
    </w:p>
    <w:p w14:paraId="4055F40F" w14:textId="49F5B3E1" w:rsidR="0085712B" w:rsidRPr="001B640F" w:rsidRDefault="001B640F" w:rsidP="0085712B">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 xml:space="preserve">Cadran satiné-soleil, argent chaud </w:t>
      </w:r>
      <w:r>
        <w:rPr>
          <w:rFonts w:ascii="Sabon LT Std" w:eastAsia="Times New Roman" w:hAnsi="Sabon LT Std" w:cs="Arial"/>
          <w:sz w:val="22"/>
          <w:szCs w:val="22"/>
        </w:rPr>
        <w:t>à relief</w:t>
      </w:r>
    </w:p>
    <w:p w14:paraId="3C80CB60" w14:textId="3D47086C" w:rsidR="0085712B" w:rsidRPr="001B640F" w:rsidRDefault="001B640F" w:rsidP="0085712B">
      <w:pPr>
        <w:spacing w:after="120" w:line="240" w:lineRule="auto"/>
        <w:ind w:left="720" w:firstLine="348"/>
        <w:rPr>
          <w:rFonts w:ascii="Sabon LT Std" w:eastAsia="Times New Roman" w:hAnsi="Sabon LT Std" w:cs="Arial"/>
          <w:sz w:val="22"/>
          <w:szCs w:val="22"/>
        </w:rPr>
      </w:pPr>
      <w:r w:rsidRPr="001B640F">
        <w:rPr>
          <w:rFonts w:ascii="Sabon LT Std" w:eastAsia="Times New Roman" w:hAnsi="Sabon LT Std" w:cs="Arial"/>
          <w:sz w:val="22"/>
          <w:szCs w:val="22"/>
        </w:rPr>
        <w:t>Aiguilles éventail glaive dorées 4N</w:t>
      </w:r>
    </w:p>
    <w:p w14:paraId="3406F93E" w14:textId="583B215A" w:rsidR="0085712B" w:rsidRPr="001B640F" w:rsidRDefault="001B640F" w:rsidP="0085712B">
      <w:pPr>
        <w:spacing w:after="120" w:line="240" w:lineRule="auto"/>
        <w:ind w:left="720" w:firstLine="348"/>
        <w:rPr>
          <w:rFonts w:ascii="Sabon LT Std" w:eastAsia="Times New Roman" w:hAnsi="Sabon LT Std" w:cs="Arial"/>
          <w:sz w:val="22"/>
          <w:szCs w:val="22"/>
        </w:rPr>
      </w:pPr>
      <w:r w:rsidRPr="001B640F">
        <w:rPr>
          <w:rFonts w:ascii="Sabon LT Std" w:eastAsia="Times New Roman" w:hAnsi="Sabon LT Std" w:cs="Arial"/>
          <w:sz w:val="22"/>
          <w:szCs w:val="22"/>
        </w:rPr>
        <w:t>L</w:t>
      </w:r>
      <w:r>
        <w:rPr>
          <w:rFonts w:ascii="Sabon LT Std" w:eastAsia="Times New Roman" w:hAnsi="Sabon LT Std" w:cs="Arial"/>
          <w:sz w:val="22"/>
          <w:szCs w:val="22"/>
        </w:rPr>
        <w:t>ogo Phi doré 4N à 12 heures</w:t>
      </w:r>
    </w:p>
    <w:p w14:paraId="029CAE6F" w14:textId="2A6069CD" w:rsidR="00834A3B" w:rsidRPr="001B640F" w:rsidRDefault="00834A3B" w:rsidP="0085712B">
      <w:pPr>
        <w:numPr>
          <w:ilvl w:val="0"/>
          <w:numId w:val="2"/>
        </w:numPr>
        <w:spacing w:after="120" w:line="240" w:lineRule="auto"/>
        <w:rPr>
          <w:rFonts w:ascii="Sabon LT Std" w:hAnsi="Sabon LT Std" w:cs="Arial"/>
          <w:sz w:val="22"/>
          <w:szCs w:val="22"/>
          <w:lang w:val="en-US"/>
        </w:rPr>
      </w:pPr>
      <w:r w:rsidRPr="001B640F">
        <w:rPr>
          <w:rFonts w:ascii="Sabon LT Std" w:hAnsi="Sabon LT Std" w:cs="Arial"/>
          <w:sz w:val="22"/>
          <w:szCs w:val="22"/>
          <w:lang w:val="en-US"/>
        </w:rPr>
        <w:t>Bracelet</w:t>
      </w:r>
    </w:p>
    <w:p w14:paraId="3E8B8FE2" w14:textId="473782C4" w:rsidR="0085712B" w:rsidRPr="001B640F" w:rsidRDefault="001B640F" w:rsidP="0085712B">
      <w:pPr>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Pr>
        <w:t>Bracelet en cuir de veau gris taupe</w:t>
      </w:r>
    </w:p>
    <w:p w14:paraId="0B1BACBE" w14:textId="3F7A5D16" w:rsidR="0085712B" w:rsidRPr="001B640F" w:rsidRDefault="001B640F" w:rsidP="0085712B">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 xml:space="preserve">Système de barrettes interchangeables permettant </w:t>
      </w:r>
      <w:r>
        <w:rPr>
          <w:rFonts w:ascii="Sabon LT Std" w:eastAsia="Times New Roman" w:hAnsi="Sabon LT Std" w:cs="Arial"/>
          <w:sz w:val="22"/>
          <w:szCs w:val="22"/>
        </w:rPr>
        <w:t>de changer le bracelet sans outil</w:t>
      </w:r>
    </w:p>
    <w:p w14:paraId="3A633A29" w14:textId="66F9C1F5" w:rsidR="00834A3B" w:rsidRPr="001B640F" w:rsidRDefault="001B640F" w:rsidP="0085712B">
      <w:pPr>
        <w:numPr>
          <w:ilvl w:val="0"/>
          <w:numId w:val="2"/>
        </w:numPr>
        <w:spacing w:after="120" w:line="240" w:lineRule="auto"/>
        <w:rPr>
          <w:rFonts w:ascii="Sabon LT Std" w:hAnsi="Sabon LT Std" w:cs="Arial"/>
          <w:sz w:val="22"/>
          <w:szCs w:val="22"/>
          <w:lang w:val="en-US"/>
        </w:rPr>
      </w:pPr>
      <w:r>
        <w:rPr>
          <w:rFonts w:ascii="Sabon LT Std" w:hAnsi="Sabon LT Std" w:cs="Arial"/>
          <w:sz w:val="22"/>
          <w:szCs w:val="22"/>
          <w:lang w:val="en-US"/>
        </w:rPr>
        <w:t>Boucle</w:t>
      </w:r>
    </w:p>
    <w:p w14:paraId="7C13DB7D" w14:textId="644EF120" w:rsidR="0085712B" w:rsidRPr="001B640F" w:rsidRDefault="001B640F" w:rsidP="00B324FC">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Boucle ardillon en acier inox</w:t>
      </w:r>
      <w:r>
        <w:rPr>
          <w:rFonts w:ascii="Sabon LT Std" w:eastAsia="Times New Roman" w:hAnsi="Sabon LT Std" w:cs="Arial"/>
          <w:sz w:val="22"/>
          <w:szCs w:val="22"/>
        </w:rPr>
        <w:t>ydable poli</w:t>
      </w:r>
    </w:p>
    <w:p w14:paraId="2E4DCA5C" w14:textId="1345C8BB" w:rsidR="00B5369E" w:rsidRPr="001B640F" w:rsidRDefault="001B640F" w:rsidP="0085712B">
      <w:pPr>
        <w:numPr>
          <w:ilvl w:val="0"/>
          <w:numId w:val="2"/>
        </w:numPr>
        <w:spacing w:after="120" w:line="240" w:lineRule="auto"/>
        <w:rPr>
          <w:rFonts w:ascii="Sabon LT Std" w:hAnsi="Sabon LT Std" w:cs="Arial"/>
          <w:sz w:val="22"/>
          <w:szCs w:val="22"/>
        </w:rPr>
      </w:pPr>
      <w:r>
        <w:rPr>
          <w:rFonts w:ascii="Sabon LT Std" w:hAnsi="Sabon LT Std" w:cs="Arial"/>
          <w:sz w:val="22"/>
          <w:szCs w:val="22"/>
        </w:rPr>
        <w:t>Étanchéité</w:t>
      </w:r>
    </w:p>
    <w:p w14:paraId="03DF3EC7" w14:textId="1F89119F" w:rsidR="00A26AA9" w:rsidRPr="00627B58" w:rsidRDefault="00A26AA9" w:rsidP="0085712B">
      <w:pPr>
        <w:spacing w:after="120" w:line="240" w:lineRule="auto"/>
        <w:ind w:left="360" w:firstLine="696"/>
        <w:rPr>
          <w:rFonts w:ascii="Sabon LT Std" w:hAnsi="Sabon LT Std" w:cs="Arial"/>
          <w:sz w:val="22"/>
          <w:szCs w:val="22"/>
        </w:rPr>
      </w:pPr>
      <w:r w:rsidRPr="001B640F">
        <w:rPr>
          <w:rFonts w:ascii="Sabon LT Std" w:hAnsi="Sabon LT Std" w:cs="Arial"/>
          <w:sz w:val="22"/>
          <w:szCs w:val="22"/>
        </w:rPr>
        <w:t>50</w:t>
      </w:r>
      <w:r w:rsidR="001B640F">
        <w:rPr>
          <w:rFonts w:ascii="Sabon LT Std" w:hAnsi="Sabon LT Std" w:cs="Arial"/>
          <w:sz w:val="22"/>
          <w:szCs w:val="22"/>
        </w:rPr>
        <w:t xml:space="preserve"> </w:t>
      </w:r>
      <w:r w:rsidRPr="001B640F">
        <w:rPr>
          <w:rFonts w:ascii="Sabon LT Std" w:hAnsi="Sabon LT Std" w:cs="Arial"/>
          <w:sz w:val="22"/>
          <w:szCs w:val="22"/>
        </w:rPr>
        <w:t>m (</w:t>
      </w:r>
      <w:r w:rsidR="001B640F">
        <w:rPr>
          <w:rFonts w:ascii="Sabon LT Std" w:hAnsi="Sabon LT Std" w:cs="Arial"/>
          <w:sz w:val="22"/>
          <w:szCs w:val="22"/>
        </w:rPr>
        <w:t>env</w:t>
      </w:r>
      <w:r w:rsidR="00B5369E" w:rsidRPr="001B640F">
        <w:rPr>
          <w:rFonts w:ascii="Sabon LT Std" w:hAnsi="Sabon LT Std" w:cs="Arial"/>
          <w:sz w:val="22"/>
          <w:szCs w:val="22"/>
        </w:rPr>
        <w:t xml:space="preserve">. </w:t>
      </w:r>
      <w:r w:rsidRPr="001B640F">
        <w:rPr>
          <w:rFonts w:ascii="Sabon LT Std" w:hAnsi="Sabon LT Std" w:cs="Arial"/>
          <w:sz w:val="22"/>
          <w:szCs w:val="22"/>
        </w:rPr>
        <w:t>5 ATM)</w:t>
      </w:r>
    </w:p>
    <w:p w14:paraId="24882B6E" w14:textId="77777777" w:rsidR="00A26AA9" w:rsidRPr="0085712B" w:rsidRDefault="00A26AA9" w:rsidP="00A26AA9">
      <w:pPr>
        <w:rPr>
          <w:rFonts w:ascii="Arial" w:hAnsi="Arial" w:cs="Arial"/>
          <w:sz w:val="22"/>
          <w:szCs w:val="22"/>
        </w:rPr>
      </w:pPr>
    </w:p>
    <w:p w14:paraId="6B4816DD" w14:textId="3CE6418C" w:rsidR="00440756" w:rsidRPr="00273E88" w:rsidRDefault="00B82454" w:rsidP="00440756">
      <w:pPr>
        <w:rPr>
          <w:rFonts w:ascii="Montserrat Medium" w:hAnsi="Montserrat Medium" w:cs="Arial"/>
          <w:spacing w:val="20"/>
          <w:sz w:val="22"/>
          <w:szCs w:val="22"/>
        </w:rPr>
      </w:pPr>
      <w:r w:rsidRPr="00273E88">
        <w:rPr>
          <w:rFonts w:ascii="Montserrat Medium" w:hAnsi="Montserrat Medium" w:cs="Arial"/>
          <w:spacing w:val="20"/>
          <w:sz w:val="22"/>
          <w:szCs w:val="22"/>
        </w:rPr>
        <w:lastRenderedPageBreak/>
        <w:t xml:space="preserve">HAMPTON M0A10860, </w:t>
      </w:r>
      <w:r w:rsidR="00273E88" w:rsidRPr="00273E88">
        <w:rPr>
          <w:rFonts w:ascii="Montserrat Medium" w:hAnsi="Montserrat Medium" w:cs="Arial"/>
          <w:spacing w:val="20"/>
          <w:sz w:val="22"/>
          <w:szCs w:val="22"/>
        </w:rPr>
        <w:t>LE BRACELET SIGNATUR</w:t>
      </w:r>
      <w:r w:rsidR="00273E88">
        <w:rPr>
          <w:rFonts w:ascii="Montserrat Medium" w:hAnsi="Montserrat Medium" w:cs="Arial"/>
          <w:spacing w:val="20"/>
          <w:sz w:val="22"/>
          <w:szCs w:val="22"/>
        </w:rPr>
        <w:t>E</w:t>
      </w:r>
    </w:p>
    <w:p w14:paraId="1542AB5B" w14:textId="13E2EFC9" w:rsidR="001C1C6F" w:rsidRPr="0085712B" w:rsidRDefault="00440756" w:rsidP="00A26AA9">
      <w:pPr>
        <w:rPr>
          <w:rFonts w:ascii="Arial" w:hAnsi="Arial" w:cs="Arial"/>
          <w:b/>
          <w:bCs/>
          <w:sz w:val="22"/>
          <w:szCs w:val="22"/>
          <w:lang w:val="en-US"/>
        </w:rPr>
      </w:pPr>
      <w:r>
        <w:rPr>
          <w:rFonts w:ascii="Arial" w:hAnsi="Arial" w:cs="Arial"/>
          <w:b/>
          <w:bCs/>
          <w:noProof/>
          <w:sz w:val="22"/>
          <w:szCs w:val="22"/>
          <w:lang w:val="en-US"/>
        </w:rPr>
        <w:drawing>
          <wp:inline distT="0" distB="0" distL="0" distR="0" wp14:anchorId="07EABEC7" wp14:editId="23C51A06">
            <wp:extent cx="2047078" cy="2268000"/>
            <wp:effectExtent l="0" t="0" r="0" b="0"/>
            <wp:docPr id="1931693954" name="Image 5">
              <a:extLst xmlns:a="http://schemas.openxmlformats.org/drawingml/2006/main">
                <a:ext uri="{FF2B5EF4-FFF2-40B4-BE49-F238E27FC236}">
                  <a16:creationId xmlns:a16="http://schemas.microsoft.com/office/drawing/2014/main" id="{1CE0136B-AF94-49A6-9092-6CB4CD7DCF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107" b="10333"/>
                    <a:stretch>
                      <a:fillRect/>
                    </a:stretch>
                  </pic:blipFill>
                  <pic:spPr bwMode="auto">
                    <a:xfrm>
                      <a:off x="0" y="0"/>
                      <a:ext cx="2047078"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en-US"/>
        </w:rPr>
        <w:drawing>
          <wp:inline distT="0" distB="0" distL="0" distR="0" wp14:anchorId="5978F59E" wp14:editId="44B7A405">
            <wp:extent cx="1622947" cy="2232000"/>
            <wp:effectExtent l="0" t="0" r="0" b="0"/>
            <wp:docPr id="108724573" name="Image 4">
              <a:extLst xmlns:a="http://schemas.openxmlformats.org/drawingml/2006/main">
                <a:ext uri="{FF2B5EF4-FFF2-40B4-BE49-F238E27FC236}">
                  <a16:creationId xmlns:a16="http://schemas.microsoft.com/office/drawing/2014/main" id="{A357169C-B66D-43F6-B2B0-5BBAC9C2C1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2947" cy="2232000"/>
                    </a:xfrm>
                    <a:prstGeom prst="rect">
                      <a:avLst/>
                    </a:prstGeom>
                    <a:noFill/>
                    <a:ln>
                      <a:noFill/>
                    </a:ln>
                  </pic:spPr>
                </pic:pic>
              </a:graphicData>
            </a:graphic>
          </wp:inline>
        </w:drawing>
      </w:r>
      <w:r>
        <w:rPr>
          <w:rFonts w:ascii="Arial" w:hAnsi="Arial" w:cs="Arial"/>
          <w:b/>
          <w:bCs/>
          <w:noProof/>
          <w:sz w:val="22"/>
          <w:szCs w:val="22"/>
          <w:lang w:val="en-US"/>
        </w:rPr>
        <w:drawing>
          <wp:inline distT="0" distB="0" distL="0" distR="0" wp14:anchorId="13BB6911" wp14:editId="06025D62">
            <wp:extent cx="2051730" cy="2268000"/>
            <wp:effectExtent l="0" t="0" r="0" b="0"/>
            <wp:docPr id="219175280" name="Image 6">
              <a:extLst xmlns:a="http://schemas.openxmlformats.org/drawingml/2006/main">
                <a:ext uri="{FF2B5EF4-FFF2-40B4-BE49-F238E27FC236}">
                  <a16:creationId xmlns:a16="http://schemas.microsoft.com/office/drawing/2014/main" id="{0C38527F-2E0C-4532-949E-834560584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106" b="11195"/>
                    <a:stretch>
                      <a:fillRect/>
                    </a:stretch>
                  </pic:blipFill>
                  <pic:spPr bwMode="auto">
                    <a:xfrm>
                      <a:off x="0" y="0"/>
                      <a:ext cx="2051730"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3FEF5A78"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proofErr w:type="spellStart"/>
      <w:r w:rsidRPr="001B640F">
        <w:rPr>
          <w:rFonts w:ascii="Sabon LT Std" w:hAnsi="Sabon LT Std" w:cs="Arial"/>
          <w:sz w:val="22"/>
          <w:szCs w:val="22"/>
          <w:lang w:val="en-US"/>
        </w:rPr>
        <w:t>Mouvement</w:t>
      </w:r>
      <w:proofErr w:type="spellEnd"/>
    </w:p>
    <w:p w14:paraId="5C6E8EA0"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sidRPr="001B640F">
        <w:rPr>
          <w:rFonts w:ascii="Sabon LT Std" w:eastAsia="Times New Roman" w:hAnsi="Sabon LT Std" w:cs="Arial"/>
          <w:sz w:val="22"/>
          <w:szCs w:val="22"/>
        </w:rPr>
        <w:t>Quar</w:t>
      </w:r>
      <w:r>
        <w:rPr>
          <w:rFonts w:ascii="Sabon LT Std" w:eastAsia="Times New Roman" w:hAnsi="Sabon LT Std" w:cs="Arial"/>
          <w:sz w:val="22"/>
          <w:szCs w:val="22"/>
        </w:rPr>
        <w:t>tz</w:t>
      </w:r>
      <w:r w:rsidRPr="001B640F">
        <w:rPr>
          <w:rFonts w:ascii="Sabon LT Std" w:eastAsia="Times New Roman" w:hAnsi="Sabon LT Std" w:cs="Arial"/>
          <w:sz w:val="22"/>
          <w:szCs w:val="22"/>
        </w:rPr>
        <w:t xml:space="preserve"> (Ronda 751)</w:t>
      </w:r>
    </w:p>
    <w:p w14:paraId="18627295" w14:textId="77777777" w:rsidR="0006153C" w:rsidRPr="001B640F" w:rsidRDefault="0006153C" w:rsidP="0006153C">
      <w:pPr>
        <w:spacing w:after="120" w:line="240" w:lineRule="auto"/>
        <w:ind w:left="708" w:firstLine="348"/>
        <w:rPr>
          <w:rFonts w:ascii="Sabon LT Std" w:eastAsia="Times New Roman" w:hAnsi="Sabon LT Std" w:cs="Arial"/>
          <w:sz w:val="22"/>
          <w:szCs w:val="22"/>
        </w:rPr>
      </w:pPr>
      <w:r w:rsidRPr="001B640F">
        <w:rPr>
          <w:rFonts w:ascii="Sabon LT Std" w:eastAsia="Times New Roman" w:hAnsi="Sabon LT Std" w:cs="Arial"/>
          <w:sz w:val="22"/>
          <w:szCs w:val="22"/>
        </w:rPr>
        <w:t>Autonom</w:t>
      </w:r>
      <w:r>
        <w:rPr>
          <w:rFonts w:ascii="Sabon LT Std" w:eastAsia="Times New Roman" w:hAnsi="Sabon LT Std" w:cs="Arial"/>
          <w:sz w:val="22"/>
          <w:szCs w:val="22"/>
        </w:rPr>
        <w:t xml:space="preserve">ie </w:t>
      </w:r>
      <w:r w:rsidRPr="001B640F">
        <w:rPr>
          <w:rFonts w:ascii="Sabon LT Std" w:eastAsia="Times New Roman" w:hAnsi="Sabon LT Std" w:cs="Arial"/>
          <w:sz w:val="22"/>
          <w:szCs w:val="22"/>
        </w:rPr>
        <w:t xml:space="preserve">: 5 </w:t>
      </w:r>
      <w:r>
        <w:rPr>
          <w:rFonts w:ascii="Sabon LT Std" w:eastAsia="Times New Roman" w:hAnsi="Sabon LT Std" w:cs="Arial"/>
          <w:sz w:val="22"/>
          <w:szCs w:val="22"/>
        </w:rPr>
        <w:t>ans</w:t>
      </w:r>
    </w:p>
    <w:p w14:paraId="13D28B88" w14:textId="77777777" w:rsidR="0006153C" w:rsidRPr="001B640F" w:rsidRDefault="0006153C" w:rsidP="0006153C">
      <w:pPr>
        <w:numPr>
          <w:ilvl w:val="0"/>
          <w:numId w:val="2"/>
        </w:numPr>
        <w:spacing w:after="120" w:line="240" w:lineRule="auto"/>
        <w:rPr>
          <w:rFonts w:ascii="Sabon LT Std" w:hAnsi="Sabon LT Std" w:cs="Arial"/>
          <w:sz w:val="22"/>
          <w:szCs w:val="22"/>
        </w:rPr>
      </w:pPr>
      <w:r w:rsidRPr="001B640F">
        <w:rPr>
          <w:rFonts w:ascii="Sabon LT Std" w:hAnsi="Sabon LT Std" w:cs="Arial"/>
          <w:sz w:val="22"/>
          <w:szCs w:val="22"/>
        </w:rPr>
        <w:t>F</w:t>
      </w:r>
      <w:r>
        <w:rPr>
          <w:rFonts w:ascii="Sabon LT Std" w:hAnsi="Sabon LT Std" w:cs="Arial"/>
          <w:sz w:val="22"/>
          <w:szCs w:val="22"/>
        </w:rPr>
        <w:t>o</w:t>
      </w:r>
      <w:r w:rsidRPr="001B640F">
        <w:rPr>
          <w:rFonts w:ascii="Sabon LT Std" w:hAnsi="Sabon LT Std" w:cs="Arial"/>
          <w:sz w:val="22"/>
          <w:szCs w:val="22"/>
        </w:rPr>
        <w:t>nctions</w:t>
      </w:r>
    </w:p>
    <w:p w14:paraId="0F3FAC3D" w14:textId="77777777" w:rsidR="0006153C" w:rsidRPr="001B640F" w:rsidRDefault="0006153C" w:rsidP="0006153C">
      <w:pPr>
        <w:spacing w:after="120" w:line="240" w:lineRule="auto"/>
        <w:ind w:left="1080"/>
        <w:rPr>
          <w:rFonts w:ascii="Sabon LT Std" w:hAnsi="Sabon LT Std" w:cs="Arial"/>
          <w:sz w:val="22"/>
          <w:szCs w:val="22"/>
        </w:rPr>
      </w:pPr>
      <w:r w:rsidRPr="001B640F">
        <w:rPr>
          <w:rFonts w:ascii="Sabon LT Std" w:hAnsi="Sabon LT Std" w:cs="Arial"/>
          <w:sz w:val="22"/>
          <w:szCs w:val="22"/>
        </w:rPr>
        <w:t>H</w:t>
      </w:r>
      <w:r>
        <w:rPr>
          <w:rFonts w:ascii="Sabon LT Std" w:hAnsi="Sabon LT Std" w:cs="Arial"/>
          <w:sz w:val="22"/>
          <w:szCs w:val="22"/>
        </w:rPr>
        <w:t>eure</w:t>
      </w:r>
      <w:r w:rsidRPr="001B640F">
        <w:rPr>
          <w:rFonts w:ascii="Sabon LT Std" w:hAnsi="Sabon LT Std" w:cs="Arial"/>
          <w:sz w:val="22"/>
          <w:szCs w:val="22"/>
        </w:rPr>
        <w:t>s, minutes</w:t>
      </w:r>
    </w:p>
    <w:p w14:paraId="18BF4CBF"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rPr>
        <w:t>Boîte</w:t>
      </w:r>
    </w:p>
    <w:p w14:paraId="7DEFF1C8"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sidRPr="001B640F">
        <w:rPr>
          <w:rFonts w:ascii="Sabon LT Std" w:eastAsia="Times New Roman" w:hAnsi="Sabon LT Std" w:cs="Arial"/>
          <w:sz w:val="22"/>
          <w:szCs w:val="22"/>
        </w:rPr>
        <w:t>Rectang</w:t>
      </w:r>
      <w:r>
        <w:rPr>
          <w:rFonts w:ascii="Sabon LT Std" w:eastAsia="Times New Roman" w:hAnsi="Sabon LT Std" w:cs="Arial"/>
          <w:sz w:val="22"/>
          <w:szCs w:val="22"/>
        </w:rPr>
        <w:t>le</w:t>
      </w:r>
    </w:p>
    <w:p w14:paraId="791B80E9" w14:textId="77777777" w:rsidR="0006153C" w:rsidRPr="001B640F" w:rsidRDefault="0006153C" w:rsidP="0006153C">
      <w:pPr>
        <w:spacing w:after="120" w:line="240" w:lineRule="auto"/>
        <w:ind w:left="720" w:firstLine="336"/>
        <w:rPr>
          <w:rFonts w:ascii="Sabon LT Std" w:eastAsia="Times New Roman" w:hAnsi="Sabon LT Std" w:cs="Arial"/>
          <w:sz w:val="22"/>
          <w:szCs w:val="22"/>
          <w:lang w:val="en-US"/>
        </w:rPr>
      </w:pPr>
      <w:proofErr w:type="gramStart"/>
      <w:r>
        <w:rPr>
          <w:rFonts w:ascii="Sabon LT Std" w:eastAsia="Times New Roman" w:hAnsi="Sabon LT Std" w:cs="Arial"/>
          <w:sz w:val="22"/>
          <w:szCs w:val="22"/>
          <w:lang w:val="en-US"/>
        </w:rPr>
        <w:t xml:space="preserve">Dimensions </w:t>
      </w:r>
      <w:r w:rsidRPr="001B640F">
        <w:rPr>
          <w:rFonts w:ascii="Sabon LT Std" w:eastAsia="Times New Roman" w:hAnsi="Sabon LT Std" w:cs="Arial"/>
          <w:sz w:val="22"/>
          <w:szCs w:val="22"/>
          <w:lang w:val="en-US"/>
        </w:rPr>
        <w:t>:</w:t>
      </w:r>
      <w:proofErr w:type="gramEnd"/>
      <w:r w:rsidRPr="001B640F">
        <w:rPr>
          <w:rFonts w:ascii="Sabon LT Std" w:eastAsia="Times New Roman" w:hAnsi="Sabon LT Std" w:cs="Arial"/>
          <w:sz w:val="22"/>
          <w:szCs w:val="22"/>
          <w:lang w:val="en-US"/>
        </w:rPr>
        <w:t xml:space="preserve"> 28 x 17</w:t>
      </w:r>
      <w:r>
        <w:rPr>
          <w:rFonts w:ascii="Sabon LT Std" w:eastAsia="Times New Roman" w:hAnsi="Sabon LT Std" w:cs="Arial"/>
          <w:sz w:val="22"/>
          <w:szCs w:val="22"/>
          <w:lang w:val="en-US"/>
        </w:rPr>
        <w:t>,</w:t>
      </w:r>
      <w:r w:rsidRPr="001B640F">
        <w:rPr>
          <w:rFonts w:ascii="Sabon LT Std" w:eastAsia="Times New Roman" w:hAnsi="Sabon LT Std" w:cs="Arial"/>
          <w:sz w:val="22"/>
          <w:szCs w:val="22"/>
          <w:lang w:val="en-US"/>
        </w:rPr>
        <w:t>75 mm</w:t>
      </w:r>
    </w:p>
    <w:p w14:paraId="2F2D6335"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Épaisseur : 6,3 mm</w:t>
      </w:r>
    </w:p>
    <w:p w14:paraId="7B43A5C4"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Boîte en acier in</w:t>
      </w:r>
      <w:r>
        <w:rPr>
          <w:rFonts w:ascii="Sabon LT Std" w:eastAsia="Times New Roman" w:hAnsi="Sabon LT Std" w:cs="Arial"/>
          <w:sz w:val="22"/>
          <w:szCs w:val="22"/>
        </w:rPr>
        <w:t>oxydable poli</w:t>
      </w:r>
    </w:p>
    <w:p w14:paraId="6D3B5546"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Verre saphir r</w:t>
      </w:r>
      <w:r>
        <w:rPr>
          <w:rFonts w:ascii="Sabon LT Std" w:eastAsia="Times New Roman" w:hAnsi="Sabon LT Std" w:cs="Arial"/>
          <w:sz w:val="22"/>
          <w:szCs w:val="22"/>
        </w:rPr>
        <w:t>é</w:t>
      </w:r>
      <w:r w:rsidRPr="001B640F">
        <w:rPr>
          <w:rFonts w:ascii="Sabon LT Std" w:eastAsia="Times New Roman" w:hAnsi="Sabon LT Std" w:cs="Arial"/>
          <w:sz w:val="22"/>
          <w:szCs w:val="22"/>
        </w:rPr>
        <w:t>sistant aux r</w:t>
      </w:r>
      <w:r>
        <w:rPr>
          <w:rFonts w:ascii="Sabon LT Std" w:eastAsia="Times New Roman" w:hAnsi="Sabon LT Std" w:cs="Arial"/>
          <w:sz w:val="22"/>
          <w:szCs w:val="22"/>
        </w:rPr>
        <w:t>ayures</w:t>
      </w:r>
    </w:p>
    <w:p w14:paraId="18434F0D"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C</w:t>
      </w:r>
      <w:r>
        <w:rPr>
          <w:rFonts w:ascii="Sabon LT Std" w:eastAsia="Times New Roman" w:hAnsi="Sabon LT Std" w:cs="Arial"/>
          <w:sz w:val="22"/>
          <w:szCs w:val="22"/>
        </w:rPr>
        <w:t>ouronne cône en acier inoxydable poli sertie d’une agate noire</w:t>
      </w:r>
    </w:p>
    <w:p w14:paraId="693C597F" w14:textId="77777777" w:rsidR="0006153C" w:rsidRPr="001B640F" w:rsidRDefault="0006153C" w:rsidP="0006153C">
      <w:pPr>
        <w:spacing w:after="120" w:line="240" w:lineRule="auto"/>
        <w:ind w:left="1056"/>
        <w:rPr>
          <w:rFonts w:ascii="Sabon LT Std" w:eastAsia="Times New Roman" w:hAnsi="Sabon LT Std" w:cs="Arial"/>
          <w:sz w:val="22"/>
          <w:szCs w:val="22"/>
        </w:rPr>
      </w:pPr>
      <w:r w:rsidRPr="001B640F">
        <w:rPr>
          <w:rFonts w:ascii="Sabon LT Std" w:eastAsia="Times New Roman" w:hAnsi="Sabon LT Std" w:cs="Arial"/>
          <w:sz w:val="22"/>
          <w:szCs w:val="22"/>
        </w:rPr>
        <w:t>Fond fermé en acier i</w:t>
      </w:r>
      <w:r>
        <w:rPr>
          <w:rFonts w:ascii="Sabon LT Std" w:eastAsia="Times New Roman" w:hAnsi="Sabon LT Std" w:cs="Arial"/>
          <w:sz w:val="22"/>
          <w:szCs w:val="22"/>
        </w:rPr>
        <w:t>noxydable poli avec possibilité de graver le fond</w:t>
      </w:r>
    </w:p>
    <w:p w14:paraId="4B424AAE"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proofErr w:type="spellStart"/>
      <w:r>
        <w:rPr>
          <w:rFonts w:ascii="Sabon LT Std" w:hAnsi="Sabon LT Std" w:cs="Arial"/>
          <w:sz w:val="22"/>
          <w:szCs w:val="22"/>
          <w:lang w:val="en-US"/>
        </w:rPr>
        <w:t>Cadran</w:t>
      </w:r>
      <w:proofErr w:type="spellEnd"/>
    </w:p>
    <w:p w14:paraId="4937E47B" w14:textId="77777777" w:rsidR="0006153C" w:rsidRPr="001B640F" w:rsidRDefault="0006153C" w:rsidP="0006153C">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 xml:space="preserve">Cadran satiné-soleil, argent chaud </w:t>
      </w:r>
      <w:r>
        <w:rPr>
          <w:rFonts w:ascii="Sabon LT Std" w:eastAsia="Times New Roman" w:hAnsi="Sabon LT Std" w:cs="Arial"/>
          <w:sz w:val="22"/>
          <w:szCs w:val="22"/>
        </w:rPr>
        <w:t>à relief</w:t>
      </w:r>
    </w:p>
    <w:p w14:paraId="00451269" w14:textId="77777777" w:rsidR="0006153C" w:rsidRPr="001B640F" w:rsidRDefault="0006153C" w:rsidP="0006153C">
      <w:pPr>
        <w:spacing w:after="120" w:line="240" w:lineRule="auto"/>
        <w:ind w:left="720" w:firstLine="348"/>
        <w:rPr>
          <w:rFonts w:ascii="Sabon LT Std" w:eastAsia="Times New Roman" w:hAnsi="Sabon LT Std" w:cs="Arial"/>
          <w:sz w:val="22"/>
          <w:szCs w:val="22"/>
        </w:rPr>
      </w:pPr>
      <w:r w:rsidRPr="001B640F">
        <w:rPr>
          <w:rFonts w:ascii="Sabon LT Std" w:eastAsia="Times New Roman" w:hAnsi="Sabon LT Std" w:cs="Arial"/>
          <w:sz w:val="22"/>
          <w:szCs w:val="22"/>
        </w:rPr>
        <w:t>Aiguilles éventail glaive dorées 4N</w:t>
      </w:r>
    </w:p>
    <w:p w14:paraId="74E003CF" w14:textId="77777777" w:rsidR="0006153C" w:rsidRPr="001B640F" w:rsidRDefault="0006153C" w:rsidP="0006153C">
      <w:pPr>
        <w:spacing w:after="120" w:line="240" w:lineRule="auto"/>
        <w:ind w:left="720" w:firstLine="348"/>
        <w:rPr>
          <w:rFonts w:ascii="Sabon LT Std" w:eastAsia="Times New Roman" w:hAnsi="Sabon LT Std" w:cs="Arial"/>
          <w:sz w:val="22"/>
          <w:szCs w:val="22"/>
        </w:rPr>
      </w:pPr>
      <w:r w:rsidRPr="001B640F">
        <w:rPr>
          <w:rFonts w:ascii="Sabon LT Std" w:eastAsia="Times New Roman" w:hAnsi="Sabon LT Std" w:cs="Arial"/>
          <w:sz w:val="22"/>
          <w:szCs w:val="22"/>
        </w:rPr>
        <w:t>L</w:t>
      </w:r>
      <w:r>
        <w:rPr>
          <w:rFonts w:ascii="Sabon LT Std" w:eastAsia="Times New Roman" w:hAnsi="Sabon LT Std" w:cs="Arial"/>
          <w:sz w:val="22"/>
          <w:szCs w:val="22"/>
        </w:rPr>
        <w:t>ogo Phi doré 4N à 12 heures</w:t>
      </w:r>
    </w:p>
    <w:p w14:paraId="50FF08D9"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r w:rsidRPr="001B640F">
        <w:rPr>
          <w:rFonts w:ascii="Sabon LT Std" w:hAnsi="Sabon LT Std" w:cs="Arial"/>
          <w:sz w:val="22"/>
          <w:szCs w:val="22"/>
          <w:lang w:val="en-US"/>
        </w:rPr>
        <w:t>Bracelet</w:t>
      </w:r>
    </w:p>
    <w:p w14:paraId="63033D3A" w14:textId="3579C7B9" w:rsidR="0006153C" w:rsidRPr="001B640F" w:rsidRDefault="0006153C" w:rsidP="0006153C">
      <w:pPr>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Pr>
        <w:t xml:space="preserve">Bracelet </w:t>
      </w:r>
      <w:r>
        <w:rPr>
          <w:rFonts w:ascii="Sabon LT Std" w:eastAsia="Times New Roman" w:hAnsi="Sabon LT Std" w:cs="Arial"/>
          <w:sz w:val="22"/>
          <w:szCs w:val="22"/>
        </w:rPr>
        <w:t>losange interchangeable, en acier inoxydable, poli et satiné</w:t>
      </w:r>
    </w:p>
    <w:p w14:paraId="0E50D674" w14:textId="77777777" w:rsidR="0006153C" w:rsidRPr="001B640F" w:rsidRDefault="0006153C" w:rsidP="0006153C">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 xml:space="preserve">Système de barrettes interchangeables permettant </w:t>
      </w:r>
      <w:r>
        <w:rPr>
          <w:rFonts w:ascii="Sabon LT Std" w:eastAsia="Times New Roman" w:hAnsi="Sabon LT Std" w:cs="Arial"/>
          <w:sz w:val="22"/>
          <w:szCs w:val="22"/>
        </w:rPr>
        <w:t>de changer le bracelet sans outil</w:t>
      </w:r>
    </w:p>
    <w:p w14:paraId="4E3FE7B2"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r>
        <w:rPr>
          <w:rFonts w:ascii="Sabon LT Std" w:hAnsi="Sabon LT Std" w:cs="Arial"/>
          <w:sz w:val="22"/>
          <w:szCs w:val="22"/>
          <w:lang w:val="en-US"/>
        </w:rPr>
        <w:t>Boucle</w:t>
      </w:r>
    </w:p>
    <w:p w14:paraId="04A8836A" w14:textId="787CD49E" w:rsidR="0006153C" w:rsidRPr="001B640F" w:rsidRDefault="0006153C" w:rsidP="0006153C">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 xml:space="preserve">Boucle </w:t>
      </w:r>
      <w:r>
        <w:rPr>
          <w:rFonts w:ascii="Sabon LT Std" w:eastAsia="Times New Roman" w:hAnsi="Sabon LT Std" w:cs="Arial"/>
          <w:sz w:val="22"/>
          <w:szCs w:val="22"/>
        </w:rPr>
        <w:t xml:space="preserve">triple </w:t>
      </w:r>
      <w:proofErr w:type="spellStart"/>
      <w:r>
        <w:rPr>
          <w:rFonts w:ascii="Sabon LT Std" w:eastAsia="Times New Roman" w:hAnsi="Sabon LT Std" w:cs="Arial"/>
          <w:sz w:val="22"/>
          <w:szCs w:val="22"/>
        </w:rPr>
        <w:t>déployante</w:t>
      </w:r>
      <w:proofErr w:type="spellEnd"/>
      <w:r>
        <w:rPr>
          <w:rFonts w:ascii="Sabon LT Std" w:eastAsia="Times New Roman" w:hAnsi="Sabon LT Std" w:cs="Arial"/>
          <w:sz w:val="22"/>
          <w:szCs w:val="22"/>
        </w:rPr>
        <w:t xml:space="preserve"> en acier inoxydable poli</w:t>
      </w:r>
    </w:p>
    <w:p w14:paraId="4FC634A0"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rPr>
        <w:t>Étanchéité</w:t>
      </w:r>
    </w:p>
    <w:p w14:paraId="01DDC408" w14:textId="77777777" w:rsidR="0006153C" w:rsidRPr="00627B58" w:rsidRDefault="0006153C" w:rsidP="0006153C">
      <w:pPr>
        <w:spacing w:after="120" w:line="240" w:lineRule="auto"/>
        <w:ind w:left="360" w:firstLine="696"/>
        <w:rPr>
          <w:rFonts w:ascii="Sabon LT Std" w:hAnsi="Sabon LT Std" w:cs="Arial"/>
          <w:sz w:val="22"/>
          <w:szCs w:val="22"/>
        </w:rPr>
      </w:pPr>
      <w:r w:rsidRPr="001B640F">
        <w:rPr>
          <w:rFonts w:ascii="Sabon LT Std" w:hAnsi="Sabon LT Std" w:cs="Arial"/>
          <w:sz w:val="22"/>
          <w:szCs w:val="22"/>
        </w:rPr>
        <w:t>50</w:t>
      </w:r>
      <w:r>
        <w:rPr>
          <w:rFonts w:ascii="Sabon LT Std" w:hAnsi="Sabon LT Std" w:cs="Arial"/>
          <w:sz w:val="22"/>
          <w:szCs w:val="22"/>
        </w:rPr>
        <w:t xml:space="preserve"> </w:t>
      </w:r>
      <w:r w:rsidRPr="001B640F">
        <w:rPr>
          <w:rFonts w:ascii="Sabon LT Std" w:hAnsi="Sabon LT Std" w:cs="Arial"/>
          <w:sz w:val="22"/>
          <w:szCs w:val="22"/>
        </w:rPr>
        <w:t>m (</w:t>
      </w:r>
      <w:r>
        <w:rPr>
          <w:rFonts w:ascii="Sabon LT Std" w:hAnsi="Sabon LT Std" w:cs="Arial"/>
          <w:sz w:val="22"/>
          <w:szCs w:val="22"/>
        </w:rPr>
        <w:t>env</w:t>
      </w:r>
      <w:r w:rsidRPr="001B640F">
        <w:rPr>
          <w:rFonts w:ascii="Sabon LT Std" w:hAnsi="Sabon LT Std" w:cs="Arial"/>
          <w:sz w:val="22"/>
          <w:szCs w:val="22"/>
        </w:rPr>
        <w:t>. 5 ATM)</w:t>
      </w:r>
    </w:p>
    <w:p w14:paraId="3CF3F6AF" w14:textId="77777777" w:rsidR="00A26AA9" w:rsidRDefault="00A26AA9" w:rsidP="00A26AA9">
      <w:pPr>
        <w:rPr>
          <w:rFonts w:ascii="Arial" w:hAnsi="Arial" w:cs="Arial"/>
          <w:sz w:val="22"/>
          <w:szCs w:val="22"/>
        </w:rPr>
      </w:pPr>
    </w:p>
    <w:p w14:paraId="6EB0DF9C" w14:textId="00E5EA7F" w:rsidR="00841593" w:rsidRPr="00B82454" w:rsidRDefault="00B82454" w:rsidP="00841593">
      <w:pPr>
        <w:rPr>
          <w:rFonts w:ascii="Montserrat Medium" w:hAnsi="Montserrat Medium" w:cs="Arial"/>
          <w:spacing w:val="20"/>
          <w:sz w:val="22"/>
          <w:szCs w:val="22"/>
          <w:lang w:val="en-US"/>
        </w:rPr>
      </w:pPr>
      <w:r w:rsidRPr="00B82454">
        <w:rPr>
          <w:rFonts w:ascii="Montserrat Medium" w:hAnsi="Montserrat Medium" w:cs="Arial"/>
          <w:spacing w:val="20"/>
          <w:sz w:val="22"/>
          <w:szCs w:val="22"/>
          <w:lang w:val="en-US"/>
        </w:rPr>
        <w:lastRenderedPageBreak/>
        <w:t xml:space="preserve">HAMPTON M0A10861, </w:t>
      </w:r>
      <w:r w:rsidR="00273E88">
        <w:rPr>
          <w:rFonts w:ascii="Montserrat Medium" w:hAnsi="Montserrat Medium" w:cs="Arial"/>
          <w:spacing w:val="20"/>
          <w:sz w:val="22"/>
          <w:szCs w:val="22"/>
          <w:lang w:val="en-US"/>
        </w:rPr>
        <w:t>L’INTERPR</w:t>
      </w:r>
      <w:r w:rsidR="00273E88" w:rsidRPr="00273E88">
        <w:rPr>
          <w:rFonts w:ascii="Montserrat Medium" w:hAnsi="Montserrat Medium" w:cs="Arial"/>
          <w:sz w:val="22"/>
          <w:szCs w:val="22"/>
        </w:rPr>
        <w:t>É</w:t>
      </w:r>
      <w:r w:rsidR="00273E88">
        <w:rPr>
          <w:rFonts w:ascii="Montserrat Medium" w:hAnsi="Montserrat Medium" w:cs="Arial"/>
          <w:sz w:val="22"/>
          <w:szCs w:val="22"/>
        </w:rPr>
        <w:t>TATION LUMINEUSE</w:t>
      </w:r>
    </w:p>
    <w:p w14:paraId="127F53FE" w14:textId="5DD6E213" w:rsidR="00841593" w:rsidRPr="0085712B" w:rsidRDefault="00841593" w:rsidP="00841593">
      <w:pPr>
        <w:rPr>
          <w:rFonts w:ascii="Arial" w:hAnsi="Arial" w:cs="Arial"/>
          <w:b/>
          <w:bCs/>
          <w:sz w:val="22"/>
          <w:szCs w:val="22"/>
          <w:lang w:val="en-US"/>
        </w:rPr>
      </w:pPr>
      <w:r>
        <w:rPr>
          <w:rFonts w:ascii="Arial" w:hAnsi="Arial" w:cs="Arial"/>
          <w:b/>
          <w:bCs/>
          <w:noProof/>
          <w:sz w:val="22"/>
          <w:szCs w:val="22"/>
          <w:lang w:val="en-US"/>
        </w:rPr>
        <w:drawing>
          <wp:inline distT="0" distB="0" distL="0" distR="0" wp14:anchorId="44624296" wp14:editId="082EC9DA">
            <wp:extent cx="2061212" cy="2268000"/>
            <wp:effectExtent l="0" t="0" r="0" b="0"/>
            <wp:docPr id="1791456459" name="Image 7">
              <a:extLst xmlns:a="http://schemas.openxmlformats.org/drawingml/2006/main">
                <a:ext uri="{FF2B5EF4-FFF2-40B4-BE49-F238E27FC236}">
                  <a16:creationId xmlns:a16="http://schemas.microsoft.com/office/drawing/2014/main" id="{EB7E1AB5-1F3A-471F-9FE1-32EC5F0AE5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409" b="10583"/>
                    <a:stretch>
                      <a:fillRect/>
                    </a:stretch>
                  </pic:blipFill>
                  <pic:spPr bwMode="auto">
                    <a:xfrm>
                      <a:off x="0" y="0"/>
                      <a:ext cx="2061212" cy="2268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en-US"/>
        </w:rPr>
        <w:drawing>
          <wp:inline distT="0" distB="0" distL="0" distR="0" wp14:anchorId="17ABEA44" wp14:editId="7E331162">
            <wp:extent cx="1622947" cy="2232000"/>
            <wp:effectExtent l="0" t="0" r="0" b="0"/>
            <wp:docPr id="1633183470" name="Image 9">
              <a:extLst xmlns:a="http://schemas.openxmlformats.org/drawingml/2006/main">
                <a:ext uri="{FF2B5EF4-FFF2-40B4-BE49-F238E27FC236}">
                  <a16:creationId xmlns:a16="http://schemas.microsoft.com/office/drawing/2014/main" id="{DD3CFEE0-39E5-4E28-B0BF-5CA098EA9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2947" cy="2232000"/>
                    </a:xfrm>
                    <a:prstGeom prst="rect">
                      <a:avLst/>
                    </a:prstGeom>
                    <a:noFill/>
                    <a:ln>
                      <a:noFill/>
                    </a:ln>
                  </pic:spPr>
                </pic:pic>
              </a:graphicData>
            </a:graphic>
          </wp:inline>
        </w:drawing>
      </w:r>
      <w:r>
        <w:rPr>
          <w:rFonts w:ascii="Arial" w:hAnsi="Arial" w:cs="Arial"/>
          <w:b/>
          <w:bCs/>
          <w:noProof/>
          <w:sz w:val="22"/>
          <w:szCs w:val="22"/>
          <w:lang w:val="en-US"/>
        </w:rPr>
        <w:drawing>
          <wp:inline distT="0" distB="0" distL="0" distR="0" wp14:anchorId="3108302E" wp14:editId="4FFB7E8F">
            <wp:extent cx="2066490" cy="2268000"/>
            <wp:effectExtent l="0" t="0" r="0" b="0"/>
            <wp:docPr id="1306770769" name="Image 8">
              <a:extLst xmlns:a="http://schemas.openxmlformats.org/drawingml/2006/main">
                <a:ext uri="{FF2B5EF4-FFF2-40B4-BE49-F238E27FC236}">
                  <a16:creationId xmlns:a16="http://schemas.microsoft.com/office/drawing/2014/main" id="{06BCE7C3-EC4A-48F2-B347-0A613ECE5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676" b="11195"/>
                    <a:stretch>
                      <a:fillRect/>
                    </a:stretch>
                  </pic:blipFill>
                  <pic:spPr bwMode="auto">
                    <a:xfrm>
                      <a:off x="0" y="0"/>
                      <a:ext cx="2066490" cy="2268000"/>
                    </a:xfrm>
                    <a:prstGeom prst="rect">
                      <a:avLst/>
                    </a:prstGeom>
                    <a:noFill/>
                    <a:ln>
                      <a:noFill/>
                    </a:ln>
                    <a:extLst>
                      <a:ext uri="{53640926-AAD7-44D8-BBD7-CCE9431645EC}">
                        <a14:shadowObscured xmlns:a14="http://schemas.microsoft.com/office/drawing/2010/main"/>
                      </a:ext>
                    </a:extLst>
                  </pic:spPr>
                </pic:pic>
              </a:graphicData>
            </a:graphic>
          </wp:inline>
        </w:drawing>
      </w:r>
    </w:p>
    <w:p w14:paraId="134E1492"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proofErr w:type="spellStart"/>
      <w:r w:rsidRPr="001B640F">
        <w:rPr>
          <w:rFonts w:ascii="Sabon LT Std" w:hAnsi="Sabon LT Std" w:cs="Arial"/>
          <w:sz w:val="22"/>
          <w:szCs w:val="22"/>
          <w:lang w:val="en-US"/>
        </w:rPr>
        <w:t>Mouvement</w:t>
      </w:r>
      <w:proofErr w:type="spellEnd"/>
    </w:p>
    <w:p w14:paraId="3577E554"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sidRPr="001B640F">
        <w:rPr>
          <w:rFonts w:ascii="Sabon LT Std" w:eastAsia="Times New Roman" w:hAnsi="Sabon LT Std" w:cs="Arial"/>
          <w:sz w:val="22"/>
          <w:szCs w:val="22"/>
        </w:rPr>
        <w:t>Quar</w:t>
      </w:r>
      <w:r>
        <w:rPr>
          <w:rFonts w:ascii="Sabon LT Std" w:eastAsia="Times New Roman" w:hAnsi="Sabon LT Std" w:cs="Arial"/>
          <w:sz w:val="22"/>
          <w:szCs w:val="22"/>
        </w:rPr>
        <w:t>tz</w:t>
      </w:r>
      <w:r w:rsidRPr="001B640F">
        <w:rPr>
          <w:rFonts w:ascii="Sabon LT Std" w:eastAsia="Times New Roman" w:hAnsi="Sabon LT Std" w:cs="Arial"/>
          <w:sz w:val="22"/>
          <w:szCs w:val="22"/>
        </w:rPr>
        <w:t xml:space="preserve"> (Ronda 751)</w:t>
      </w:r>
    </w:p>
    <w:p w14:paraId="53A59B82" w14:textId="77777777" w:rsidR="0006153C" w:rsidRPr="001B640F" w:rsidRDefault="0006153C" w:rsidP="0006153C">
      <w:pPr>
        <w:spacing w:after="120" w:line="240" w:lineRule="auto"/>
        <w:ind w:left="708" w:firstLine="348"/>
        <w:rPr>
          <w:rFonts w:ascii="Sabon LT Std" w:eastAsia="Times New Roman" w:hAnsi="Sabon LT Std" w:cs="Arial"/>
          <w:sz w:val="22"/>
          <w:szCs w:val="22"/>
        </w:rPr>
      </w:pPr>
      <w:r w:rsidRPr="001B640F">
        <w:rPr>
          <w:rFonts w:ascii="Sabon LT Std" w:eastAsia="Times New Roman" w:hAnsi="Sabon LT Std" w:cs="Arial"/>
          <w:sz w:val="22"/>
          <w:szCs w:val="22"/>
        </w:rPr>
        <w:t>Autonom</w:t>
      </w:r>
      <w:r>
        <w:rPr>
          <w:rFonts w:ascii="Sabon LT Std" w:eastAsia="Times New Roman" w:hAnsi="Sabon LT Std" w:cs="Arial"/>
          <w:sz w:val="22"/>
          <w:szCs w:val="22"/>
        </w:rPr>
        <w:t xml:space="preserve">ie </w:t>
      </w:r>
      <w:r w:rsidRPr="001B640F">
        <w:rPr>
          <w:rFonts w:ascii="Sabon LT Std" w:eastAsia="Times New Roman" w:hAnsi="Sabon LT Std" w:cs="Arial"/>
          <w:sz w:val="22"/>
          <w:szCs w:val="22"/>
        </w:rPr>
        <w:t xml:space="preserve">: 5 </w:t>
      </w:r>
      <w:r>
        <w:rPr>
          <w:rFonts w:ascii="Sabon LT Std" w:eastAsia="Times New Roman" w:hAnsi="Sabon LT Std" w:cs="Arial"/>
          <w:sz w:val="22"/>
          <w:szCs w:val="22"/>
        </w:rPr>
        <w:t>ans</w:t>
      </w:r>
    </w:p>
    <w:p w14:paraId="134BBBD2" w14:textId="77777777" w:rsidR="0006153C" w:rsidRPr="001B640F" w:rsidRDefault="0006153C" w:rsidP="0006153C">
      <w:pPr>
        <w:numPr>
          <w:ilvl w:val="0"/>
          <w:numId w:val="2"/>
        </w:numPr>
        <w:spacing w:after="120" w:line="240" w:lineRule="auto"/>
        <w:rPr>
          <w:rFonts w:ascii="Sabon LT Std" w:hAnsi="Sabon LT Std" w:cs="Arial"/>
          <w:sz w:val="22"/>
          <w:szCs w:val="22"/>
        </w:rPr>
      </w:pPr>
      <w:r w:rsidRPr="001B640F">
        <w:rPr>
          <w:rFonts w:ascii="Sabon LT Std" w:hAnsi="Sabon LT Std" w:cs="Arial"/>
          <w:sz w:val="22"/>
          <w:szCs w:val="22"/>
        </w:rPr>
        <w:t>F</w:t>
      </w:r>
      <w:r>
        <w:rPr>
          <w:rFonts w:ascii="Sabon LT Std" w:hAnsi="Sabon LT Std" w:cs="Arial"/>
          <w:sz w:val="22"/>
          <w:szCs w:val="22"/>
        </w:rPr>
        <w:t>o</w:t>
      </w:r>
      <w:r w:rsidRPr="001B640F">
        <w:rPr>
          <w:rFonts w:ascii="Sabon LT Std" w:hAnsi="Sabon LT Std" w:cs="Arial"/>
          <w:sz w:val="22"/>
          <w:szCs w:val="22"/>
        </w:rPr>
        <w:t>nctions</w:t>
      </w:r>
    </w:p>
    <w:p w14:paraId="5B7128DA" w14:textId="77777777" w:rsidR="0006153C" w:rsidRPr="001B640F" w:rsidRDefault="0006153C" w:rsidP="0006153C">
      <w:pPr>
        <w:spacing w:after="120" w:line="240" w:lineRule="auto"/>
        <w:ind w:left="1080"/>
        <w:rPr>
          <w:rFonts w:ascii="Sabon LT Std" w:hAnsi="Sabon LT Std" w:cs="Arial"/>
          <w:sz w:val="22"/>
          <w:szCs w:val="22"/>
        </w:rPr>
      </w:pPr>
      <w:r w:rsidRPr="001B640F">
        <w:rPr>
          <w:rFonts w:ascii="Sabon LT Std" w:hAnsi="Sabon LT Std" w:cs="Arial"/>
          <w:sz w:val="22"/>
          <w:szCs w:val="22"/>
        </w:rPr>
        <w:t>H</w:t>
      </w:r>
      <w:r>
        <w:rPr>
          <w:rFonts w:ascii="Sabon LT Std" w:hAnsi="Sabon LT Std" w:cs="Arial"/>
          <w:sz w:val="22"/>
          <w:szCs w:val="22"/>
        </w:rPr>
        <w:t>eure</w:t>
      </w:r>
      <w:r w:rsidRPr="001B640F">
        <w:rPr>
          <w:rFonts w:ascii="Sabon LT Std" w:hAnsi="Sabon LT Std" w:cs="Arial"/>
          <w:sz w:val="22"/>
          <w:szCs w:val="22"/>
        </w:rPr>
        <w:t>s, minutes</w:t>
      </w:r>
    </w:p>
    <w:p w14:paraId="1F390A90"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rPr>
        <w:t>Boîte</w:t>
      </w:r>
    </w:p>
    <w:p w14:paraId="6A570835"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sidRPr="001B640F">
        <w:rPr>
          <w:rFonts w:ascii="Sabon LT Std" w:eastAsia="Times New Roman" w:hAnsi="Sabon LT Std" w:cs="Arial"/>
          <w:sz w:val="22"/>
          <w:szCs w:val="22"/>
        </w:rPr>
        <w:t>Rectang</w:t>
      </w:r>
      <w:r>
        <w:rPr>
          <w:rFonts w:ascii="Sabon LT Std" w:eastAsia="Times New Roman" w:hAnsi="Sabon LT Std" w:cs="Arial"/>
          <w:sz w:val="22"/>
          <w:szCs w:val="22"/>
        </w:rPr>
        <w:t>le</w:t>
      </w:r>
    </w:p>
    <w:p w14:paraId="27E2C78D" w14:textId="77777777" w:rsidR="0006153C" w:rsidRPr="001B640F" w:rsidRDefault="0006153C" w:rsidP="0006153C">
      <w:pPr>
        <w:spacing w:after="120" w:line="240" w:lineRule="auto"/>
        <w:ind w:left="720" w:firstLine="336"/>
        <w:rPr>
          <w:rFonts w:ascii="Sabon LT Std" w:eastAsia="Times New Roman" w:hAnsi="Sabon LT Std" w:cs="Arial"/>
          <w:sz w:val="22"/>
          <w:szCs w:val="22"/>
          <w:lang w:val="en-US"/>
        </w:rPr>
      </w:pPr>
      <w:proofErr w:type="gramStart"/>
      <w:r>
        <w:rPr>
          <w:rFonts w:ascii="Sabon LT Std" w:eastAsia="Times New Roman" w:hAnsi="Sabon LT Std" w:cs="Arial"/>
          <w:sz w:val="22"/>
          <w:szCs w:val="22"/>
          <w:lang w:val="en-US"/>
        </w:rPr>
        <w:t xml:space="preserve">Dimensions </w:t>
      </w:r>
      <w:r w:rsidRPr="001B640F">
        <w:rPr>
          <w:rFonts w:ascii="Sabon LT Std" w:eastAsia="Times New Roman" w:hAnsi="Sabon LT Std" w:cs="Arial"/>
          <w:sz w:val="22"/>
          <w:szCs w:val="22"/>
          <w:lang w:val="en-US"/>
        </w:rPr>
        <w:t>:</w:t>
      </w:r>
      <w:proofErr w:type="gramEnd"/>
      <w:r w:rsidRPr="001B640F">
        <w:rPr>
          <w:rFonts w:ascii="Sabon LT Std" w:eastAsia="Times New Roman" w:hAnsi="Sabon LT Std" w:cs="Arial"/>
          <w:sz w:val="22"/>
          <w:szCs w:val="22"/>
          <w:lang w:val="en-US"/>
        </w:rPr>
        <w:t xml:space="preserve"> 28 x 17</w:t>
      </w:r>
      <w:r>
        <w:rPr>
          <w:rFonts w:ascii="Sabon LT Std" w:eastAsia="Times New Roman" w:hAnsi="Sabon LT Std" w:cs="Arial"/>
          <w:sz w:val="22"/>
          <w:szCs w:val="22"/>
          <w:lang w:val="en-US"/>
        </w:rPr>
        <w:t>,</w:t>
      </w:r>
      <w:r w:rsidRPr="001B640F">
        <w:rPr>
          <w:rFonts w:ascii="Sabon LT Std" w:eastAsia="Times New Roman" w:hAnsi="Sabon LT Std" w:cs="Arial"/>
          <w:sz w:val="22"/>
          <w:szCs w:val="22"/>
          <w:lang w:val="en-US"/>
        </w:rPr>
        <w:t>75 mm</w:t>
      </w:r>
    </w:p>
    <w:p w14:paraId="420E2E16"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Épaisseur : 6,3 mm</w:t>
      </w:r>
    </w:p>
    <w:p w14:paraId="350ACEDF" w14:textId="4366EFD6" w:rsidR="0006153C" w:rsidRPr="001B640F" w:rsidRDefault="0006153C" w:rsidP="0006153C">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Boîte en acier in</w:t>
      </w:r>
      <w:r>
        <w:rPr>
          <w:rFonts w:ascii="Sabon LT Std" w:eastAsia="Times New Roman" w:hAnsi="Sabon LT Std" w:cs="Arial"/>
          <w:sz w:val="22"/>
          <w:szCs w:val="22"/>
        </w:rPr>
        <w:t>oxydable poli</w:t>
      </w:r>
      <w:r>
        <w:rPr>
          <w:rFonts w:ascii="Sabon LT Std" w:eastAsia="Times New Roman" w:hAnsi="Sabon LT Std" w:cs="Arial"/>
          <w:sz w:val="22"/>
          <w:szCs w:val="22"/>
        </w:rPr>
        <w:t xml:space="preserve"> PVD 4N</w:t>
      </w:r>
    </w:p>
    <w:p w14:paraId="7AAF026C"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Verre saphir r</w:t>
      </w:r>
      <w:r>
        <w:rPr>
          <w:rFonts w:ascii="Sabon LT Std" w:eastAsia="Times New Roman" w:hAnsi="Sabon LT Std" w:cs="Arial"/>
          <w:sz w:val="22"/>
          <w:szCs w:val="22"/>
        </w:rPr>
        <w:t>é</w:t>
      </w:r>
      <w:r w:rsidRPr="001B640F">
        <w:rPr>
          <w:rFonts w:ascii="Sabon LT Std" w:eastAsia="Times New Roman" w:hAnsi="Sabon LT Std" w:cs="Arial"/>
          <w:sz w:val="22"/>
          <w:szCs w:val="22"/>
        </w:rPr>
        <w:t>sistant aux r</w:t>
      </w:r>
      <w:r>
        <w:rPr>
          <w:rFonts w:ascii="Sabon LT Std" w:eastAsia="Times New Roman" w:hAnsi="Sabon LT Std" w:cs="Arial"/>
          <w:sz w:val="22"/>
          <w:szCs w:val="22"/>
        </w:rPr>
        <w:t>ayures</w:t>
      </w:r>
    </w:p>
    <w:p w14:paraId="26FCD907" w14:textId="023C1283" w:rsidR="0006153C" w:rsidRPr="001B640F" w:rsidRDefault="0006153C" w:rsidP="0006153C">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C</w:t>
      </w:r>
      <w:r>
        <w:rPr>
          <w:rFonts w:ascii="Sabon LT Std" w:eastAsia="Times New Roman" w:hAnsi="Sabon LT Std" w:cs="Arial"/>
          <w:sz w:val="22"/>
          <w:szCs w:val="22"/>
        </w:rPr>
        <w:t xml:space="preserve">ouronne cône en acier inoxydable poli </w:t>
      </w:r>
      <w:r>
        <w:rPr>
          <w:rFonts w:ascii="Sabon LT Std" w:eastAsia="Times New Roman" w:hAnsi="Sabon LT Std" w:cs="Arial"/>
          <w:sz w:val="22"/>
          <w:szCs w:val="22"/>
        </w:rPr>
        <w:t xml:space="preserve">PVD 4N </w:t>
      </w:r>
      <w:r>
        <w:rPr>
          <w:rFonts w:ascii="Sabon LT Std" w:eastAsia="Times New Roman" w:hAnsi="Sabon LT Std" w:cs="Arial"/>
          <w:sz w:val="22"/>
          <w:szCs w:val="22"/>
        </w:rPr>
        <w:t>sertie d’une agate noire</w:t>
      </w:r>
    </w:p>
    <w:p w14:paraId="4D1EBBAE" w14:textId="77777777" w:rsidR="0006153C" w:rsidRPr="001B640F" w:rsidRDefault="0006153C" w:rsidP="0006153C">
      <w:pPr>
        <w:spacing w:after="120" w:line="240" w:lineRule="auto"/>
        <w:ind w:left="1056"/>
        <w:rPr>
          <w:rFonts w:ascii="Sabon LT Std" w:eastAsia="Times New Roman" w:hAnsi="Sabon LT Std" w:cs="Arial"/>
          <w:sz w:val="22"/>
          <w:szCs w:val="22"/>
        </w:rPr>
      </w:pPr>
      <w:r w:rsidRPr="001B640F">
        <w:rPr>
          <w:rFonts w:ascii="Sabon LT Std" w:eastAsia="Times New Roman" w:hAnsi="Sabon LT Std" w:cs="Arial"/>
          <w:sz w:val="22"/>
          <w:szCs w:val="22"/>
        </w:rPr>
        <w:t>Fond fermé en acier i</w:t>
      </w:r>
      <w:r>
        <w:rPr>
          <w:rFonts w:ascii="Sabon LT Std" w:eastAsia="Times New Roman" w:hAnsi="Sabon LT Std" w:cs="Arial"/>
          <w:sz w:val="22"/>
          <w:szCs w:val="22"/>
        </w:rPr>
        <w:t>noxydable poli avec possibilité de graver le fond</w:t>
      </w:r>
    </w:p>
    <w:p w14:paraId="2F12EFC2"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proofErr w:type="spellStart"/>
      <w:r>
        <w:rPr>
          <w:rFonts w:ascii="Sabon LT Std" w:hAnsi="Sabon LT Std" w:cs="Arial"/>
          <w:sz w:val="22"/>
          <w:szCs w:val="22"/>
          <w:lang w:val="en-US"/>
        </w:rPr>
        <w:t>Cadran</w:t>
      </w:r>
      <w:proofErr w:type="spellEnd"/>
    </w:p>
    <w:p w14:paraId="0484AE63" w14:textId="77777777" w:rsidR="0006153C" w:rsidRPr="001B640F" w:rsidRDefault="0006153C" w:rsidP="0006153C">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 xml:space="preserve">Cadran satiné-soleil, argent chaud </w:t>
      </w:r>
      <w:r>
        <w:rPr>
          <w:rFonts w:ascii="Sabon LT Std" w:eastAsia="Times New Roman" w:hAnsi="Sabon LT Std" w:cs="Arial"/>
          <w:sz w:val="22"/>
          <w:szCs w:val="22"/>
        </w:rPr>
        <w:t>à relief</w:t>
      </w:r>
    </w:p>
    <w:p w14:paraId="7122B553" w14:textId="7E17DFF1" w:rsidR="0006153C" w:rsidRPr="001B640F" w:rsidRDefault="0006153C" w:rsidP="0006153C">
      <w:pPr>
        <w:spacing w:after="120" w:line="240" w:lineRule="auto"/>
        <w:ind w:left="720" w:firstLine="348"/>
        <w:rPr>
          <w:rFonts w:ascii="Sabon LT Std" w:eastAsia="Times New Roman" w:hAnsi="Sabon LT Std" w:cs="Arial"/>
          <w:sz w:val="22"/>
          <w:szCs w:val="22"/>
        </w:rPr>
      </w:pPr>
      <w:r w:rsidRPr="001B640F">
        <w:rPr>
          <w:rFonts w:ascii="Sabon LT Std" w:eastAsia="Times New Roman" w:hAnsi="Sabon LT Std" w:cs="Arial"/>
          <w:sz w:val="22"/>
          <w:szCs w:val="22"/>
        </w:rPr>
        <w:t xml:space="preserve">Aiguilles éventail glaive </w:t>
      </w:r>
      <w:r>
        <w:rPr>
          <w:rFonts w:ascii="Sabon LT Std" w:eastAsia="Times New Roman" w:hAnsi="Sabon LT Std" w:cs="Arial"/>
          <w:sz w:val="22"/>
          <w:szCs w:val="22"/>
        </w:rPr>
        <w:t>ruthénium</w:t>
      </w:r>
    </w:p>
    <w:p w14:paraId="5B93152E" w14:textId="382229E4" w:rsidR="0006153C" w:rsidRPr="001B640F" w:rsidRDefault="0006153C" w:rsidP="0006153C">
      <w:pPr>
        <w:spacing w:after="120" w:line="240" w:lineRule="auto"/>
        <w:ind w:left="720" w:firstLine="348"/>
        <w:rPr>
          <w:rFonts w:ascii="Sabon LT Std" w:eastAsia="Times New Roman" w:hAnsi="Sabon LT Std" w:cs="Arial"/>
          <w:sz w:val="22"/>
          <w:szCs w:val="22"/>
        </w:rPr>
      </w:pPr>
      <w:r w:rsidRPr="001B640F">
        <w:rPr>
          <w:rFonts w:ascii="Sabon LT Std" w:eastAsia="Times New Roman" w:hAnsi="Sabon LT Std" w:cs="Arial"/>
          <w:sz w:val="22"/>
          <w:szCs w:val="22"/>
        </w:rPr>
        <w:t>L</w:t>
      </w:r>
      <w:r>
        <w:rPr>
          <w:rFonts w:ascii="Sabon LT Std" w:eastAsia="Times New Roman" w:hAnsi="Sabon LT Std" w:cs="Arial"/>
          <w:sz w:val="22"/>
          <w:szCs w:val="22"/>
        </w:rPr>
        <w:t xml:space="preserve">ogo Phi </w:t>
      </w:r>
      <w:r>
        <w:rPr>
          <w:rFonts w:ascii="Sabon LT Std" w:eastAsia="Times New Roman" w:hAnsi="Sabon LT Std" w:cs="Arial"/>
          <w:sz w:val="22"/>
          <w:szCs w:val="22"/>
        </w:rPr>
        <w:t>en ruthénium</w:t>
      </w:r>
      <w:r>
        <w:rPr>
          <w:rFonts w:ascii="Sabon LT Std" w:eastAsia="Times New Roman" w:hAnsi="Sabon LT Std" w:cs="Arial"/>
          <w:sz w:val="22"/>
          <w:szCs w:val="22"/>
        </w:rPr>
        <w:t xml:space="preserve"> à 12 heures</w:t>
      </w:r>
    </w:p>
    <w:p w14:paraId="34A0726F"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r w:rsidRPr="001B640F">
        <w:rPr>
          <w:rFonts w:ascii="Sabon LT Std" w:hAnsi="Sabon LT Std" w:cs="Arial"/>
          <w:sz w:val="22"/>
          <w:szCs w:val="22"/>
          <w:lang w:val="en-US"/>
        </w:rPr>
        <w:t>Bracelet</w:t>
      </w:r>
    </w:p>
    <w:p w14:paraId="0A52D54F" w14:textId="7BAEE431" w:rsidR="0006153C" w:rsidRPr="001B640F" w:rsidRDefault="0006153C" w:rsidP="0006153C">
      <w:pPr>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Pr>
        <w:t xml:space="preserve">Bracelet en cuir de veau </w:t>
      </w:r>
      <w:r>
        <w:rPr>
          <w:rFonts w:ascii="Sabon LT Std" w:eastAsia="Times New Roman" w:hAnsi="Sabon LT Std" w:cs="Arial"/>
          <w:sz w:val="22"/>
          <w:szCs w:val="22"/>
        </w:rPr>
        <w:t>noir</w:t>
      </w:r>
    </w:p>
    <w:p w14:paraId="26CDE808" w14:textId="77777777" w:rsidR="0006153C" w:rsidRPr="001B640F" w:rsidRDefault="0006153C" w:rsidP="0006153C">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 xml:space="preserve">Système de barrettes interchangeables permettant </w:t>
      </w:r>
      <w:r>
        <w:rPr>
          <w:rFonts w:ascii="Sabon LT Std" w:eastAsia="Times New Roman" w:hAnsi="Sabon LT Std" w:cs="Arial"/>
          <w:sz w:val="22"/>
          <w:szCs w:val="22"/>
        </w:rPr>
        <w:t>de changer le bracelet sans outil</w:t>
      </w:r>
    </w:p>
    <w:p w14:paraId="444B3474"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r>
        <w:rPr>
          <w:rFonts w:ascii="Sabon LT Std" w:hAnsi="Sabon LT Std" w:cs="Arial"/>
          <w:sz w:val="22"/>
          <w:szCs w:val="22"/>
          <w:lang w:val="en-US"/>
        </w:rPr>
        <w:t>Boucle</w:t>
      </w:r>
    </w:p>
    <w:p w14:paraId="14280CCD" w14:textId="20D4C514" w:rsidR="0006153C" w:rsidRPr="001B640F" w:rsidRDefault="0006153C" w:rsidP="0006153C">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Boucle ardillon en acier inox</w:t>
      </w:r>
      <w:r>
        <w:rPr>
          <w:rFonts w:ascii="Sabon LT Std" w:eastAsia="Times New Roman" w:hAnsi="Sabon LT Std" w:cs="Arial"/>
          <w:sz w:val="22"/>
          <w:szCs w:val="22"/>
        </w:rPr>
        <w:t>ydable poli</w:t>
      </w:r>
      <w:r>
        <w:rPr>
          <w:rFonts w:ascii="Sabon LT Std" w:eastAsia="Times New Roman" w:hAnsi="Sabon LT Std" w:cs="Arial"/>
          <w:sz w:val="22"/>
          <w:szCs w:val="22"/>
        </w:rPr>
        <w:t xml:space="preserve"> PVD 4N</w:t>
      </w:r>
    </w:p>
    <w:p w14:paraId="5F7FD2F6"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rPr>
        <w:t>Étanchéité</w:t>
      </w:r>
    </w:p>
    <w:p w14:paraId="45CD13F0" w14:textId="77777777" w:rsidR="0006153C" w:rsidRPr="00627B58" w:rsidRDefault="0006153C" w:rsidP="0006153C">
      <w:pPr>
        <w:spacing w:after="120" w:line="240" w:lineRule="auto"/>
        <w:ind w:left="360" w:firstLine="696"/>
        <w:rPr>
          <w:rFonts w:ascii="Sabon LT Std" w:hAnsi="Sabon LT Std" w:cs="Arial"/>
          <w:sz w:val="22"/>
          <w:szCs w:val="22"/>
        </w:rPr>
      </w:pPr>
      <w:r w:rsidRPr="001B640F">
        <w:rPr>
          <w:rFonts w:ascii="Sabon LT Std" w:hAnsi="Sabon LT Std" w:cs="Arial"/>
          <w:sz w:val="22"/>
          <w:szCs w:val="22"/>
        </w:rPr>
        <w:t>50</w:t>
      </w:r>
      <w:r>
        <w:rPr>
          <w:rFonts w:ascii="Sabon LT Std" w:hAnsi="Sabon LT Std" w:cs="Arial"/>
          <w:sz w:val="22"/>
          <w:szCs w:val="22"/>
        </w:rPr>
        <w:t xml:space="preserve"> </w:t>
      </w:r>
      <w:r w:rsidRPr="001B640F">
        <w:rPr>
          <w:rFonts w:ascii="Sabon LT Std" w:hAnsi="Sabon LT Std" w:cs="Arial"/>
          <w:sz w:val="22"/>
          <w:szCs w:val="22"/>
        </w:rPr>
        <w:t>m (</w:t>
      </w:r>
      <w:r>
        <w:rPr>
          <w:rFonts w:ascii="Sabon LT Std" w:hAnsi="Sabon LT Std" w:cs="Arial"/>
          <w:sz w:val="22"/>
          <w:szCs w:val="22"/>
        </w:rPr>
        <w:t>env</w:t>
      </w:r>
      <w:r w:rsidRPr="001B640F">
        <w:rPr>
          <w:rFonts w:ascii="Sabon LT Std" w:hAnsi="Sabon LT Std" w:cs="Arial"/>
          <w:sz w:val="22"/>
          <w:szCs w:val="22"/>
        </w:rPr>
        <w:t>. 5 ATM)</w:t>
      </w:r>
    </w:p>
    <w:p w14:paraId="0D3B2BD8" w14:textId="77777777" w:rsidR="006E077B" w:rsidRPr="0085712B" w:rsidRDefault="006E077B" w:rsidP="00841593">
      <w:pPr>
        <w:spacing w:after="120" w:line="240" w:lineRule="auto"/>
        <w:ind w:left="360" w:firstLine="696"/>
        <w:rPr>
          <w:rFonts w:ascii="Arial" w:hAnsi="Arial" w:cs="Arial"/>
          <w:sz w:val="22"/>
          <w:szCs w:val="22"/>
        </w:rPr>
      </w:pPr>
    </w:p>
    <w:p w14:paraId="24A29B6B" w14:textId="445F49CF" w:rsidR="000C5B2D" w:rsidRPr="000C65CA" w:rsidRDefault="00B82454" w:rsidP="000C5B2D">
      <w:pPr>
        <w:rPr>
          <w:rFonts w:ascii="Montserrat Medium" w:hAnsi="Montserrat Medium" w:cs="Arial"/>
          <w:spacing w:val="20"/>
          <w:sz w:val="22"/>
          <w:szCs w:val="22"/>
        </w:rPr>
      </w:pPr>
      <w:r w:rsidRPr="000C65CA">
        <w:rPr>
          <w:rFonts w:ascii="Montserrat Medium" w:hAnsi="Montserrat Medium" w:cs="Arial"/>
          <w:spacing w:val="20"/>
          <w:sz w:val="22"/>
          <w:szCs w:val="22"/>
        </w:rPr>
        <w:lastRenderedPageBreak/>
        <w:t>HAMPTON M0A1086</w:t>
      </w:r>
      <w:r w:rsidR="00273E88" w:rsidRPr="000C65CA">
        <w:rPr>
          <w:rFonts w:ascii="Montserrat Medium" w:hAnsi="Montserrat Medium" w:cs="Arial"/>
          <w:spacing w:val="20"/>
          <w:sz w:val="22"/>
          <w:szCs w:val="22"/>
        </w:rPr>
        <w:t>2</w:t>
      </w:r>
      <w:r w:rsidRPr="000C65CA">
        <w:rPr>
          <w:rFonts w:ascii="Montserrat Medium" w:hAnsi="Montserrat Medium" w:cs="Arial"/>
          <w:spacing w:val="20"/>
          <w:sz w:val="22"/>
          <w:szCs w:val="22"/>
        </w:rPr>
        <w:t xml:space="preserve">, </w:t>
      </w:r>
      <w:r w:rsidR="000C65CA" w:rsidRPr="000C65CA">
        <w:rPr>
          <w:rFonts w:ascii="Montserrat Medium" w:hAnsi="Montserrat Medium" w:cs="Arial"/>
          <w:spacing w:val="20"/>
          <w:sz w:val="22"/>
          <w:szCs w:val="22"/>
        </w:rPr>
        <w:t>L’ALLURE DU S</w:t>
      </w:r>
      <w:r w:rsidR="000C65CA">
        <w:rPr>
          <w:rFonts w:ascii="Montserrat Medium" w:hAnsi="Montserrat Medium" w:cs="Arial"/>
          <w:spacing w:val="20"/>
          <w:sz w:val="22"/>
          <w:szCs w:val="22"/>
        </w:rPr>
        <w:t>OIR</w:t>
      </w:r>
    </w:p>
    <w:p w14:paraId="7C27725D" w14:textId="239F3723" w:rsidR="000C5B2D" w:rsidRDefault="0058660F" w:rsidP="000C5B2D">
      <w:pPr>
        <w:rPr>
          <w:rFonts w:ascii="Arial" w:hAnsi="Arial" w:cs="Arial"/>
          <w:b/>
          <w:bCs/>
          <w:sz w:val="22"/>
          <w:szCs w:val="22"/>
          <w:lang w:val="en-US"/>
        </w:rPr>
      </w:pPr>
      <w:r>
        <w:rPr>
          <w:rFonts w:ascii="Arial" w:hAnsi="Arial" w:cs="Arial"/>
          <w:b/>
          <w:bCs/>
          <w:noProof/>
          <w:sz w:val="22"/>
          <w:szCs w:val="22"/>
          <w:lang w:val="en-US"/>
        </w:rPr>
        <w:drawing>
          <wp:inline distT="0" distB="0" distL="0" distR="0" wp14:anchorId="26BD70A1" wp14:editId="119F9FDD">
            <wp:extent cx="2053915" cy="2232000"/>
            <wp:effectExtent l="0" t="0" r="0" b="0"/>
            <wp:docPr id="1546656431" name="Image 2">
              <a:extLst xmlns:a="http://schemas.openxmlformats.org/drawingml/2006/main">
                <a:ext uri="{FF2B5EF4-FFF2-40B4-BE49-F238E27FC236}">
                  <a16:creationId xmlns:a16="http://schemas.microsoft.com/office/drawing/2014/main" id="{70164B23-530F-4918-B68B-35C3715553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661" b="11353"/>
                    <a:stretch>
                      <a:fillRect/>
                    </a:stretch>
                  </pic:blipFill>
                  <pic:spPr bwMode="auto">
                    <a:xfrm>
                      <a:off x="0" y="0"/>
                      <a:ext cx="2053915" cy="2232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en-US"/>
        </w:rPr>
        <w:drawing>
          <wp:inline distT="0" distB="0" distL="0" distR="0" wp14:anchorId="2E130252" wp14:editId="2D10919C">
            <wp:extent cx="1622296" cy="2232000"/>
            <wp:effectExtent l="0" t="0" r="0" b="0"/>
            <wp:docPr id="213453109" name="Image 1">
              <a:extLst xmlns:a="http://schemas.openxmlformats.org/drawingml/2006/main">
                <a:ext uri="{FF2B5EF4-FFF2-40B4-BE49-F238E27FC236}">
                  <a16:creationId xmlns:a16="http://schemas.microsoft.com/office/drawing/2014/main" id="{ADC556E8-C53A-4ACB-A4B9-82BF5DC31A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2296" cy="2232000"/>
                    </a:xfrm>
                    <a:prstGeom prst="rect">
                      <a:avLst/>
                    </a:prstGeom>
                    <a:noFill/>
                    <a:ln>
                      <a:noFill/>
                    </a:ln>
                  </pic:spPr>
                </pic:pic>
              </a:graphicData>
            </a:graphic>
          </wp:inline>
        </w:drawing>
      </w:r>
      <w:r>
        <w:rPr>
          <w:rFonts w:ascii="Arial" w:hAnsi="Arial" w:cs="Arial"/>
          <w:b/>
          <w:bCs/>
          <w:noProof/>
          <w:sz w:val="22"/>
          <w:szCs w:val="22"/>
          <w:lang w:val="en-US"/>
        </w:rPr>
        <w:drawing>
          <wp:inline distT="0" distB="0" distL="0" distR="0" wp14:anchorId="600D62AF" wp14:editId="10D9E129">
            <wp:extent cx="2070522" cy="2232000"/>
            <wp:effectExtent l="0" t="0" r="0" b="0"/>
            <wp:docPr id="640386315" name="Image 3">
              <a:extLst xmlns:a="http://schemas.openxmlformats.org/drawingml/2006/main">
                <a:ext uri="{FF2B5EF4-FFF2-40B4-BE49-F238E27FC236}">
                  <a16:creationId xmlns:a16="http://schemas.microsoft.com/office/drawing/2014/main" id="{EC626EBD-5175-48B2-838F-F7191581E6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082" b="12185"/>
                    <a:stretch>
                      <a:fillRect/>
                    </a:stretch>
                  </pic:blipFill>
                  <pic:spPr bwMode="auto">
                    <a:xfrm>
                      <a:off x="0" y="0"/>
                      <a:ext cx="2070522"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2C19508"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proofErr w:type="spellStart"/>
      <w:r w:rsidRPr="001B640F">
        <w:rPr>
          <w:rFonts w:ascii="Sabon LT Std" w:hAnsi="Sabon LT Std" w:cs="Arial"/>
          <w:sz w:val="22"/>
          <w:szCs w:val="22"/>
          <w:lang w:val="en-US"/>
        </w:rPr>
        <w:t>Mouvement</w:t>
      </w:r>
      <w:proofErr w:type="spellEnd"/>
    </w:p>
    <w:p w14:paraId="777F1B3C"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sidRPr="001B640F">
        <w:rPr>
          <w:rFonts w:ascii="Sabon LT Std" w:eastAsia="Times New Roman" w:hAnsi="Sabon LT Std" w:cs="Arial"/>
          <w:sz w:val="22"/>
          <w:szCs w:val="22"/>
        </w:rPr>
        <w:t>Quar</w:t>
      </w:r>
      <w:r>
        <w:rPr>
          <w:rFonts w:ascii="Sabon LT Std" w:eastAsia="Times New Roman" w:hAnsi="Sabon LT Std" w:cs="Arial"/>
          <w:sz w:val="22"/>
          <w:szCs w:val="22"/>
        </w:rPr>
        <w:t>tz</w:t>
      </w:r>
      <w:r w:rsidRPr="001B640F">
        <w:rPr>
          <w:rFonts w:ascii="Sabon LT Std" w:eastAsia="Times New Roman" w:hAnsi="Sabon LT Std" w:cs="Arial"/>
          <w:sz w:val="22"/>
          <w:szCs w:val="22"/>
        </w:rPr>
        <w:t xml:space="preserve"> (Ronda 751)</w:t>
      </w:r>
    </w:p>
    <w:p w14:paraId="6244CA00" w14:textId="77777777" w:rsidR="0006153C" w:rsidRPr="001B640F" w:rsidRDefault="0006153C" w:rsidP="0006153C">
      <w:pPr>
        <w:spacing w:after="120" w:line="240" w:lineRule="auto"/>
        <w:ind w:left="708" w:firstLine="348"/>
        <w:rPr>
          <w:rFonts w:ascii="Sabon LT Std" w:eastAsia="Times New Roman" w:hAnsi="Sabon LT Std" w:cs="Arial"/>
          <w:sz w:val="22"/>
          <w:szCs w:val="22"/>
        </w:rPr>
      </w:pPr>
      <w:r w:rsidRPr="001B640F">
        <w:rPr>
          <w:rFonts w:ascii="Sabon LT Std" w:eastAsia="Times New Roman" w:hAnsi="Sabon LT Std" w:cs="Arial"/>
          <w:sz w:val="22"/>
          <w:szCs w:val="22"/>
        </w:rPr>
        <w:t>Autonom</w:t>
      </w:r>
      <w:r>
        <w:rPr>
          <w:rFonts w:ascii="Sabon LT Std" w:eastAsia="Times New Roman" w:hAnsi="Sabon LT Std" w:cs="Arial"/>
          <w:sz w:val="22"/>
          <w:szCs w:val="22"/>
        </w:rPr>
        <w:t xml:space="preserve">ie </w:t>
      </w:r>
      <w:r w:rsidRPr="001B640F">
        <w:rPr>
          <w:rFonts w:ascii="Sabon LT Std" w:eastAsia="Times New Roman" w:hAnsi="Sabon LT Std" w:cs="Arial"/>
          <w:sz w:val="22"/>
          <w:szCs w:val="22"/>
        </w:rPr>
        <w:t xml:space="preserve">: 5 </w:t>
      </w:r>
      <w:r>
        <w:rPr>
          <w:rFonts w:ascii="Sabon LT Std" w:eastAsia="Times New Roman" w:hAnsi="Sabon LT Std" w:cs="Arial"/>
          <w:sz w:val="22"/>
          <w:szCs w:val="22"/>
        </w:rPr>
        <w:t>ans</w:t>
      </w:r>
    </w:p>
    <w:p w14:paraId="04064FEC" w14:textId="77777777" w:rsidR="0006153C" w:rsidRPr="001B640F" w:rsidRDefault="0006153C" w:rsidP="0006153C">
      <w:pPr>
        <w:numPr>
          <w:ilvl w:val="0"/>
          <w:numId w:val="2"/>
        </w:numPr>
        <w:spacing w:after="120" w:line="240" w:lineRule="auto"/>
        <w:rPr>
          <w:rFonts w:ascii="Sabon LT Std" w:hAnsi="Sabon LT Std" w:cs="Arial"/>
          <w:sz w:val="22"/>
          <w:szCs w:val="22"/>
        </w:rPr>
      </w:pPr>
      <w:r w:rsidRPr="001B640F">
        <w:rPr>
          <w:rFonts w:ascii="Sabon LT Std" w:hAnsi="Sabon LT Std" w:cs="Arial"/>
          <w:sz w:val="22"/>
          <w:szCs w:val="22"/>
        </w:rPr>
        <w:t>F</w:t>
      </w:r>
      <w:r>
        <w:rPr>
          <w:rFonts w:ascii="Sabon LT Std" w:hAnsi="Sabon LT Std" w:cs="Arial"/>
          <w:sz w:val="22"/>
          <w:szCs w:val="22"/>
        </w:rPr>
        <w:t>o</w:t>
      </w:r>
      <w:r w:rsidRPr="001B640F">
        <w:rPr>
          <w:rFonts w:ascii="Sabon LT Std" w:hAnsi="Sabon LT Std" w:cs="Arial"/>
          <w:sz w:val="22"/>
          <w:szCs w:val="22"/>
        </w:rPr>
        <w:t>nctions</w:t>
      </w:r>
    </w:p>
    <w:p w14:paraId="0134D61F" w14:textId="77777777" w:rsidR="0006153C" w:rsidRPr="001B640F" w:rsidRDefault="0006153C" w:rsidP="0006153C">
      <w:pPr>
        <w:spacing w:after="120" w:line="240" w:lineRule="auto"/>
        <w:ind w:left="1080"/>
        <w:rPr>
          <w:rFonts w:ascii="Sabon LT Std" w:hAnsi="Sabon LT Std" w:cs="Arial"/>
          <w:sz w:val="22"/>
          <w:szCs w:val="22"/>
        </w:rPr>
      </w:pPr>
      <w:r w:rsidRPr="001B640F">
        <w:rPr>
          <w:rFonts w:ascii="Sabon LT Std" w:hAnsi="Sabon LT Std" w:cs="Arial"/>
          <w:sz w:val="22"/>
          <w:szCs w:val="22"/>
        </w:rPr>
        <w:t>H</w:t>
      </w:r>
      <w:r>
        <w:rPr>
          <w:rFonts w:ascii="Sabon LT Std" w:hAnsi="Sabon LT Std" w:cs="Arial"/>
          <w:sz w:val="22"/>
          <w:szCs w:val="22"/>
        </w:rPr>
        <w:t>eure</w:t>
      </w:r>
      <w:r w:rsidRPr="001B640F">
        <w:rPr>
          <w:rFonts w:ascii="Sabon LT Std" w:hAnsi="Sabon LT Std" w:cs="Arial"/>
          <w:sz w:val="22"/>
          <w:szCs w:val="22"/>
        </w:rPr>
        <w:t>s, minutes</w:t>
      </w:r>
    </w:p>
    <w:p w14:paraId="63071E61"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rPr>
        <w:t>Boîte</w:t>
      </w:r>
    </w:p>
    <w:p w14:paraId="23255525" w14:textId="77777777" w:rsidR="0006153C" w:rsidRPr="001B640F" w:rsidRDefault="0006153C" w:rsidP="0006153C">
      <w:pPr>
        <w:spacing w:after="120" w:line="240" w:lineRule="auto"/>
        <w:ind w:left="360" w:firstLine="696"/>
        <w:rPr>
          <w:rFonts w:ascii="Sabon LT Std" w:eastAsia="Times New Roman" w:hAnsi="Sabon LT Std" w:cs="Arial"/>
          <w:sz w:val="22"/>
          <w:szCs w:val="22"/>
        </w:rPr>
      </w:pPr>
      <w:r w:rsidRPr="001B640F">
        <w:rPr>
          <w:rFonts w:ascii="Sabon LT Std" w:eastAsia="Times New Roman" w:hAnsi="Sabon LT Std" w:cs="Arial"/>
          <w:sz w:val="22"/>
          <w:szCs w:val="22"/>
        </w:rPr>
        <w:t>Rectang</w:t>
      </w:r>
      <w:r>
        <w:rPr>
          <w:rFonts w:ascii="Sabon LT Std" w:eastAsia="Times New Roman" w:hAnsi="Sabon LT Std" w:cs="Arial"/>
          <w:sz w:val="22"/>
          <w:szCs w:val="22"/>
        </w:rPr>
        <w:t>le</w:t>
      </w:r>
    </w:p>
    <w:p w14:paraId="6A402C94" w14:textId="77777777" w:rsidR="0006153C" w:rsidRPr="001B640F" w:rsidRDefault="0006153C" w:rsidP="0006153C">
      <w:pPr>
        <w:spacing w:after="120" w:line="240" w:lineRule="auto"/>
        <w:ind w:left="720" w:firstLine="336"/>
        <w:rPr>
          <w:rFonts w:ascii="Sabon LT Std" w:eastAsia="Times New Roman" w:hAnsi="Sabon LT Std" w:cs="Arial"/>
          <w:sz w:val="22"/>
          <w:szCs w:val="22"/>
          <w:lang w:val="en-US"/>
        </w:rPr>
      </w:pPr>
      <w:proofErr w:type="gramStart"/>
      <w:r>
        <w:rPr>
          <w:rFonts w:ascii="Sabon LT Std" w:eastAsia="Times New Roman" w:hAnsi="Sabon LT Std" w:cs="Arial"/>
          <w:sz w:val="22"/>
          <w:szCs w:val="22"/>
          <w:lang w:val="en-US"/>
        </w:rPr>
        <w:t xml:space="preserve">Dimensions </w:t>
      </w:r>
      <w:r w:rsidRPr="001B640F">
        <w:rPr>
          <w:rFonts w:ascii="Sabon LT Std" w:eastAsia="Times New Roman" w:hAnsi="Sabon LT Std" w:cs="Arial"/>
          <w:sz w:val="22"/>
          <w:szCs w:val="22"/>
          <w:lang w:val="en-US"/>
        </w:rPr>
        <w:t>:</w:t>
      </w:r>
      <w:proofErr w:type="gramEnd"/>
      <w:r w:rsidRPr="001B640F">
        <w:rPr>
          <w:rFonts w:ascii="Sabon LT Std" w:eastAsia="Times New Roman" w:hAnsi="Sabon LT Std" w:cs="Arial"/>
          <w:sz w:val="22"/>
          <w:szCs w:val="22"/>
          <w:lang w:val="en-US"/>
        </w:rPr>
        <w:t xml:space="preserve"> 28 x 17</w:t>
      </w:r>
      <w:r>
        <w:rPr>
          <w:rFonts w:ascii="Sabon LT Std" w:eastAsia="Times New Roman" w:hAnsi="Sabon LT Std" w:cs="Arial"/>
          <w:sz w:val="22"/>
          <w:szCs w:val="22"/>
          <w:lang w:val="en-US"/>
        </w:rPr>
        <w:t>,</w:t>
      </w:r>
      <w:r w:rsidRPr="001B640F">
        <w:rPr>
          <w:rFonts w:ascii="Sabon LT Std" w:eastAsia="Times New Roman" w:hAnsi="Sabon LT Std" w:cs="Arial"/>
          <w:sz w:val="22"/>
          <w:szCs w:val="22"/>
          <w:lang w:val="en-US"/>
        </w:rPr>
        <w:t>75 mm</w:t>
      </w:r>
    </w:p>
    <w:p w14:paraId="3AFB1630"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Épaisseur : 6,3 mm</w:t>
      </w:r>
    </w:p>
    <w:p w14:paraId="4D8F02E8" w14:textId="56558914" w:rsidR="0006153C" w:rsidRPr="001B640F" w:rsidRDefault="0006153C" w:rsidP="0006153C">
      <w:pPr>
        <w:spacing w:after="120" w:line="240" w:lineRule="auto"/>
        <w:ind w:left="1056"/>
        <w:rPr>
          <w:rFonts w:ascii="Sabon LT Std" w:eastAsia="Times New Roman" w:hAnsi="Sabon LT Std" w:cs="Arial"/>
          <w:sz w:val="22"/>
          <w:szCs w:val="22"/>
        </w:rPr>
      </w:pPr>
      <w:r w:rsidRPr="001B640F">
        <w:rPr>
          <w:rFonts w:ascii="Sabon LT Std" w:eastAsia="Times New Roman" w:hAnsi="Sabon LT Std" w:cs="Arial"/>
          <w:sz w:val="22"/>
          <w:szCs w:val="22"/>
        </w:rPr>
        <w:t>Boîte en acier in</w:t>
      </w:r>
      <w:r>
        <w:rPr>
          <w:rFonts w:ascii="Sabon LT Std" w:eastAsia="Times New Roman" w:hAnsi="Sabon LT Std" w:cs="Arial"/>
          <w:sz w:val="22"/>
          <w:szCs w:val="22"/>
        </w:rPr>
        <w:t>oxydable poli</w:t>
      </w:r>
      <w:r>
        <w:rPr>
          <w:rFonts w:ascii="Sabon LT Std" w:eastAsia="Times New Roman" w:hAnsi="Sabon LT Std" w:cs="Arial"/>
          <w:sz w:val="22"/>
          <w:szCs w:val="22"/>
        </w:rPr>
        <w:t xml:space="preserve"> serti de 28 diamants (taille brillant, Top </w:t>
      </w:r>
      <w:proofErr w:type="spellStart"/>
      <w:r>
        <w:rPr>
          <w:rFonts w:ascii="Sabon LT Std" w:eastAsia="Times New Roman" w:hAnsi="Sabon LT Std" w:cs="Arial"/>
          <w:sz w:val="22"/>
          <w:szCs w:val="22"/>
        </w:rPr>
        <w:t>Wesselton</w:t>
      </w:r>
      <w:proofErr w:type="spellEnd"/>
      <w:r>
        <w:rPr>
          <w:rFonts w:ascii="Sabon LT Std" w:eastAsia="Times New Roman" w:hAnsi="Sabon LT Std" w:cs="Arial"/>
          <w:sz w:val="22"/>
          <w:szCs w:val="22"/>
        </w:rPr>
        <w:t>, qualité VS, 0,22 ct)</w:t>
      </w:r>
    </w:p>
    <w:p w14:paraId="026F6576"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Verre saphir r</w:t>
      </w:r>
      <w:r>
        <w:rPr>
          <w:rFonts w:ascii="Sabon LT Std" w:eastAsia="Times New Roman" w:hAnsi="Sabon LT Std" w:cs="Arial"/>
          <w:sz w:val="22"/>
          <w:szCs w:val="22"/>
        </w:rPr>
        <w:t>é</w:t>
      </w:r>
      <w:r w:rsidRPr="001B640F">
        <w:rPr>
          <w:rFonts w:ascii="Sabon LT Std" w:eastAsia="Times New Roman" w:hAnsi="Sabon LT Std" w:cs="Arial"/>
          <w:sz w:val="22"/>
          <w:szCs w:val="22"/>
        </w:rPr>
        <w:t>sistant aux r</w:t>
      </w:r>
      <w:r>
        <w:rPr>
          <w:rFonts w:ascii="Sabon LT Std" w:eastAsia="Times New Roman" w:hAnsi="Sabon LT Std" w:cs="Arial"/>
          <w:sz w:val="22"/>
          <w:szCs w:val="22"/>
        </w:rPr>
        <w:t>ayures</w:t>
      </w:r>
    </w:p>
    <w:p w14:paraId="069417EB" w14:textId="77777777" w:rsidR="0006153C" w:rsidRPr="001B640F" w:rsidRDefault="0006153C" w:rsidP="0006153C">
      <w:pPr>
        <w:spacing w:after="120" w:line="240" w:lineRule="auto"/>
        <w:ind w:left="720" w:firstLine="336"/>
        <w:rPr>
          <w:rFonts w:ascii="Sabon LT Std" w:eastAsia="Times New Roman" w:hAnsi="Sabon LT Std" w:cs="Arial"/>
          <w:sz w:val="22"/>
          <w:szCs w:val="22"/>
        </w:rPr>
      </w:pPr>
      <w:r w:rsidRPr="001B640F">
        <w:rPr>
          <w:rFonts w:ascii="Sabon LT Std" w:eastAsia="Times New Roman" w:hAnsi="Sabon LT Std" w:cs="Arial"/>
          <w:sz w:val="22"/>
          <w:szCs w:val="22"/>
        </w:rPr>
        <w:t>C</w:t>
      </w:r>
      <w:r>
        <w:rPr>
          <w:rFonts w:ascii="Sabon LT Std" w:eastAsia="Times New Roman" w:hAnsi="Sabon LT Std" w:cs="Arial"/>
          <w:sz w:val="22"/>
          <w:szCs w:val="22"/>
        </w:rPr>
        <w:t>ouronne cône en acier inoxydable poli sertie d’une agate noire</w:t>
      </w:r>
    </w:p>
    <w:p w14:paraId="7A6640C0" w14:textId="77777777" w:rsidR="0006153C" w:rsidRPr="001B640F" w:rsidRDefault="0006153C" w:rsidP="0006153C">
      <w:pPr>
        <w:spacing w:after="120" w:line="240" w:lineRule="auto"/>
        <w:ind w:left="1056"/>
        <w:rPr>
          <w:rFonts w:ascii="Sabon LT Std" w:eastAsia="Times New Roman" w:hAnsi="Sabon LT Std" w:cs="Arial"/>
          <w:sz w:val="22"/>
          <w:szCs w:val="22"/>
        </w:rPr>
      </w:pPr>
      <w:r w:rsidRPr="001B640F">
        <w:rPr>
          <w:rFonts w:ascii="Sabon LT Std" w:eastAsia="Times New Roman" w:hAnsi="Sabon LT Std" w:cs="Arial"/>
          <w:sz w:val="22"/>
          <w:szCs w:val="22"/>
        </w:rPr>
        <w:t>Fond fermé en acier i</w:t>
      </w:r>
      <w:r>
        <w:rPr>
          <w:rFonts w:ascii="Sabon LT Std" w:eastAsia="Times New Roman" w:hAnsi="Sabon LT Std" w:cs="Arial"/>
          <w:sz w:val="22"/>
          <w:szCs w:val="22"/>
        </w:rPr>
        <w:t>noxydable poli avec possibilité de graver le fond</w:t>
      </w:r>
    </w:p>
    <w:p w14:paraId="3FCF074B"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proofErr w:type="spellStart"/>
      <w:r>
        <w:rPr>
          <w:rFonts w:ascii="Sabon LT Std" w:hAnsi="Sabon LT Std" w:cs="Arial"/>
          <w:sz w:val="22"/>
          <w:szCs w:val="22"/>
          <w:lang w:val="en-US"/>
        </w:rPr>
        <w:t>Cadran</w:t>
      </w:r>
      <w:proofErr w:type="spellEnd"/>
    </w:p>
    <w:p w14:paraId="0457950D" w14:textId="0B1997CA" w:rsidR="0006153C" w:rsidRPr="001B640F" w:rsidRDefault="0006153C" w:rsidP="0006153C">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 xml:space="preserve">Cadran </w:t>
      </w:r>
      <w:r>
        <w:rPr>
          <w:rFonts w:ascii="Sabon LT Std" w:eastAsia="Times New Roman" w:hAnsi="Sabon LT Std" w:cs="Arial"/>
          <w:sz w:val="22"/>
          <w:szCs w:val="22"/>
        </w:rPr>
        <w:t>satiné finition soleil, noir à relief</w:t>
      </w:r>
    </w:p>
    <w:p w14:paraId="2EFDCE2B" w14:textId="7F76A723" w:rsidR="0006153C" w:rsidRPr="001B640F" w:rsidRDefault="0006153C" w:rsidP="0006153C">
      <w:pPr>
        <w:spacing w:after="120" w:line="240" w:lineRule="auto"/>
        <w:ind w:left="720" w:firstLine="348"/>
        <w:rPr>
          <w:rFonts w:ascii="Sabon LT Std" w:eastAsia="Times New Roman" w:hAnsi="Sabon LT Std" w:cs="Arial"/>
          <w:sz w:val="22"/>
          <w:szCs w:val="22"/>
        </w:rPr>
      </w:pPr>
      <w:r w:rsidRPr="001B640F">
        <w:rPr>
          <w:rFonts w:ascii="Sabon LT Std" w:eastAsia="Times New Roman" w:hAnsi="Sabon LT Std" w:cs="Arial"/>
          <w:sz w:val="22"/>
          <w:szCs w:val="22"/>
        </w:rPr>
        <w:t xml:space="preserve">Aiguilles éventail glaive </w:t>
      </w:r>
      <w:r>
        <w:rPr>
          <w:rFonts w:ascii="Sabon LT Std" w:eastAsia="Times New Roman" w:hAnsi="Sabon LT Std" w:cs="Arial"/>
          <w:sz w:val="22"/>
          <w:szCs w:val="22"/>
        </w:rPr>
        <w:t>en rhodium plaqué</w:t>
      </w:r>
    </w:p>
    <w:p w14:paraId="59DB152C" w14:textId="7C2C9B50" w:rsidR="0006153C" w:rsidRPr="001B640F" w:rsidRDefault="0006153C" w:rsidP="0006153C">
      <w:pPr>
        <w:spacing w:after="120" w:line="240" w:lineRule="auto"/>
        <w:ind w:left="720" w:firstLine="348"/>
        <w:rPr>
          <w:rFonts w:ascii="Sabon LT Std" w:eastAsia="Times New Roman" w:hAnsi="Sabon LT Std" w:cs="Arial"/>
          <w:sz w:val="22"/>
          <w:szCs w:val="22"/>
        </w:rPr>
      </w:pPr>
      <w:r w:rsidRPr="001B640F">
        <w:rPr>
          <w:rFonts w:ascii="Sabon LT Std" w:eastAsia="Times New Roman" w:hAnsi="Sabon LT Std" w:cs="Arial"/>
          <w:sz w:val="22"/>
          <w:szCs w:val="22"/>
        </w:rPr>
        <w:t>L</w:t>
      </w:r>
      <w:r>
        <w:rPr>
          <w:rFonts w:ascii="Sabon LT Std" w:eastAsia="Times New Roman" w:hAnsi="Sabon LT Std" w:cs="Arial"/>
          <w:sz w:val="22"/>
          <w:szCs w:val="22"/>
        </w:rPr>
        <w:t xml:space="preserve">ogo Phi </w:t>
      </w:r>
      <w:r>
        <w:rPr>
          <w:rFonts w:ascii="Sabon LT Std" w:eastAsia="Times New Roman" w:hAnsi="Sabon LT Std" w:cs="Arial"/>
          <w:sz w:val="22"/>
          <w:szCs w:val="22"/>
        </w:rPr>
        <w:t>en rhodium plaqué à 12 heures</w:t>
      </w:r>
    </w:p>
    <w:p w14:paraId="44C812C0"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r w:rsidRPr="001B640F">
        <w:rPr>
          <w:rFonts w:ascii="Sabon LT Std" w:hAnsi="Sabon LT Std" w:cs="Arial"/>
          <w:sz w:val="22"/>
          <w:szCs w:val="22"/>
          <w:lang w:val="en-US"/>
        </w:rPr>
        <w:t>Bracelet</w:t>
      </w:r>
    </w:p>
    <w:p w14:paraId="4A841A74" w14:textId="77777777" w:rsidR="0006153C" w:rsidRPr="001B640F" w:rsidRDefault="0006153C" w:rsidP="0006153C">
      <w:pPr>
        <w:spacing w:after="120" w:line="240" w:lineRule="auto"/>
        <w:ind w:left="1068"/>
        <w:rPr>
          <w:rFonts w:ascii="Sabon LT Std" w:eastAsia="Times New Roman" w:hAnsi="Sabon LT Std" w:cs="Arial"/>
          <w:sz w:val="22"/>
          <w:szCs w:val="22"/>
        </w:rPr>
      </w:pPr>
      <w:r>
        <w:rPr>
          <w:rFonts w:ascii="Sabon LT Std" w:eastAsia="Times New Roman" w:hAnsi="Sabon LT Std" w:cs="Arial"/>
          <w:sz w:val="22"/>
          <w:szCs w:val="22"/>
        </w:rPr>
        <w:t>Bracelet losange interchangeable, en acier inoxydable, poli et satiné</w:t>
      </w:r>
    </w:p>
    <w:p w14:paraId="48F7B1A7" w14:textId="77777777" w:rsidR="0006153C" w:rsidRPr="001B640F" w:rsidRDefault="0006153C" w:rsidP="0006153C">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 xml:space="preserve">Système de barrettes interchangeables permettant </w:t>
      </w:r>
      <w:r>
        <w:rPr>
          <w:rFonts w:ascii="Sabon LT Std" w:eastAsia="Times New Roman" w:hAnsi="Sabon LT Std" w:cs="Arial"/>
          <w:sz w:val="22"/>
          <w:szCs w:val="22"/>
        </w:rPr>
        <w:t>de changer le bracelet sans outil</w:t>
      </w:r>
    </w:p>
    <w:p w14:paraId="61672184" w14:textId="77777777" w:rsidR="0006153C" w:rsidRPr="001B640F" w:rsidRDefault="0006153C" w:rsidP="0006153C">
      <w:pPr>
        <w:numPr>
          <w:ilvl w:val="0"/>
          <w:numId w:val="2"/>
        </w:numPr>
        <w:spacing w:after="120" w:line="240" w:lineRule="auto"/>
        <w:rPr>
          <w:rFonts w:ascii="Sabon LT Std" w:hAnsi="Sabon LT Std" w:cs="Arial"/>
          <w:sz w:val="22"/>
          <w:szCs w:val="22"/>
          <w:lang w:val="en-US"/>
        </w:rPr>
      </w:pPr>
      <w:r>
        <w:rPr>
          <w:rFonts w:ascii="Sabon LT Std" w:hAnsi="Sabon LT Std" w:cs="Arial"/>
          <w:sz w:val="22"/>
          <w:szCs w:val="22"/>
          <w:lang w:val="en-US"/>
        </w:rPr>
        <w:t>Boucle</w:t>
      </w:r>
    </w:p>
    <w:p w14:paraId="4C7DBA97" w14:textId="77777777" w:rsidR="0006153C" w:rsidRPr="001B640F" w:rsidRDefault="0006153C" w:rsidP="0006153C">
      <w:pPr>
        <w:spacing w:after="120" w:line="240" w:lineRule="auto"/>
        <w:ind w:left="1068"/>
        <w:rPr>
          <w:rFonts w:ascii="Sabon LT Std" w:eastAsia="Times New Roman" w:hAnsi="Sabon LT Std" w:cs="Arial"/>
          <w:sz w:val="22"/>
          <w:szCs w:val="22"/>
        </w:rPr>
      </w:pPr>
      <w:r w:rsidRPr="001B640F">
        <w:rPr>
          <w:rFonts w:ascii="Sabon LT Std" w:eastAsia="Times New Roman" w:hAnsi="Sabon LT Std" w:cs="Arial"/>
          <w:sz w:val="22"/>
          <w:szCs w:val="22"/>
        </w:rPr>
        <w:t xml:space="preserve">Boucle </w:t>
      </w:r>
      <w:r>
        <w:rPr>
          <w:rFonts w:ascii="Sabon LT Std" w:eastAsia="Times New Roman" w:hAnsi="Sabon LT Std" w:cs="Arial"/>
          <w:sz w:val="22"/>
          <w:szCs w:val="22"/>
        </w:rPr>
        <w:t xml:space="preserve">triple </w:t>
      </w:r>
      <w:proofErr w:type="spellStart"/>
      <w:r>
        <w:rPr>
          <w:rFonts w:ascii="Sabon LT Std" w:eastAsia="Times New Roman" w:hAnsi="Sabon LT Std" w:cs="Arial"/>
          <w:sz w:val="22"/>
          <w:szCs w:val="22"/>
        </w:rPr>
        <w:t>déployante</w:t>
      </w:r>
      <w:proofErr w:type="spellEnd"/>
      <w:r>
        <w:rPr>
          <w:rFonts w:ascii="Sabon LT Std" w:eastAsia="Times New Roman" w:hAnsi="Sabon LT Std" w:cs="Arial"/>
          <w:sz w:val="22"/>
          <w:szCs w:val="22"/>
        </w:rPr>
        <w:t xml:space="preserve"> en acier inoxydable poli</w:t>
      </w:r>
    </w:p>
    <w:p w14:paraId="0E6C1371" w14:textId="77777777" w:rsidR="0006153C" w:rsidRPr="001B640F" w:rsidRDefault="0006153C" w:rsidP="0006153C">
      <w:pPr>
        <w:numPr>
          <w:ilvl w:val="0"/>
          <w:numId w:val="2"/>
        </w:numPr>
        <w:spacing w:after="120" w:line="240" w:lineRule="auto"/>
        <w:rPr>
          <w:rFonts w:ascii="Sabon LT Std" w:hAnsi="Sabon LT Std" w:cs="Arial"/>
          <w:sz w:val="22"/>
          <w:szCs w:val="22"/>
        </w:rPr>
      </w:pPr>
      <w:r>
        <w:rPr>
          <w:rFonts w:ascii="Sabon LT Std" w:hAnsi="Sabon LT Std" w:cs="Arial"/>
          <w:sz w:val="22"/>
          <w:szCs w:val="22"/>
        </w:rPr>
        <w:t>Étanchéité</w:t>
      </w:r>
    </w:p>
    <w:p w14:paraId="63328EB2" w14:textId="77777777" w:rsidR="0006153C" w:rsidRPr="00627B58" w:rsidRDefault="0006153C" w:rsidP="0006153C">
      <w:pPr>
        <w:spacing w:after="120" w:line="240" w:lineRule="auto"/>
        <w:ind w:left="360" w:firstLine="696"/>
        <w:rPr>
          <w:rFonts w:ascii="Sabon LT Std" w:hAnsi="Sabon LT Std" w:cs="Arial"/>
          <w:sz w:val="22"/>
          <w:szCs w:val="22"/>
        </w:rPr>
      </w:pPr>
      <w:r w:rsidRPr="001B640F">
        <w:rPr>
          <w:rFonts w:ascii="Sabon LT Std" w:hAnsi="Sabon LT Std" w:cs="Arial"/>
          <w:sz w:val="22"/>
          <w:szCs w:val="22"/>
        </w:rPr>
        <w:t>50</w:t>
      </w:r>
      <w:r>
        <w:rPr>
          <w:rFonts w:ascii="Sabon LT Std" w:hAnsi="Sabon LT Std" w:cs="Arial"/>
          <w:sz w:val="22"/>
          <w:szCs w:val="22"/>
        </w:rPr>
        <w:t xml:space="preserve"> </w:t>
      </w:r>
      <w:r w:rsidRPr="001B640F">
        <w:rPr>
          <w:rFonts w:ascii="Sabon LT Std" w:hAnsi="Sabon LT Std" w:cs="Arial"/>
          <w:sz w:val="22"/>
          <w:szCs w:val="22"/>
        </w:rPr>
        <w:t>m (</w:t>
      </w:r>
      <w:r>
        <w:rPr>
          <w:rFonts w:ascii="Sabon LT Std" w:hAnsi="Sabon LT Std" w:cs="Arial"/>
          <w:sz w:val="22"/>
          <w:szCs w:val="22"/>
        </w:rPr>
        <w:t>env</w:t>
      </w:r>
      <w:r w:rsidRPr="001B640F">
        <w:rPr>
          <w:rFonts w:ascii="Sabon LT Std" w:hAnsi="Sabon LT Std" w:cs="Arial"/>
          <w:sz w:val="22"/>
          <w:szCs w:val="22"/>
        </w:rPr>
        <w:t>. 5 ATM)</w:t>
      </w:r>
    </w:p>
    <w:p w14:paraId="042EAD2E" w14:textId="77777777" w:rsidR="00627B58" w:rsidRDefault="00627B58" w:rsidP="001D57E5">
      <w:pPr>
        <w:jc w:val="both"/>
        <w:rPr>
          <w:rFonts w:ascii="Arial" w:hAnsi="Arial" w:cs="Arial"/>
          <w:sz w:val="22"/>
          <w:szCs w:val="22"/>
          <w:lang w:val="en-US"/>
        </w:rPr>
      </w:pPr>
    </w:p>
    <w:p w14:paraId="3E102714" w14:textId="77777777" w:rsidR="000C65CA" w:rsidRPr="000C65CA" w:rsidRDefault="000C65CA" w:rsidP="000C65CA">
      <w:pPr>
        <w:jc w:val="both"/>
        <w:rPr>
          <w:rFonts w:ascii="Sabon LT Std" w:hAnsi="Sabon LT Std" w:cs="Arial"/>
          <w:sz w:val="22"/>
          <w:szCs w:val="22"/>
        </w:rPr>
      </w:pPr>
      <w:r w:rsidRPr="000C65CA">
        <w:rPr>
          <w:rFonts w:ascii="Sabon LT Std" w:hAnsi="Sabon LT Std" w:cs="Arial"/>
          <w:sz w:val="22"/>
          <w:szCs w:val="22"/>
        </w:rPr>
        <w:lastRenderedPageBreak/>
        <w:t>Avec Hampton XS, Baume &amp; Mercier propose une nouvelle interprétation de l’une de ses collections les plus emblématiques. Animée par son inspiration Art déco, son cadran sculpté et sa silhouette architecturale, Hampton XS transpose le caractère intemporel de la montre rectangulaire dans un nouveau format, où le design s’exprime avec clarté, équilibre et raffinement.</w:t>
      </w:r>
    </w:p>
    <w:p w14:paraId="06C97AB0" w14:textId="528E744A" w:rsidR="00093917" w:rsidRPr="000C65CA" w:rsidRDefault="00093917" w:rsidP="000C65CA">
      <w:pPr>
        <w:jc w:val="both"/>
        <w:rPr>
          <w:rFonts w:ascii="Sabon LT Std" w:hAnsi="Sabon LT Std" w:cs="Arial"/>
          <w:sz w:val="22"/>
          <w:szCs w:val="22"/>
        </w:rPr>
      </w:pPr>
    </w:p>
    <w:sectPr w:rsidR="00093917" w:rsidRPr="000C65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Montserrat Medium">
    <w:altName w:val="Calibri"/>
    <w:panose1 w:val="00000600000000000000"/>
    <w:charset w:val="00"/>
    <w:family w:val="modern"/>
    <w:notTrueType/>
    <w:pitch w:val="variable"/>
    <w:sig w:usb0="20000007" w:usb1="00000001" w:usb2="00000000" w:usb3="00000000" w:csb0="00000193" w:csb1="00000000"/>
  </w:font>
  <w:font w:name="Sabon LT Std">
    <w:altName w:val="Cambria"/>
    <w:panose1 w:val="02020602060506020403"/>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9796C"/>
    <w:multiLevelType w:val="multilevel"/>
    <w:tmpl w:val="CD908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724A7"/>
    <w:multiLevelType w:val="multilevel"/>
    <w:tmpl w:val="9CC8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CF5127"/>
    <w:multiLevelType w:val="multilevel"/>
    <w:tmpl w:val="21622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202730"/>
    <w:multiLevelType w:val="multilevel"/>
    <w:tmpl w:val="2CA40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FD0FF6"/>
    <w:multiLevelType w:val="multilevel"/>
    <w:tmpl w:val="E5F0E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33027517">
    <w:abstractNumId w:val="2"/>
  </w:num>
  <w:num w:numId="2" w16cid:durableId="15741613">
    <w:abstractNumId w:val="1"/>
  </w:num>
  <w:num w:numId="3" w16cid:durableId="166798806">
    <w:abstractNumId w:val="3"/>
  </w:num>
  <w:num w:numId="4" w16cid:durableId="1781413068">
    <w:abstractNumId w:val="0"/>
  </w:num>
  <w:num w:numId="5" w16cid:durableId="807891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A9"/>
    <w:rsid w:val="00052792"/>
    <w:rsid w:val="0006153C"/>
    <w:rsid w:val="00090E25"/>
    <w:rsid w:val="00093917"/>
    <w:rsid w:val="000A6A01"/>
    <w:rsid w:val="000C5B2D"/>
    <w:rsid w:val="000C65CA"/>
    <w:rsid w:val="000F4984"/>
    <w:rsid w:val="00141CF8"/>
    <w:rsid w:val="001B640F"/>
    <w:rsid w:val="001C1C6F"/>
    <w:rsid w:val="001D57E5"/>
    <w:rsid w:val="00273E88"/>
    <w:rsid w:val="002C07A9"/>
    <w:rsid w:val="00327DC6"/>
    <w:rsid w:val="0034122B"/>
    <w:rsid w:val="00350FF3"/>
    <w:rsid w:val="003761A4"/>
    <w:rsid w:val="00393C71"/>
    <w:rsid w:val="004240A0"/>
    <w:rsid w:val="00440756"/>
    <w:rsid w:val="00445CF4"/>
    <w:rsid w:val="004D66C5"/>
    <w:rsid w:val="00566CF7"/>
    <w:rsid w:val="0058660F"/>
    <w:rsid w:val="005A4EF9"/>
    <w:rsid w:val="005E537F"/>
    <w:rsid w:val="00614DE7"/>
    <w:rsid w:val="00627B58"/>
    <w:rsid w:val="00680557"/>
    <w:rsid w:val="006D754F"/>
    <w:rsid w:val="006E077B"/>
    <w:rsid w:val="006F5316"/>
    <w:rsid w:val="0073102A"/>
    <w:rsid w:val="00736D91"/>
    <w:rsid w:val="0075154B"/>
    <w:rsid w:val="00755739"/>
    <w:rsid w:val="00770010"/>
    <w:rsid w:val="0078728D"/>
    <w:rsid w:val="007B2493"/>
    <w:rsid w:val="007F12D7"/>
    <w:rsid w:val="00834A3B"/>
    <w:rsid w:val="00841593"/>
    <w:rsid w:val="00845D18"/>
    <w:rsid w:val="0085712B"/>
    <w:rsid w:val="009A5672"/>
    <w:rsid w:val="009B386C"/>
    <w:rsid w:val="00A26AA9"/>
    <w:rsid w:val="00AF7601"/>
    <w:rsid w:val="00B324FC"/>
    <w:rsid w:val="00B5369E"/>
    <w:rsid w:val="00B82454"/>
    <w:rsid w:val="00B90A71"/>
    <w:rsid w:val="00BD4C60"/>
    <w:rsid w:val="00D8169A"/>
    <w:rsid w:val="00D859A2"/>
    <w:rsid w:val="00DC7E09"/>
    <w:rsid w:val="00E303B0"/>
    <w:rsid w:val="00E82A6B"/>
    <w:rsid w:val="00EE17A3"/>
    <w:rsid w:val="00EE5A23"/>
    <w:rsid w:val="00EF6535"/>
    <w:rsid w:val="00EF6E1D"/>
    <w:rsid w:val="00F341F6"/>
    <w:rsid w:val="00FC699C"/>
    <w:rsid w:val="04258C6C"/>
    <w:rsid w:val="090F250F"/>
    <w:rsid w:val="09709F45"/>
    <w:rsid w:val="0A5A6DB1"/>
    <w:rsid w:val="0E30AF9F"/>
    <w:rsid w:val="0E609018"/>
    <w:rsid w:val="0E860C25"/>
    <w:rsid w:val="120693F2"/>
    <w:rsid w:val="1664480C"/>
    <w:rsid w:val="1D2DD546"/>
    <w:rsid w:val="2067A50D"/>
    <w:rsid w:val="2414750E"/>
    <w:rsid w:val="25E52B2B"/>
    <w:rsid w:val="29794465"/>
    <w:rsid w:val="2B571256"/>
    <w:rsid w:val="2DF2A16B"/>
    <w:rsid w:val="2FADC99B"/>
    <w:rsid w:val="31ECE720"/>
    <w:rsid w:val="3210C70B"/>
    <w:rsid w:val="39548084"/>
    <w:rsid w:val="3B82F50A"/>
    <w:rsid w:val="3D69D286"/>
    <w:rsid w:val="3DB63D94"/>
    <w:rsid w:val="46C95FF7"/>
    <w:rsid w:val="473B9D7E"/>
    <w:rsid w:val="4CE83E9F"/>
    <w:rsid w:val="58F857F8"/>
    <w:rsid w:val="5AE4F703"/>
    <w:rsid w:val="5CAF4B1F"/>
    <w:rsid w:val="5F81D740"/>
    <w:rsid w:val="60869BE4"/>
    <w:rsid w:val="62EB5BD8"/>
    <w:rsid w:val="63AA5807"/>
    <w:rsid w:val="65440D59"/>
    <w:rsid w:val="66968500"/>
    <w:rsid w:val="674D3E44"/>
    <w:rsid w:val="681EB169"/>
    <w:rsid w:val="6A73030B"/>
    <w:rsid w:val="6F04B43A"/>
    <w:rsid w:val="6F31BA28"/>
    <w:rsid w:val="75FF67B2"/>
    <w:rsid w:val="761197CA"/>
    <w:rsid w:val="78F987C3"/>
    <w:rsid w:val="7A33526A"/>
    <w:rsid w:val="7C2120C6"/>
    <w:rsid w:val="7C2241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C3B0"/>
  <w15:chartTrackingRefBased/>
  <w15:docId w15:val="{C869B3DB-F0AD-4B03-B01A-BB58F2C58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6A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6A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6A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6A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6A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6A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6A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6A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6A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6A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6A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6A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6A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6A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6A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6AA9"/>
    <w:rPr>
      <w:rFonts w:eastAsiaTheme="majorEastAsia" w:cstheme="majorBidi"/>
      <w:color w:val="272727" w:themeColor="text1" w:themeTint="D8"/>
    </w:rPr>
  </w:style>
  <w:style w:type="paragraph" w:styleId="Titre">
    <w:name w:val="Title"/>
    <w:basedOn w:val="Normal"/>
    <w:next w:val="Normal"/>
    <w:link w:val="TitreCar"/>
    <w:uiPriority w:val="10"/>
    <w:qFormat/>
    <w:rsid w:val="00A2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6A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6A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6A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6AA9"/>
    <w:pPr>
      <w:spacing w:before="160"/>
      <w:jc w:val="center"/>
    </w:pPr>
    <w:rPr>
      <w:i/>
      <w:iCs/>
      <w:color w:val="404040" w:themeColor="text1" w:themeTint="BF"/>
    </w:rPr>
  </w:style>
  <w:style w:type="character" w:customStyle="1" w:styleId="CitationCar">
    <w:name w:val="Citation Car"/>
    <w:basedOn w:val="Policepardfaut"/>
    <w:link w:val="Citation"/>
    <w:uiPriority w:val="29"/>
    <w:rsid w:val="00A26AA9"/>
    <w:rPr>
      <w:i/>
      <w:iCs/>
      <w:color w:val="404040" w:themeColor="text1" w:themeTint="BF"/>
    </w:rPr>
  </w:style>
  <w:style w:type="paragraph" w:styleId="Paragraphedeliste">
    <w:name w:val="List Paragraph"/>
    <w:basedOn w:val="Normal"/>
    <w:uiPriority w:val="34"/>
    <w:qFormat/>
    <w:rsid w:val="00A26AA9"/>
    <w:pPr>
      <w:ind w:left="720"/>
      <w:contextualSpacing/>
    </w:pPr>
  </w:style>
  <w:style w:type="character" w:styleId="Accentuationintense">
    <w:name w:val="Intense Emphasis"/>
    <w:basedOn w:val="Policepardfaut"/>
    <w:uiPriority w:val="21"/>
    <w:qFormat/>
    <w:rsid w:val="00A26AA9"/>
    <w:rPr>
      <w:i/>
      <w:iCs/>
      <w:color w:val="0F4761" w:themeColor="accent1" w:themeShade="BF"/>
    </w:rPr>
  </w:style>
  <w:style w:type="paragraph" w:styleId="Citationintense">
    <w:name w:val="Intense Quote"/>
    <w:basedOn w:val="Normal"/>
    <w:next w:val="Normal"/>
    <w:link w:val="CitationintenseCar"/>
    <w:uiPriority w:val="30"/>
    <w:qFormat/>
    <w:rsid w:val="00A2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6AA9"/>
    <w:rPr>
      <w:i/>
      <w:iCs/>
      <w:color w:val="0F4761" w:themeColor="accent1" w:themeShade="BF"/>
    </w:rPr>
  </w:style>
  <w:style w:type="character" w:styleId="Rfrenceintense">
    <w:name w:val="Intense Reference"/>
    <w:basedOn w:val="Policepardfaut"/>
    <w:uiPriority w:val="32"/>
    <w:qFormat/>
    <w:rsid w:val="00A26AA9"/>
    <w:rPr>
      <w:b/>
      <w:bCs/>
      <w:smallCaps/>
      <w:color w:val="0F4761" w:themeColor="accent1" w:themeShade="BF"/>
      <w:spacing w:val="5"/>
    </w:rPr>
  </w:style>
  <w:style w:type="paragraph" w:customStyle="1" w:styleId="Corps">
    <w:name w:val="Corps"/>
    <w:rsid w:val="00445CF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fr-CH"/>
      <w14:textOutline w14:w="0" w14:cap="flat" w14:cmpd="sng" w14:algn="ctr">
        <w14:noFill/>
        <w14:prstDash w14:val="solid"/>
        <w14:bevel/>
      </w14:textOutline>
      <w14:ligatures w14:val="none"/>
    </w:rPr>
  </w:style>
  <w:style w:type="character" w:customStyle="1" w:styleId="Aucun">
    <w:name w:val="Aucun"/>
    <w:rsid w:val="00445CF4"/>
    <w:rPr>
      <w:lang w:val="fr-FR"/>
    </w:rPr>
  </w:style>
  <w:style w:type="character" w:styleId="Marquedecommentaire">
    <w:name w:val="annotation reference"/>
    <w:basedOn w:val="Policepardfaut"/>
    <w:uiPriority w:val="99"/>
    <w:semiHidden/>
    <w:unhideWhenUsed/>
    <w:rsid w:val="0073102A"/>
    <w:rPr>
      <w:sz w:val="16"/>
      <w:szCs w:val="16"/>
    </w:rPr>
  </w:style>
  <w:style w:type="paragraph" w:styleId="Commentaire">
    <w:name w:val="annotation text"/>
    <w:basedOn w:val="Normal"/>
    <w:link w:val="CommentaireCar"/>
    <w:uiPriority w:val="99"/>
    <w:unhideWhenUsed/>
    <w:rsid w:val="0073102A"/>
    <w:pPr>
      <w:spacing w:line="240" w:lineRule="auto"/>
    </w:pPr>
    <w:rPr>
      <w:sz w:val="20"/>
      <w:szCs w:val="20"/>
    </w:rPr>
  </w:style>
  <w:style w:type="character" w:customStyle="1" w:styleId="CommentaireCar">
    <w:name w:val="Commentaire Car"/>
    <w:basedOn w:val="Policepardfaut"/>
    <w:link w:val="Commentaire"/>
    <w:uiPriority w:val="99"/>
    <w:rsid w:val="0073102A"/>
    <w:rPr>
      <w:sz w:val="20"/>
      <w:szCs w:val="20"/>
    </w:rPr>
  </w:style>
  <w:style w:type="paragraph" w:styleId="Objetducommentaire">
    <w:name w:val="annotation subject"/>
    <w:basedOn w:val="Commentaire"/>
    <w:next w:val="Commentaire"/>
    <w:link w:val="ObjetducommentaireCar"/>
    <w:uiPriority w:val="99"/>
    <w:semiHidden/>
    <w:unhideWhenUsed/>
    <w:rsid w:val="0073102A"/>
    <w:rPr>
      <w:b/>
      <w:bCs/>
    </w:rPr>
  </w:style>
  <w:style w:type="character" w:customStyle="1" w:styleId="ObjetducommentaireCar">
    <w:name w:val="Objet du commentaire Car"/>
    <w:basedOn w:val="CommentaireCar"/>
    <w:link w:val="Objetducommentaire"/>
    <w:uiPriority w:val="99"/>
    <w:semiHidden/>
    <w:rsid w:val="007310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40</TotalTime>
  <Pages>8</Pages>
  <Words>933</Words>
  <Characters>5134</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4</cp:revision>
  <dcterms:created xsi:type="dcterms:W3CDTF">2026-07-20T15:08:00Z</dcterms:created>
  <dcterms:modified xsi:type="dcterms:W3CDTF">2026-07-21T10:02:00Z</dcterms:modified>
</cp:coreProperties>
</file>