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71EE7" w14:textId="77777777" w:rsidR="0013686F" w:rsidRDefault="0013686F" w:rsidP="00BF7207">
      <w:pPr>
        <w:spacing w:after="0"/>
        <w:ind w:left="360"/>
        <w:jc w:val="center"/>
        <w:rPr>
          <w:b/>
          <w:bCs/>
          <w:sz w:val="28"/>
          <w:szCs w:val="28"/>
          <w:lang w:val="en-US"/>
        </w:rPr>
      </w:pPr>
      <w:r w:rsidRPr="0013686F">
        <w:rPr>
          <w:b/>
          <w:bCs/>
          <w:sz w:val="28"/>
          <w:szCs w:val="28"/>
          <w:lang w:val="en-US"/>
        </w:rPr>
        <w:t xml:space="preserve">BAUME &amp; MERCIER WELCOMES JANHVI KAPOOR </w:t>
      </w:r>
    </w:p>
    <w:p w14:paraId="1FB624CB" w14:textId="74467D05" w:rsidR="00BF7207" w:rsidRPr="0013686F" w:rsidRDefault="0013686F" w:rsidP="00BF7207">
      <w:pPr>
        <w:spacing w:after="0"/>
        <w:ind w:left="360"/>
        <w:jc w:val="center"/>
        <w:rPr>
          <w:b/>
          <w:bCs/>
          <w:sz w:val="28"/>
          <w:szCs w:val="28"/>
          <w:lang w:val="en-US"/>
        </w:rPr>
      </w:pPr>
      <w:r w:rsidRPr="0013686F">
        <w:rPr>
          <w:b/>
          <w:bCs/>
          <w:sz w:val="28"/>
          <w:szCs w:val="28"/>
          <w:lang w:val="en-US"/>
        </w:rPr>
        <w:t>AS FRIEND OF THE MAISON</w:t>
      </w:r>
    </w:p>
    <w:p w14:paraId="2E5199E5" w14:textId="77777777" w:rsidR="00BF7207" w:rsidRDefault="00BF7207" w:rsidP="00353D8C">
      <w:pPr>
        <w:spacing w:after="0"/>
        <w:jc w:val="both"/>
        <w:rPr>
          <w:sz w:val="23"/>
          <w:szCs w:val="23"/>
          <w:lang w:val="en-US"/>
        </w:rPr>
      </w:pPr>
    </w:p>
    <w:p w14:paraId="4E059B8F" w14:textId="77777777" w:rsidR="0013686F" w:rsidRPr="00BF7207" w:rsidRDefault="0013686F" w:rsidP="00353D8C">
      <w:pPr>
        <w:spacing w:after="0"/>
        <w:jc w:val="both"/>
        <w:rPr>
          <w:sz w:val="23"/>
          <w:szCs w:val="23"/>
          <w:lang w:val="en-US"/>
        </w:rPr>
      </w:pPr>
    </w:p>
    <w:p w14:paraId="479745F6" w14:textId="4ABF9088" w:rsidR="00BF7207" w:rsidRDefault="00BF7207" w:rsidP="00BF7207">
      <w:pPr>
        <w:spacing w:after="0"/>
        <w:jc w:val="both"/>
        <w:rPr>
          <w:sz w:val="23"/>
          <w:szCs w:val="23"/>
          <w:lang w:val="en-US"/>
        </w:rPr>
      </w:pPr>
      <w:r w:rsidRPr="00BF7207">
        <w:rPr>
          <w:sz w:val="23"/>
          <w:szCs w:val="23"/>
          <w:lang w:val="en-US"/>
        </w:rPr>
        <w:t xml:space="preserve">Baume &amp; Mercier is pleased to announce the appointment of Indian actress Janhvi Kapoor as Friend of the </w:t>
      </w:r>
      <w:r w:rsidR="008130E3">
        <w:rPr>
          <w:sz w:val="23"/>
          <w:szCs w:val="23"/>
          <w:lang w:val="en-US"/>
        </w:rPr>
        <w:t>Maison</w:t>
      </w:r>
      <w:r w:rsidRPr="00BF7207">
        <w:rPr>
          <w:sz w:val="23"/>
          <w:szCs w:val="23"/>
          <w:lang w:val="en-US"/>
        </w:rPr>
        <w:t xml:space="preserve">. This collaboration </w:t>
      </w:r>
      <w:r w:rsidR="000B3915">
        <w:rPr>
          <w:sz w:val="23"/>
          <w:szCs w:val="23"/>
          <w:lang w:val="en-US"/>
        </w:rPr>
        <w:t xml:space="preserve">marks a new chapter for the brand, reflecting its enduring commitment to celebrating contemporary femininity and authenticity. It also </w:t>
      </w:r>
      <w:r w:rsidRPr="00BF7207">
        <w:rPr>
          <w:sz w:val="23"/>
          <w:szCs w:val="23"/>
          <w:lang w:val="en-US"/>
        </w:rPr>
        <w:t xml:space="preserve">coincides with the launch of the Joia de Baume &amp; Mercier collection, </w:t>
      </w:r>
      <w:r w:rsidR="000B3915">
        <w:rPr>
          <w:sz w:val="23"/>
          <w:szCs w:val="23"/>
          <w:lang w:val="en-US"/>
        </w:rPr>
        <w:t>a new expression of this vision.</w:t>
      </w:r>
    </w:p>
    <w:p w14:paraId="18D6FF09" w14:textId="77777777" w:rsidR="002440CC" w:rsidRDefault="002440CC" w:rsidP="00BF7207">
      <w:pPr>
        <w:spacing w:after="0"/>
        <w:jc w:val="both"/>
        <w:rPr>
          <w:sz w:val="23"/>
          <w:szCs w:val="23"/>
          <w:lang w:val="en-US"/>
        </w:rPr>
      </w:pPr>
    </w:p>
    <w:p w14:paraId="69EE2E96" w14:textId="3AD6F464" w:rsidR="002440CC" w:rsidRPr="00BF7207" w:rsidRDefault="002440CC" w:rsidP="002440CC">
      <w:pPr>
        <w:spacing w:after="0"/>
        <w:jc w:val="both"/>
        <w:rPr>
          <w:sz w:val="23"/>
          <w:szCs w:val="23"/>
          <w:lang w:val="en-US"/>
        </w:rPr>
      </w:pPr>
      <w:r w:rsidRPr="00BF7207">
        <w:rPr>
          <w:sz w:val="23"/>
          <w:szCs w:val="23"/>
          <w:lang w:val="en-US"/>
        </w:rPr>
        <w:t>“</w:t>
      </w:r>
      <w:r w:rsidR="002862E2" w:rsidRPr="002862E2">
        <w:rPr>
          <w:i/>
          <w:iCs/>
          <w:sz w:val="23"/>
          <w:szCs w:val="23"/>
          <w:lang w:val="en-US"/>
        </w:rPr>
        <w:t xml:space="preserve">I am truly </w:t>
      </w:r>
      <w:r w:rsidR="0013686F" w:rsidRPr="002862E2">
        <w:rPr>
          <w:i/>
          <w:iCs/>
          <w:sz w:val="23"/>
          <w:szCs w:val="23"/>
          <w:lang w:val="en-US"/>
        </w:rPr>
        <w:t>honored</w:t>
      </w:r>
      <w:r w:rsidR="002862E2" w:rsidRPr="002862E2">
        <w:rPr>
          <w:i/>
          <w:iCs/>
          <w:sz w:val="23"/>
          <w:szCs w:val="23"/>
          <w:lang w:val="en-US"/>
        </w:rPr>
        <w:t xml:space="preserve"> to join Baume &amp; Mercier as Friend of the Maison, especially at the launch of the Joia collection. I was instantly drawn to its celebration of a free, bold and authentic femininity. For me, style is a deeply personal expression — and Joia beautifully captures the idea of celebrating every moment while staying true to who you are.</w:t>
      </w:r>
      <w:r w:rsidRPr="00BF7207">
        <w:rPr>
          <w:sz w:val="23"/>
          <w:szCs w:val="23"/>
          <w:lang w:val="en-US"/>
        </w:rPr>
        <w:t xml:space="preserve">” says </w:t>
      </w:r>
      <w:r w:rsidRPr="00BF7207">
        <w:rPr>
          <w:b/>
          <w:bCs/>
          <w:sz w:val="23"/>
          <w:szCs w:val="23"/>
          <w:lang w:val="en-US"/>
        </w:rPr>
        <w:t>Janhvi Kapoor</w:t>
      </w:r>
      <w:r w:rsidRPr="00BF7207">
        <w:rPr>
          <w:sz w:val="23"/>
          <w:szCs w:val="23"/>
          <w:lang w:val="en-US"/>
        </w:rPr>
        <w:t>.</w:t>
      </w:r>
    </w:p>
    <w:p w14:paraId="1163DB64" w14:textId="77777777" w:rsidR="00BF7207" w:rsidRPr="00BF7207" w:rsidRDefault="00BF7207" w:rsidP="00BF7207">
      <w:pPr>
        <w:spacing w:after="0"/>
        <w:jc w:val="both"/>
        <w:rPr>
          <w:sz w:val="23"/>
          <w:szCs w:val="23"/>
          <w:lang w:val="en-US"/>
        </w:rPr>
      </w:pPr>
    </w:p>
    <w:p w14:paraId="3EE449D2" w14:textId="0C1F9140" w:rsidR="00BF7207" w:rsidRDefault="000B3915" w:rsidP="00BF7207">
      <w:pPr>
        <w:spacing w:after="0"/>
        <w:jc w:val="both"/>
        <w:rPr>
          <w:sz w:val="23"/>
          <w:szCs w:val="23"/>
          <w:lang w:val="en-US"/>
        </w:rPr>
      </w:pPr>
      <w:r>
        <w:rPr>
          <w:sz w:val="23"/>
          <w:szCs w:val="23"/>
          <w:lang w:val="en-US"/>
        </w:rPr>
        <w:t>As Friend of the Maison, Janhvi Kapoor embodies the values that have defined Baume &amp; Mercier since its founding: a natural elegance, a sense of balance and a deeply personal approach to style. Her authenticity and emotional depth resonate with the Maison’s vision of watchmaking as a companion to life’s meaningful moments.</w:t>
      </w:r>
    </w:p>
    <w:p w14:paraId="42361633" w14:textId="77777777" w:rsidR="000B3915" w:rsidRDefault="000B3915" w:rsidP="00BF7207">
      <w:pPr>
        <w:spacing w:after="0"/>
        <w:jc w:val="both"/>
        <w:rPr>
          <w:sz w:val="23"/>
          <w:szCs w:val="23"/>
          <w:lang w:val="en-US"/>
        </w:rPr>
      </w:pPr>
    </w:p>
    <w:p w14:paraId="5274429E" w14:textId="44CF10C6" w:rsidR="000B3915" w:rsidRDefault="000B3915" w:rsidP="00BF7207">
      <w:pPr>
        <w:spacing w:after="0"/>
        <w:jc w:val="both"/>
        <w:rPr>
          <w:sz w:val="23"/>
          <w:szCs w:val="23"/>
          <w:lang w:val="en-US"/>
        </w:rPr>
      </w:pPr>
      <w:r>
        <w:rPr>
          <w:sz w:val="23"/>
          <w:szCs w:val="23"/>
          <w:lang w:val="en-US"/>
        </w:rPr>
        <w:t xml:space="preserve">While the Joia de Baume &amp; Mercier collection expresses a vibrant and instinctive femininity, it also reflects a broader philosophy that has long guided the Maison: creating timepieces that celebrate individuality and accompany women in every facet of their lives. This spirit finds a natural echo in Janhvi Kapoor, whose personality combines modernity, spontaneity and confidence. </w:t>
      </w:r>
    </w:p>
    <w:p w14:paraId="63798DE5" w14:textId="77777777" w:rsidR="002440CC" w:rsidRPr="00BF7207" w:rsidRDefault="002440CC" w:rsidP="00BF7207">
      <w:pPr>
        <w:spacing w:after="0"/>
        <w:jc w:val="both"/>
        <w:rPr>
          <w:sz w:val="23"/>
          <w:szCs w:val="23"/>
          <w:lang w:val="en-US"/>
        </w:rPr>
      </w:pPr>
    </w:p>
    <w:p w14:paraId="7F11A728" w14:textId="77777777" w:rsidR="002440CC" w:rsidRPr="00BF7207" w:rsidRDefault="002440CC" w:rsidP="002440CC">
      <w:pPr>
        <w:spacing w:after="0"/>
        <w:jc w:val="both"/>
        <w:rPr>
          <w:sz w:val="23"/>
          <w:szCs w:val="23"/>
          <w:lang w:val="en-US"/>
        </w:rPr>
      </w:pPr>
      <w:r w:rsidRPr="00BF7207">
        <w:rPr>
          <w:sz w:val="23"/>
          <w:szCs w:val="23"/>
          <w:lang w:val="en-US"/>
        </w:rPr>
        <w:t>“</w:t>
      </w:r>
      <w:r w:rsidRPr="00BF7207">
        <w:rPr>
          <w:i/>
          <w:iCs/>
          <w:sz w:val="23"/>
          <w:szCs w:val="23"/>
          <w:lang w:val="en-US"/>
        </w:rPr>
        <w:t>Janhvi Kapoor embodies a contemporary vision of femininity that resonates deeply with us. Her authenticity</w:t>
      </w:r>
      <w:r>
        <w:rPr>
          <w:i/>
          <w:iCs/>
          <w:sz w:val="23"/>
          <w:szCs w:val="23"/>
          <w:lang w:val="en-US"/>
        </w:rPr>
        <w:t xml:space="preserve"> and </w:t>
      </w:r>
      <w:r w:rsidRPr="00BF7207">
        <w:rPr>
          <w:i/>
          <w:iCs/>
          <w:sz w:val="23"/>
          <w:szCs w:val="23"/>
          <w:lang w:val="en-US"/>
        </w:rPr>
        <w:t xml:space="preserve">sensitivity make her a natural </w:t>
      </w:r>
      <w:r>
        <w:rPr>
          <w:i/>
          <w:iCs/>
          <w:sz w:val="23"/>
          <w:szCs w:val="23"/>
          <w:lang w:val="en-US"/>
        </w:rPr>
        <w:t xml:space="preserve">fit for </w:t>
      </w:r>
      <w:r w:rsidRPr="00BF7207">
        <w:rPr>
          <w:i/>
          <w:iCs/>
          <w:sz w:val="23"/>
          <w:szCs w:val="23"/>
          <w:lang w:val="en-US"/>
        </w:rPr>
        <w:t xml:space="preserve">Baume &amp; Mercier. Through her, we wish to express an instinctive and vibrant elegance, in perfect harmony with today’s women. We are delighted to welcome her to the </w:t>
      </w:r>
      <w:r>
        <w:rPr>
          <w:i/>
          <w:iCs/>
          <w:sz w:val="23"/>
          <w:szCs w:val="23"/>
          <w:lang w:val="en-US"/>
        </w:rPr>
        <w:t>Maison</w:t>
      </w:r>
      <w:r w:rsidRPr="00BF7207">
        <w:rPr>
          <w:sz w:val="23"/>
          <w:szCs w:val="23"/>
          <w:lang w:val="en-US"/>
        </w:rPr>
        <w:t xml:space="preserve">” says </w:t>
      </w:r>
      <w:r w:rsidRPr="00BF7207">
        <w:rPr>
          <w:b/>
          <w:bCs/>
          <w:sz w:val="23"/>
          <w:szCs w:val="23"/>
          <w:lang w:val="en-US"/>
        </w:rPr>
        <w:t>Michael Guenoun</w:t>
      </w:r>
      <w:r w:rsidRPr="00BF7207">
        <w:rPr>
          <w:sz w:val="23"/>
          <w:szCs w:val="23"/>
          <w:lang w:val="en-US"/>
        </w:rPr>
        <w:t>, CEO of Baume &amp; Mercier.</w:t>
      </w:r>
    </w:p>
    <w:p w14:paraId="4588ACD5" w14:textId="77777777" w:rsidR="00BF7207" w:rsidRPr="00BF7207" w:rsidRDefault="00BF7207" w:rsidP="00BF7207">
      <w:pPr>
        <w:spacing w:after="0"/>
        <w:jc w:val="both"/>
        <w:rPr>
          <w:sz w:val="23"/>
          <w:szCs w:val="23"/>
          <w:lang w:val="en-US"/>
        </w:rPr>
      </w:pPr>
    </w:p>
    <w:p w14:paraId="275B4AF6" w14:textId="358EFFE2" w:rsidR="00BF7207" w:rsidRPr="00BF7207" w:rsidRDefault="00BF7207" w:rsidP="00BF7207">
      <w:pPr>
        <w:spacing w:after="0"/>
        <w:jc w:val="both"/>
        <w:rPr>
          <w:sz w:val="23"/>
          <w:szCs w:val="23"/>
          <w:lang w:val="en-US"/>
        </w:rPr>
      </w:pPr>
      <w:r w:rsidRPr="00BF7207">
        <w:rPr>
          <w:sz w:val="23"/>
          <w:szCs w:val="23"/>
          <w:lang w:val="en-US"/>
        </w:rPr>
        <w:t>Through her artistic choices and continuous evolution, Janhvi Kapoor has established herself as a singular voice in contemporary Indian cinema. Her ability to express different facets of her personality with nuance and s</w:t>
      </w:r>
      <w:r w:rsidR="000B3915">
        <w:rPr>
          <w:sz w:val="23"/>
          <w:szCs w:val="23"/>
          <w:lang w:val="en-US"/>
        </w:rPr>
        <w:t>incerity reflects the Maison’s own approach, where each creation is designed to express emotion, character and individuality.</w:t>
      </w:r>
    </w:p>
    <w:p w14:paraId="372F7437" w14:textId="77777777" w:rsidR="00475F82" w:rsidRDefault="00475F82" w:rsidP="00475F82">
      <w:pPr>
        <w:spacing w:after="0"/>
        <w:jc w:val="both"/>
        <w:rPr>
          <w:sz w:val="23"/>
          <w:szCs w:val="23"/>
          <w:lang w:val="en-US"/>
        </w:rPr>
      </w:pPr>
    </w:p>
    <w:p w14:paraId="2E055244" w14:textId="77777777" w:rsidR="0013686F" w:rsidRDefault="00475F82" w:rsidP="00BF7207">
      <w:pPr>
        <w:spacing w:after="0"/>
        <w:jc w:val="both"/>
        <w:rPr>
          <w:sz w:val="23"/>
          <w:szCs w:val="23"/>
          <w:lang w:val="en-US"/>
        </w:rPr>
      </w:pPr>
      <w:r w:rsidRPr="00BF7207">
        <w:rPr>
          <w:sz w:val="23"/>
          <w:szCs w:val="23"/>
          <w:lang w:val="en-US"/>
        </w:rPr>
        <w:t xml:space="preserve">The arrival of Janhvi Kapoor as Friend of the </w:t>
      </w:r>
      <w:r w:rsidR="000B3915">
        <w:rPr>
          <w:sz w:val="23"/>
          <w:szCs w:val="23"/>
          <w:lang w:val="en-US"/>
        </w:rPr>
        <w:t>Maison reinforces Baume &amp; Mercier’s ongoing dialogue with a new generation of wo</w:t>
      </w:r>
      <w:r w:rsidR="00903B5A">
        <w:rPr>
          <w:sz w:val="23"/>
          <w:szCs w:val="23"/>
          <w:lang w:val="en-US"/>
        </w:rPr>
        <w:t>men while continuing to honor the legacy of its founders, William Baume and Paul Mercier.</w:t>
      </w:r>
    </w:p>
    <w:p w14:paraId="2EAD8ABD" w14:textId="1A2C3BF8" w:rsidR="00BF7207" w:rsidRPr="0013686F" w:rsidRDefault="00BF7207" w:rsidP="00BF7207">
      <w:pPr>
        <w:spacing w:after="0"/>
        <w:jc w:val="both"/>
        <w:rPr>
          <w:sz w:val="23"/>
          <w:szCs w:val="23"/>
          <w:lang w:val="en-US"/>
        </w:rPr>
      </w:pPr>
      <w:r w:rsidRPr="00BF7207">
        <w:rPr>
          <w:b/>
          <w:bCs/>
          <w:sz w:val="23"/>
          <w:szCs w:val="23"/>
          <w:lang w:val="en-US"/>
        </w:rPr>
        <w:lastRenderedPageBreak/>
        <w:t>JANHVI KAPOOR</w:t>
      </w:r>
    </w:p>
    <w:p w14:paraId="52B04A27" w14:textId="77777777" w:rsidR="00BF7207" w:rsidRPr="00BF7207" w:rsidRDefault="00BF7207" w:rsidP="00BF7207">
      <w:pPr>
        <w:spacing w:after="0"/>
        <w:jc w:val="both"/>
        <w:rPr>
          <w:sz w:val="23"/>
          <w:szCs w:val="23"/>
          <w:lang w:val="en-US"/>
        </w:rPr>
      </w:pPr>
    </w:p>
    <w:p w14:paraId="50199DAC" w14:textId="77777777" w:rsidR="00BF7207" w:rsidRPr="00BF7207" w:rsidRDefault="00BF7207" w:rsidP="00BF7207">
      <w:pPr>
        <w:spacing w:after="0"/>
        <w:jc w:val="both"/>
        <w:rPr>
          <w:sz w:val="23"/>
          <w:szCs w:val="23"/>
          <w:lang w:val="en-US"/>
        </w:rPr>
      </w:pPr>
      <w:r w:rsidRPr="00BF7207">
        <w:rPr>
          <w:sz w:val="23"/>
          <w:szCs w:val="23"/>
          <w:lang w:val="en-US"/>
        </w:rPr>
        <w:t>Indian actress Janhvi Kapoor is recognized for her intensity and versatility. She made her film debut in 2018 and quickly established herself as one of the most compelling talents of her generation.</w:t>
      </w:r>
    </w:p>
    <w:p w14:paraId="01C2B1B8" w14:textId="77777777" w:rsidR="00BF7207" w:rsidRPr="00BF7207" w:rsidRDefault="00BF7207" w:rsidP="00BF7207">
      <w:pPr>
        <w:spacing w:after="0"/>
        <w:jc w:val="both"/>
        <w:rPr>
          <w:sz w:val="23"/>
          <w:szCs w:val="23"/>
          <w:lang w:val="en-US"/>
        </w:rPr>
      </w:pPr>
    </w:p>
    <w:p w14:paraId="25289857" w14:textId="77777777" w:rsidR="00BF7207" w:rsidRPr="00BF7207" w:rsidRDefault="00BF7207" w:rsidP="00BF7207">
      <w:pPr>
        <w:spacing w:after="0"/>
        <w:jc w:val="both"/>
        <w:rPr>
          <w:sz w:val="23"/>
          <w:szCs w:val="23"/>
          <w:lang w:val="en-US"/>
        </w:rPr>
      </w:pPr>
      <w:r w:rsidRPr="00BF7207">
        <w:rPr>
          <w:sz w:val="23"/>
          <w:szCs w:val="23"/>
          <w:lang w:val="en-US"/>
        </w:rPr>
        <w:t>She is known for her diverse and demanding choice of roles, demonstrating a strong ability to portray complex characters with nuance and sensitivity. Her artistic journey reflects a constant desire to explore new dimensions and push creative boundaries.</w:t>
      </w:r>
    </w:p>
    <w:p w14:paraId="216919CD" w14:textId="77777777" w:rsidR="00BF7207" w:rsidRPr="00BF7207" w:rsidRDefault="00BF7207" w:rsidP="00BF7207">
      <w:pPr>
        <w:spacing w:after="0"/>
        <w:jc w:val="both"/>
        <w:rPr>
          <w:sz w:val="23"/>
          <w:szCs w:val="23"/>
          <w:lang w:val="en-US"/>
        </w:rPr>
      </w:pPr>
    </w:p>
    <w:p w14:paraId="580F8FEF" w14:textId="77777777" w:rsidR="00BF7207" w:rsidRDefault="00BF7207" w:rsidP="00BF7207">
      <w:pPr>
        <w:spacing w:after="0"/>
        <w:jc w:val="both"/>
        <w:rPr>
          <w:sz w:val="23"/>
          <w:szCs w:val="23"/>
          <w:lang w:val="en-US"/>
        </w:rPr>
      </w:pPr>
      <w:r w:rsidRPr="00BF7207">
        <w:rPr>
          <w:sz w:val="23"/>
          <w:szCs w:val="23"/>
          <w:lang w:val="en-US"/>
        </w:rPr>
        <w:t>Alongside her film career, Janhvi Kapoor has developed a strong presence in the world of fashion and contemporary culture. Followed by millions around the globe, she inspires a new generation through her authenticity, personal perspective, and distinctive sense of style.</w:t>
      </w:r>
    </w:p>
    <w:p w14:paraId="3690A064" w14:textId="77777777" w:rsidR="00F73958" w:rsidRPr="002440CC" w:rsidRDefault="00F73958" w:rsidP="00BF7207">
      <w:pPr>
        <w:spacing w:after="0"/>
        <w:jc w:val="both"/>
        <w:rPr>
          <w:b/>
          <w:bCs/>
          <w:sz w:val="23"/>
          <w:szCs w:val="23"/>
          <w:lang w:val="en-US"/>
        </w:rPr>
      </w:pPr>
    </w:p>
    <w:p w14:paraId="10F8F650" w14:textId="5CB66EE2" w:rsidR="00F73958" w:rsidRPr="00903B5A" w:rsidRDefault="00F73958" w:rsidP="00BF7207">
      <w:pPr>
        <w:spacing w:after="0"/>
        <w:jc w:val="both"/>
        <w:rPr>
          <w:b/>
          <w:bCs/>
          <w:sz w:val="23"/>
          <w:szCs w:val="23"/>
          <w:lang w:val="en-US"/>
        </w:rPr>
      </w:pPr>
      <w:r w:rsidRPr="00903B5A">
        <w:rPr>
          <w:b/>
          <w:bCs/>
          <w:sz w:val="23"/>
          <w:szCs w:val="23"/>
          <w:lang w:val="en-US"/>
        </w:rPr>
        <w:t>BAUME &amp; MERCIER</w:t>
      </w:r>
    </w:p>
    <w:p w14:paraId="3F410FE3" w14:textId="77777777" w:rsidR="00F73958" w:rsidRPr="00903B5A" w:rsidRDefault="00F73958" w:rsidP="00BF7207">
      <w:pPr>
        <w:spacing w:after="0"/>
        <w:jc w:val="both"/>
        <w:rPr>
          <w:sz w:val="23"/>
          <w:szCs w:val="23"/>
          <w:lang w:val="en-US"/>
        </w:rPr>
      </w:pPr>
    </w:p>
    <w:p w14:paraId="087C2428" w14:textId="7BFFC815" w:rsidR="00F73958" w:rsidRPr="00903B5A" w:rsidRDefault="00903B5A" w:rsidP="00BF7207">
      <w:pPr>
        <w:spacing w:after="0"/>
        <w:jc w:val="both"/>
        <w:rPr>
          <w:sz w:val="23"/>
          <w:szCs w:val="23"/>
          <w:lang w:val="en-US"/>
        </w:rPr>
      </w:pPr>
      <w:r w:rsidRPr="00903B5A">
        <w:rPr>
          <w:sz w:val="23"/>
          <w:szCs w:val="23"/>
          <w:lang w:val="en-US"/>
        </w:rPr>
        <w:t xml:space="preserve">Founded in 1830 at the heart of Swiss Jura, Baume &amp; Mercier enjoys international renown. From its workshops at the heart of Swiss Jura to its headquarters based in Geneva, the Maison offers its clients the very finest timepieces. Born by a complementary balance between an artistic approach to shape and watchmaking innovation in the service of the client, the Baume &amp; Mercier </w:t>
      </w:r>
      <w:r w:rsidR="00662EE4">
        <w:rPr>
          <w:sz w:val="23"/>
          <w:szCs w:val="23"/>
          <w:lang w:val="en-US"/>
        </w:rPr>
        <w:t>Maison</w:t>
      </w:r>
      <w:r w:rsidRPr="00903B5A">
        <w:rPr>
          <w:sz w:val="23"/>
          <w:szCs w:val="23"/>
          <w:lang w:val="en-US"/>
        </w:rPr>
        <w:t xml:space="preserv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w:t>
      </w:r>
      <w:r w:rsidRPr="00903B5A">
        <w:rPr>
          <w:sz w:val="23"/>
          <w:szCs w:val="23"/>
        </w:rPr>
        <w:t xml:space="preserve">In a more </w:t>
      </w:r>
      <w:proofErr w:type="spellStart"/>
      <w:r w:rsidRPr="00903B5A">
        <w:rPr>
          <w:sz w:val="23"/>
          <w:szCs w:val="23"/>
        </w:rPr>
        <w:t>contemporary</w:t>
      </w:r>
      <w:proofErr w:type="spellEnd"/>
      <w:r w:rsidRPr="00903B5A">
        <w:rPr>
          <w:sz w:val="23"/>
          <w:szCs w:val="23"/>
        </w:rPr>
        <w:t xml:space="preserve"> </w:t>
      </w:r>
      <w:proofErr w:type="spellStart"/>
      <w:r w:rsidRPr="00903B5A">
        <w:rPr>
          <w:sz w:val="23"/>
          <w:szCs w:val="23"/>
        </w:rPr>
        <w:t>way</w:t>
      </w:r>
      <w:proofErr w:type="spellEnd"/>
      <w:r w:rsidRPr="00903B5A">
        <w:rPr>
          <w:sz w:val="23"/>
          <w:szCs w:val="23"/>
        </w:rPr>
        <w:t xml:space="preserve"> </w:t>
      </w:r>
      <w:proofErr w:type="spellStart"/>
      <w:r w:rsidRPr="00903B5A">
        <w:rPr>
          <w:sz w:val="23"/>
          <w:szCs w:val="23"/>
        </w:rPr>
        <w:t>than</w:t>
      </w:r>
      <w:proofErr w:type="spellEnd"/>
      <w:r w:rsidRPr="00903B5A">
        <w:rPr>
          <w:sz w:val="23"/>
          <w:szCs w:val="23"/>
        </w:rPr>
        <w:t xml:space="preserve"> </w:t>
      </w:r>
      <w:proofErr w:type="spellStart"/>
      <w:r w:rsidRPr="00903B5A">
        <w:rPr>
          <w:sz w:val="23"/>
          <w:szCs w:val="23"/>
        </w:rPr>
        <w:t>ever</w:t>
      </w:r>
      <w:proofErr w:type="spellEnd"/>
      <w:r w:rsidRPr="00903B5A">
        <w:rPr>
          <w:sz w:val="23"/>
          <w:szCs w:val="23"/>
        </w:rPr>
        <w:t>.</w:t>
      </w:r>
    </w:p>
    <w:p w14:paraId="725C3D9D" w14:textId="77777777" w:rsidR="00353D8C" w:rsidRPr="00903B5A" w:rsidRDefault="00353D8C" w:rsidP="00BF7207">
      <w:pPr>
        <w:spacing w:after="0"/>
        <w:jc w:val="both"/>
        <w:rPr>
          <w:sz w:val="23"/>
          <w:szCs w:val="23"/>
          <w:lang w:val="en-US"/>
        </w:rPr>
      </w:pPr>
    </w:p>
    <w:sectPr w:rsidR="00353D8C" w:rsidRPr="00903B5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076CF" w14:textId="77777777" w:rsidR="00783FB8" w:rsidRDefault="00783FB8" w:rsidP="0013686F">
      <w:pPr>
        <w:spacing w:after="0" w:line="240" w:lineRule="auto"/>
      </w:pPr>
      <w:r>
        <w:separator/>
      </w:r>
    </w:p>
  </w:endnote>
  <w:endnote w:type="continuationSeparator" w:id="0">
    <w:p w14:paraId="3944F820" w14:textId="77777777" w:rsidR="00783FB8" w:rsidRDefault="00783FB8" w:rsidP="00136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095EF" w14:textId="77777777" w:rsidR="00783FB8" w:rsidRDefault="00783FB8" w:rsidP="0013686F">
      <w:pPr>
        <w:spacing w:after="0" w:line="240" w:lineRule="auto"/>
      </w:pPr>
      <w:r>
        <w:separator/>
      </w:r>
    </w:p>
  </w:footnote>
  <w:footnote w:type="continuationSeparator" w:id="0">
    <w:p w14:paraId="232469C9" w14:textId="77777777" w:rsidR="00783FB8" w:rsidRDefault="00783FB8" w:rsidP="00136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14A7" w14:textId="7B108C11" w:rsidR="0013686F" w:rsidRDefault="0013686F" w:rsidP="0013686F">
    <w:pPr>
      <w:pStyle w:val="En-tte"/>
      <w:jc w:val="center"/>
    </w:pPr>
    <w:r>
      <w:rPr>
        <w:noProof/>
      </w:rPr>
      <w:drawing>
        <wp:inline distT="0" distB="0" distL="0" distR="0" wp14:anchorId="44DA7245" wp14:editId="154B3812">
          <wp:extent cx="1809750" cy="578281"/>
          <wp:effectExtent l="0" t="0" r="0" b="0"/>
          <wp:docPr id="19980091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463" cy="584260"/>
                  </a:xfrm>
                  <a:prstGeom prst="rect">
                    <a:avLst/>
                  </a:prstGeom>
                  <a:noFill/>
                  <a:ln>
                    <a:noFill/>
                  </a:ln>
                </pic:spPr>
              </pic:pic>
            </a:graphicData>
          </a:graphic>
        </wp:inline>
      </w:drawing>
    </w:r>
  </w:p>
  <w:p w14:paraId="058FD228" w14:textId="77777777" w:rsidR="0013686F" w:rsidRDefault="0013686F" w:rsidP="0013686F">
    <w:pPr>
      <w:pStyle w:val="En-tte"/>
      <w:jc w:val="center"/>
    </w:pPr>
  </w:p>
  <w:p w14:paraId="4326EF55" w14:textId="19E74C89" w:rsidR="0013686F" w:rsidRDefault="0013686F" w:rsidP="0013686F">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100D"/>
    <w:multiLevelType w:val="multilevel"/>
    <w:tmpl w:val="F18E7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32421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8C"/>
    <w:rsid w:val="000009F4"/>
    <w:rsid w:val="00047A99"/>
    <w:rsid w:val="00075E61"/>
    <w:rsid w:val="000B3915"/>
    <w:rsid w:val="000B541E"/>
    <w:rsid w:val="0013686F"/>
    <w:rsid w:val="00142ABB"/>
    <w:rsid w:val="002440CC"/>
    <w:rsid w:val="0028621D"/>
    <w:rsid w:val="002862E2"/>
    <w:rsid w:val="002A21D5"/>
    <w:rsid w:val="00353D8C"/>
    <w:rsid w:val="00475F82"/>
    <w:rsid w:val="004E637D"/>
    <w:rsid w:val="006265B0"/>
    <w:rsid w:val="00634DF2"/>
    <w:rsid w:val="00662EE4"/>
    <w:rsid w:val="006842BF"/>
    <w:rsid w:val="0069542E"/>
    <w:rsid w:val="00715201"/>
    <w:rsid w:val="00783FB8"/>
    <w:rsid w:val="008130E3"/>
    <w:rsid w:val="00870117"/>
    <w:rsid w:val="008A43A8"/>
    <w:rsid w:val="008D34CF"/>
    <w:rsid w:val="008E0123"/>
    <w:rsid w:val="00903B5A"/>
    <w:rsid w:val="0090541B"/>
    <w:rsid w:val="0091604D"/>
    <w:rsid w:val="009C3574"/>
    <w:rsid w:val="00A47484"/>
    <w:rsid w:val="00AA6D51"/>
    <w:rsid w:val="00B17E67"/>
    <w:rsid w:val="00BA7D2D"/>
    <w:rsid w:val="00BE1052"/>
    <w:rsid w:val="00BF6418"/>
    <w:rsid w:val="00BF7207"/>
    <w:rsid w:val="00DC56AE"/>
    <w:rsid w:val="00DD3E8B"/>
    <w:rsid w:val="00F73958"/>
    <w:rsid w:val="00FE10C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0274E"/>
  <w15:chartTrackingRefBased/>
  <w15:docId w15:val="{64C07685-D4CD-44B4-BDC7-B2C76474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53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53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53D8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53D8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53D8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53D8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53D8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53D8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53D8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3D8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53D8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53D8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53D8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53D8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53D8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53D8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53D8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53D8C"/>
    <w:rPr>
      <w:rFonts w:eastAsiaTheme="majorEastAsia" w:cstheme="majorBidi"/>
      <w:color w:val="272727" w:themeColor="text1" w:themeTint="D8"/>
    </w:rPr>
  </w:style>
  <w:style w:type="paragraph" w:styleId="Titre">
    <w:name w:val="Title"/>
    <w:basedOn w:val="Normal"/>
    <w:next w:val="Normal"/>
    <w:link w:val="TitreCar"/>
    <w:uiPriority w:val="10"/>
    <w:qFormat/>
    <w:rsid w:val="00353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53D8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53D8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53D8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53D8C"/>
    <w:pPr>
      <w:spacing w:before="160"/>
      <w:jc w:val="center"/>
    </w:pPr>
    <w:rPr>
      <w:i/>
      <w:iCs/>
      <w:color w:val="404040" w:themeColor="text1" w:themeTint="BF"/>
    </w:rPr>
  </w:style>
  <w:style w:type="character" w:customStyle="1" w:styleId="CitationCar">
    <w:name w:val="Citation Car"/>
    <w:basedOn w:val="Policepardfaut"/>
    <w:link w:val="Citation"/>
    <w:uiPriority w:val="29"/>
    <w:rsid w:val="00353D8C"/>
    <w:rPr>
      <w:i/>
      <w:iCs/>
      <w:color w:val="404040" w:themeColor="text1" w:themeTint="BF"/>
    </w:rPr>
  </w:style>
  <w:style w:type="paragraph" w:styleId="Paragraphedeliste">
    <w:name w:val="List Paragraph"/>
    <w:basedOn w:val="Normal"/>
    <w:uiPriority w:val="34"/>
    <w:qFormat/>
    <w:rsid w:val="00353D8C"/>
    <w:pPr>
      <w:ind w:left="720"/>
      <w:contextualSpacing/>
    </w:pPr>
  </w:style>
  <w:style w:type="character" w:styleId="Accentuationintense">
    <w:name w:val="Intense Emphasis"/>
    <w:basedOn w:val="Policepardfaut"/>
    <w:uiPriority w:val="21"/>
    <w:qFormat/>
    <w:rsid w:val="00353D8C"/>
    <w:rPr>
      <w:i/>
      <w:iCs/>
      <w:color w:val="0F4761" w:themeColor="accent1" w:themeShade="BF"/>
    </w:rPr>
  </w:style>
  <w:style w:type="paragraph" w:styleId="Citationintense">
    <w:name w:val="Intense Quote"/>
    <w:basedOn w:val="Normal"/>
    <w:next w:val="Normal"/>
    <w:link w:val="CitationintenseCar"/>
    <w:uiPriority w:val="30"/>
    <w:qFormat/>
    <w:rsid w:val="00353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53D8C"/>
    <w:rPr>
      <w:i/>
      <w:iCs/>
      <w:color w:val="0F4761" w:themeColor="accent1" w:themeShade="BF"/>
    </w:rPr>
  </w:style>
  <w:style w:type="character" w:styleId="Rfrenceintense">
    <w:name w:val="Intense Reference"/>
    <w:basedOn w:val="Policepardfaut"/>
    <w:uiPriority w:val="32"/>
    <w:qFormat/>
    <w:rsid w:val="00353D8C"/>
    <w:rPr>
      <w:b/>
      <w:bCs/>
      <w:smallCaps/>
      <w:color w:val="0F4761" w:themeColor="accent1" w:themeShade="BF"/>
      <w:spacing w:val="5"/>
    </w:rPr>
  </w:style>
  <w:style w:type="paragraph" w:styleId="Rvision">
    <w:name w:val="Revision"/>
    <w:hidden/>
    <w:uiPriority w:val="99"/>
    <w:semiHidden/>
    <w:rsid w:val="008130E3"/>
    <w:pPr>
      <w:spacing w:after="0" w:line="240" w:lineRule="auto"/>
    </w:pPr>
  </w:style>
  <w:style w:type="character" w:styleId="Marquedecommentaire">
    <w:name w:val="annotation reference"/>
    <w:basedOn w:val="Policepardfaut"/>
    <w:uiPriority w:val="99"/>
    <w:semiHidden/>
    <w:unhideWhenUsed/>
    <w:rsid w:val="008130E3"/>
    <w:rPr>
      <w:sz w:val="16"/>
      <w:szCs w:val="16"/>
    </w:rPr>
  </w:style>
  <w:style w:type="paragraph" w:styleId="Commentaire">
    <w:name w:val="annotation text"/>
    <w:basedOn w:val="Normal"/>
    <w:link w:val="CommentaireCar"/>
    <w:uiPriority w:val="99"/>
    <w:unhideWhenUsed/>
    <w:rsid w:val="008130E3"/>
    <w:pPr>
      <w:spacing w:line="240" w:lineRule="auto"/>
    </w:pPr>
    <w:rPr>
      <w:sz w:val="20"/>
      <w:szCs w:val="20"/>
    </w:rPr>
  </w:style>
  <w:style w:type="character" w:customStyle="1" w:styleId="CommentaireCar">
    <w:name w:val="Commentaire Car"/>
    <w:basedOn w:val="Policepardfaut"/>
    <w:link w:val="Commentaire"/>
    <w:uiPriority w:val="99"/>
    <w:rsid w:val="008130E3"/>
    <w:rPr>
      <w:sz w:val="20"/>
      <w:szCs w:val="20"/>
    </w:rPr>
  </w:style>
  <w:style w:type="paragraph" w:styleId="Objetducommentaire">
    <w:name w:val="annotation subject"/>
    <w:basedOn w:val="Commentaire"/>
    <w:next w:val="Commentaire"/>
    <w:link w:val="ObjetducommentaireCar"/>
    <w:uiPriority w:val="99"/>
    <w:semiHidden/>
    <w:unhideWhenUsed/>
    <w:rsid w:val="008130E3"/>
    <w:rPr>
      <w:b/>
      <w:bCs/>
    </w:rPr>
  </w:style>
  <w:style w:type="character" w:customStyle="1" w:styleId="ObjetducommentaireCar">
    <w:name w:val="Objet du commentaire Car"/>
    <w:basedOn w:val="CommentaireCar"/>
    <w:link w:val="Objetducommentaire"/>
    <w:uiPriority w:val="99"/>
    <w:semiHidden/>
    <w:rsid w:val="008130E3"/>
    <w:rPr>
      <w:b/>
      <w:bCs/>
      <w:sz w:val="20"/>
      <w:szCs w:val="20"/>
    </w:rPr>
  </w:style>
  <w:style w:type="paragraph" w:styleId="En-tte">
    <w:name w:val="header"/>
    <w:basedOn w:val="Normal"/>
    <w:link w:val="En-tteCar"/>
    <w:uiPriority w:val="99"/>
    <w:unhideWhenUsed/>
    <w:rsid w:val="0013686F"/>
    <w:pPr>
      <w:tabs>
        <w:tab w:val="center" w:pos="4536"/>
        <w:tab w:val="right" w:pos="9072"/>
      </w:tabs>
      <w:spacing w:after="0" w:line="240" w:lineRule="auto"/>
    </w:pPr>
  </w:style>
  <w:style w:type="character" w:customStyle="1" w:styleId="En-tteCar">
    <w:name w:val="En-tête Car"/>
    <w:basedOn w:val="Policepardfaut"/>
    <w:link w:val="En-tte"/>
    <w:uiPriority w:val="99"/>
    <w:rsid w:val="0013686F"/>
  </w:style>
  <w:style w:type="paragraph" w:styleId="Pieddepage">
    <w:name w:val="footer"/>
    <w:basedOn w:val="Normal"/>
    <w:link w:val="PieddepageCar"/>
    <w:uiPriority w:val="99"/>
    <w:unhideWhenUsed/>
    <w:rsid w:val="001368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6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612</Words>
  <Characters>3370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2</cp:revision>
  <dcterms:created xsi:type="dcterms:W3CDTF">2026-04-09T16:32:00Z</dcterms:created>
  <dcterms:modified xsi:type="dcterms:W3CDTF">2026-04-09T16:32:00Z</dcterms:modified>
</cp:coreProperties>
</file>