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77ED" w14:textId="5F78BAAF" w:rsidR="008A0691" w:rsidRDefault="00B03AF4" w:rsidP="008A0691">
      <w:pPr>
        <w:jc w:val="center"/>
        <w:rPr>
          <w:rFonts w:ascii="Helvetica Neue" w:hAnsi="Helvetica Neue" w:cs="Arial Unicode MS" w:hint="eastAsia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 w:cs="Arial Unicode MS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UN LIEN DE CONFIANCE : BAUME &amp; MERCIER </w:t>
      </w:r>
      <w:r>
        <w:rPr>
          <w:rFonts w:ascii="Helvetica Neue" w:hAnsi="Helvetica Neue" w:cs="Arial Unicode MS" w:hint="eastAsia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CÉLÈBRE </w:t>
      </w:r>
      <w:r>
        <w:rPr>
          <w:rFonts w:ascii="Helvetica Neue" w:hAnsi="Helvetica Neue" w:cs="Arial Unicode MS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SES PARTENA</w:t>
      </w:r>
      <w:r w:rsidR="00192548">
        <w:rPr>
          <w:rFonts w:ascii="Helvetica Neue" w:hAnsi="Helvetica Neue" w:cs="Arial Unicode MS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RIATS</w:t>
      </w:r>
    </w:p>
    <w:p w14:paraId="73CA09E1" w14:textId="77777777" w:rsidR="008A0691" w:rsidRPr="008A0691" w:rsidRDefault="008A0691" w:rsidP="008A0691">
      <w:pPr>
        <w:jc w:val="center"/>
        <w:rPr>
          <w:rFonts w:ascii="Helvetica Neue" w:hAnsi="Helvetica Neue" w:cs="Arial Unicode MS" w:hint="eastAsia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</w:p>
    <w:p w14:paraId="10F853A5" w14:textId="77777777" w:rsidR="00130FE4" w:rsidRDefault="00130FE4" w:rsidP="00130FE4">
      <w:pPr>
        <w:jc w:val="center"/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</w:p>
    <w:p w14:paraId="5EC5B393" w14:textId="6186F1D5" w:rsidR="00130FE4" w:rsidRDefault="00130FE4" w:rsidP="00130FE4">
      <w:pPr>
        <w:jc w:val="center"/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  <w:r w:rsidRPr="008A0691"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BAUME &amp; MERCIER</w:t>
      </w: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 D</w:t>
      </w:r>
      <w:r w:rsidRPr="00130FE4"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ÉVOILE UNE SÉ</w:t>
      </w: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RIE EXCLUSIVE CONSACR</w:t>
      </w:r>
      <w:r w:rsidRPr="00130FE4"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E À SES RELATIONS </w:t>
      </w:r>
    </w:p>
    <w:p w14:paraId="4CFBAFB7" w14:textId="7D9BD84B" w:rsidR="008A0691" w:rsidRPr="00130FE4" w:rsidRDefault="00130FE4" w:rsidP="00130FE4">
      <w:pPr>
        <w:jc w:val="center"/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D</w:t>
      </w: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rFonts w:ascii="Helvetica Neue" w:hAnsi="Helvetica Neue" w:cs="Arial Unicode MS" w:hint="eastAsia"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  <w:t>EXCEPTION AVEC SES PARTENAIRES</w:t>
      </w:r>
    </w:p>
    <w:p w14:paraId="2FF63C21" w14:textId="77777777" w:rsidR="008A0691" w:rsidRPr="008A0691" w:rsidRDefault="008A0691" w:rsidP="008A0691">
      <w:pPr>
        <w:rPr>
          <w:rFonts w:ascii="Helvetica Neue" w:hAnsi="Helvetica Neue" w:cs="Arial Unicode MS" w:hint="eastAsia"/>
          <w:b/>
          <w:bCs/>
          <w:color w:val="000000"/>
          <w:sz w:val="20"/>
          <w:szCs w:val="20"/>
          <w:lang w:val="fr-CH" w:eastAsia="zh-CN"/>
          <w14:textOutline w14:w="0" w14:cap="flat" w14:cmpd="sng" w14:algn="ctr">
            <w14:noFill/>
            <w14:prstDash w14:val="solid"/>
            <w14:bevel/>
          </w14:textOutline>
        </w:rPr>
      </w:pPr>
    </w:p>
    <w:p w14:paraId="33D37D97" w14:textId="77777777" w:rsidR="008A0691" w:rsidRDefault="008A0691" w:rsidP="008A0691">
      <w:pPr>
        <w:rPr>
          <w:lang w:val="fr-CH"/>
        </w:rPr>
      </w:pPr>
    </w:p>
    <w:p w14:paraId="722B203C" w14:textId="599BF45B" w:rsidR="008A0691" w:rsidRPr="008A0691" w:rsidRDefault="008A0691" w:rsidP="008A0691">
      <w:pPr>
        <w:jc w:val="both"/>
        <w:rPr>
          <w:lang w:val="fr-CH"/>
        </w:rPr>
      </w:pPr>
      <w:r w:rsidRPr="008A0691">
        <w:rPr>
          <w:lang w:val="fr-CH"/>
        </w:rPr>
        <w:t xml:space="preserve">Baume &amp; Mercier a le plaisir d’annoncer le lancement de sa nouvelle série </w:t>
      </w:r>
      <w:r w:rsidRPr="008A0691">
        <w:rPr>
          <w:i/>
          <w:iCs/>
          <w:lang w:val="fr-CH"/>
        </w:rPr>
        <w:t>L’Histoire de nos partenaires Baume &amp; Mercier,</w:t>
      </w:r>
      <w:r w:rsidRPr="008A0691">
        <w:rPr>
          <w:lang w:val="fr-CH"/>
        </w:rPr>
        <w:t xml:space="preserve"> un hommage aux liens durables qui unissent la Maison à son réseau international de partenaires détaillants.</w:t>
      </w:r>
    </w:p>
    <w:p w14:paraId="7B80A184" w14:textId="77777777" w:rsidR="008A0691" w:rsidRPr="008A0691" w:rsidRDefault="008A0691" w:rsidP="008A0691">
      <w:pPr>
        <w:jc w:val="both"/>
        <w:rPr>
          <w:lang w:val="fr-CH"/>
        </w:rPr>
      </w:pPr>
    </w:p>
    <w:p w14:paraId="10C151BF" w14:textId="77777777" w:rsidR="008A0691" w:rsidRPr="008A0691" w:rsidRDefault="008A0691" w:rsidP="008A0691">
      <w:pPr>
        <w:jc w:val="both"/>
        <w:rPr>
          <w:lang w:val="fr-CH"/>
        </w:rPr>
      </w:pPr>
      <w:r w:rsidRPr="008A0691">
        <w:rPr>
          <w:lang w:val="fr-CH"/>
        </w:rPr>
        <w:t>À travers 14 entretiens exclusifs, la Maison donne la parole à celles et ceux qui, au fil des années, ont contribué à transmettre ses valeurs, son savoir-faire et son héritage. Chacun partage son histoire personnelle avec Baume &amp; Mercier, révélant la passion et la dimension émotionnelle qui nourrissent ces collaborations uniques.</w:t>
      </w:r>
    </w:p>
    <w:p w14:paraId="6369CB8D" w14:textId="77777777" w:rsidR="008A0691" w:rsidRPr="008A0691" w:rsidRDefault="008A0691" w:rsidP="008A0691">
      <w:pPr>
        <w:jc w:val="both"/>
        <w:rPr>
          <w:lang w:val="fr-CH"/>
        </w:rPr>
      </w:pPr>
    </w:p>
    <w:p w14:paraId="6CB2BEC8" w14:textId="77777777" w:rsidR="008A0691" w:rsidRPr="008A0691" w:rsidRDefault="008A0691" w:rsidP="008A0691">
      <w:pPr>
        <w:jc w:val="both"/>
        <w:rPr>
          <w:lang w:val="fr-CH"/>
        </w:rPr>
      </w:pPr>
      <w:r w:rsidRPr="008A0691">
        <w:rPr>
          <w:lang w:val="fr-CH"/>
        </w:rPr>
        <w:t>« Derrière chaque garde-temps se cachent non seulement l’expertise de nos maîtres horlogers, mais aussi l’engagement de nos partenaires détaillants, qui rapprochent Baume &amp; Mercier de ses clients. Cette série est notre manière de rendre hommage à leur fidélité, leur passion et aux liens profondément humains qui ont façonné notre histoire commune », déclare Michael Guenoun, CEO de Baume &amp; Mercier.</w:t>
      </w:r>
    </w:p>
    <w:p w14:paraId="2F6DE9C3" w14:textId="7ABB09A8" w:rsidR="001019EF" w:rsidRDefault="001019EF" w:rsidP="008A0691">
      <w:pPr>
        <w:rPr>
          <w:lang w:val="fr-CH"/>
        </w:rPr>
      </w:pPr>
    </w:p>
    <w:p w14:paraId="1244F602" w14:textId="7CD703D5" w:rsidR="008A0691" w:rsidRPr="008A0691" w:rsidRDefault="008A0691" w:rsidP="008A0691">
      <w:pPr>
        <w:rPr>
          <w:lang w:val="fr-CH"/>
        </w:rPr>
      </w:pPr>
      <w:r>
        <w:rPr>
          <w:b/>
          <w:bCs/>
          <w:lang w:val="fr-CH"/>
        </w:rPr>
        <w:t>Des histoires et des émotions</w:t>
      </w:r>
    </w:p>
    <w:p w14:paraId="2ABE697A" w14:textId="77777777" w:rsidR="008A0691" w:rsidRPr="008A0691" w:rsidRDefault="008A0691" w:rsidP="008A0691">
      <w:pPr>
        <w:rPr>
          <w:lang w:val="fr-CH"/>
        </w:rPr>
      </w:pPr>
    </w:p>
    <w:p w14:paraId="65E1267D" w14:textId="77777777" w:rsidR="008A0691" w:rsidRPr="008A0691" w:rsidRDefault="008A0691" w:rsidP="008A0691">
      <w:pPr>
        <w:jc w:val="both"/>
        <w:rPr>
          <w:lang w:val="fr-CH"/>
        </w:rPr>
      </w:pPr>
      <w:r w:rsidRPr="008A0691">
        <w:rPr>
          <w:lang w:val="fr-CH"/>
        </w:rPr>
        <w:t>La série propose une immersion intime dans l’univers des partenaires de Baume &amp; Mercier : des traditions familiales transmises de génération en génération, aux anecdotes de découvertes marquantes, jusqu’à la fierté d’accompagner les clients dans les instants les plus précieux de leur vie.</w:t>
      </w:r>
    </w:p>
    <w:p w14:paraId="098E79F5" w14:textId="77777777" w:rsidR="008A0691" w:rsidRPr="008A0691" w:rsidRDefault="008A0691" w:rsidP="008A0691">
      <w:pPr>
        <w:jc w:val="both"/>
        <w:rPr>
          <w:lang w:val="fr-CH"/>
        </w:rPr>
      </w:pPr>
    </w:p>
    <w:p w14:paraId="39E958BD" w14:textId="77777777" w:rsidR="008A0691" w:rsidRPr="008A0691" w:rsidRDefault="008A0691" w:rsidP="008A0691">
      <w:pPr>
        <w:jc w:val="both"/>
        <w:rPr>
          <w:lang w:val="fr-CH"/>
        </w:rPr>
      </w:pPr>
      <w:r w:rsidRPr="008A0691">
        <w:rPr>
          <w:lang w:val="fr-CH"/>
        </w:rPr>
        <w:t>Plus que de simples témoignages, ces récits incarnent la philosophie de la Maison : créer des montres qui marquent les étapes importantes et célèbrent les liens authentiques.</w:t>
      </w:r>
    </w:p>
    <w:p w14:paraId="6E765615" w14:textId="77777777" w:rsidR="008A0691" w:rsidRDefault="008A0691" w:rsidP="008A0691">
      <w:pPr>
        <w:rPr>
          <w:lang w:val="fr-CH"/>
        </w:rPr>
      </w:pPr>
    </w:p>
    <w:p w14:paraId="59F2851F" w14:textId="77777777" w:rsidR="008A0691" w:rsidRDefault="008A0691" w:rsidP="008A0691">
      <w:pPr>
        <w:rPr>
          <w:lang w:val="fr-CH"/>
        </w:rPr>
      </w:pPr>
    </w:p>
    <w:p w14:paraId="446CC549" w14:textId="49F4D1B8" w:rsidR="008A0691" w:rsidRDefault="00BC2C92" w:rsidP="008A0691">
      <w:pPr>
        <w:rPr>
          <w:b/>
          <w:bCs/>
          <w:lang w:val="fr-CH"/>
        </w:rPr>
      </w:pPr>
      <w:r w:rsidRPr="00BC2C92">
        <w:rPr>
          <w:b/>
          <w:bCs/>
          <w:lang w:val="fr-CH"/>
        </w:rPr>
        <w:t>L’Histoire de nos partenaires Baume &amp; Mercier</w:t>
      </w:r>
      <w:r>
        <w:rPr>
          <w:b/>
          <w:bCs/>
          <w:lang w:val="fr-CH"/>
        </w:rPr>
        <w:t xml:space="preserve"> sur LinkedIn</w:t>
      </w:r>
    </w:p>
    <w:p w14:paraId="3823F795" w14:textId="77777777" w:rsidR="00BC2C92" w:rsidRDefault="00BC2C92" w:rsidP="008A0691">
      <w:pPr>
        <w:rPr>
          <w:b/>
          <w:bCs/>
          <w:lang w:val="fr-CH"/>
        </w:rPr>
      </w:pPr>
    </w:p>
    <w:p w14:paraId="1DFB1400" w14:textId="57D716C3" w:rsidR="00BC2C92" w:rsidRPr="00BC2C92" w:rsidRDefault="00BC2C92" w:rsidP="00BC2C92">
      <w:pPr>
        <w:jc w:val="both"/>
        <w:rPr>
          <w:lang w:val="fr-CH"/>
        </w:rPr>
      </w:pPr>
      <w:r w:rsidRPr="00BC2C92">
        <w:rPr>
          <w:lang w:val="fr-CH"/>
        </w:rPr>
        <w:t xml:space="preserve">La série </w:t>
      </w:r>
      <w:r w:rsidRPr="00BC2C92">
        <w:rPr>
          <w:i/>
          <w:iCs/>
          <w:lang w:val="fr-CH"/>
        </w:rPr>
        <w:t>L’Histoire de nos partenaires Baume &amp; Mercier</w:t>
      </w:r>
      <w:r>
        <w:rPr>
          <w:b/>
          <w:bCs/>
          <w:lang w:val="fr-CH"/>
        </w:rPr>
        <w:t xml:space="preserve"> </w:t>
      </w:r>
      <w:r w:rsidRPr="00BC2C92">
        <w:rPr>
          <w:lang w:val="fr-CH"/>
        </w:rPr>
        <w:t>sera diffusée progressivement sur la page LinkedIn de Baume &amp; Mercier à partir de septembre 2025. Chaque épisode mettra en lumière un partenaire différent, reflétant la diversité et la richesse du réseau international de la Maison.</w:t>
      </w:r>
    </w:p>
    <w:p w14:paraId="443B14FF" w14:textId="77777777" w:rsidR="00BC2C92" w:rsidRPr="00BC2C92" w:rsidRDefault="00BC2C92" w:rsidP="00BC2C92">
      <w:pPr>
        <w:jc w:val="both"/>
        <w:rPr>
          <w:lang w:val="fr-CH"/>
        </w:rPr>
      </w:pPr>
    </w:p>
    <w:p w14:paraId="29A1620A" w14:textId="77777777" w:rsidR="00BC2C92" w:rsidRPr="00BC2C92" w:rsidRDefault="00BC2C92" w:rsidP="00BC2C92">
      <w:pPr>
        <w:numPr>
          <w:ilvl w:val="0"/>
          <w:numId w:val="5"/>
        </w:numPr>
        <w:jc w:val="both"/>
        <w:rPr>
          <w:lang w:val="fr-CH"/>
        </w:rPr>
      </w:pPr>
      <w:r w:rsidRPr="00BC2C92">
        <w:rPr>
          <w:lang w:val="fr-CH"/>
        </w:rPr>
        <w:t xml:space="preserve">Découvrez le teaser officiel de la série : </w:t>
      </w:r>
      <w:hyperlink r:id="rId8" w:history="1">
        <w:r w:rsidRPr="00BC2C92">
          <w:rPr>
            <w:rStyle w:val="Lienhypertexte"/>
            <w:lang w:val="fr-CH"/>
          </w:rPr>
          <w:t>https://www.linkedin.com/teaservideo</w:t>
        </w:r>
      </w:hyperlink>
    </w:p>
    <w:p w14:paraId="2F3AE696" w14:textId="77777777" w:rsidR="00BC2C92" w:rsidRPr="00BC2C92" w:rsidRDefault="00BC2C92" w:rsidP="00BC2C92">
      <w:pPr>
        <w:numPr>
          <w:ilvl w:val="0"/>
          <w:numId w:val="5"/>
        </w:numPr>
        <w:rPr>
          <w:lang w:val="fr-CH"/>
        </w:rPr>
      </w:pPr>
      <w:r w:rsidRPr="00BC2C92">
        <w:rPr>
          <w:lang w:val="fr-CH"/>
        </w:rPr>
        <w:t xml:space="preserve">Visionnez le premier épisode mettant en avant l’un de nos partenaires : </w:t>
      </w:r>
      <w:hyperlink r:id="rId9" w:history="1">
        <w:r w:rsidRPr="00BC2C92">
          <w:rPr>
            <w:rStyle w:val="Lienhypertexte"/>
            <w:lang w:val="fr-CH"/>
          </w:rPr>
          <w:t>https://www.linkedin.com/Episode1</w:t>
        </w:r>
      </w:hyperlink>
    </w:p>
    <w:p w14:paraId="01ACD0E1" w14:textId="77777777" w:rsidR="00BC2C92" w:rsidRPr="00BC2C92" w:rsidRDefault="00BC2C92" w:rsidP="00BC2C92">
      <w:pPr>
        <w:jc w:val="both"/>
        <w:rPr>
          <w:lang w:val="fr-CH"/>
        </w:rPr>
      </w:pPr>
    </w:p>
    <w:p w14:paraId="5DD5E6AF" w14:textId="77777777" w:rsidR="00BC2C92" w:rsidRPr="00BC2C92" w:rsidRDefault="00BC2C92" w:rsidP="00BC2C92">
      <w:pPr>
        <w:jc w:val="both"/>
        <w:rPr>
          <w:lang w:val="fr-CH"/>
        </w:rPr>
      </w:pPr>
    </w:p>
    <w:p w14:paraId="71FFA216" w14:textId="77777777" w:rsidR="00BC2C92" w:rsidRDefault="00BC2C92" w:rsidP="00BC2C92">
      <w:pPr>
        <w:jc w:val="both"/>
        <w:rPr>
          <w:lang w:val="fr-CH"/>
        </w:rPr>
      </w:pPr>
      <w:r w:rsidRPr="00BC2C92">
        <w:rPr>
          <w:lang w:val="fr-CH"/>
        </w:rPr>
        <w:t xml:space="preserve">Rejoignez-nous sur </w:t>
      </w:r>
      <w:hyperlink r:id="rId10" w:history="1">
        <w:r w:rsidRPr="00BC2C92">
          <w:rPr>
            <w:rStyle w:val="Lienhypertexte"/>
            <w:lang w:val="fr-CH"/>
          </w:rPr>
          <w:t>LinkedIn</w:t>
        </w:r>
      </w:hyperlink>
      <w:r w:rsidRPr="00BC2C92">
        <w:rPr>
          <w:lang w:val="fr-CH"/>
        </w:rPr>
        <w:t> pour poursuivre ce voyage et découvrir les prochains épisodes de cette série exclusive.</w:t>
      </w:r>
    </w:p>
    <w:p w14:paraId="68F12A13" w14:textId="77777777" w:rsidR="00BC2C92" w:rsidRDefault="00BC2C92" w:rsidP="00BC2C92">
      <w:pPr>
        <w:jc w:val="both"/>
        <w:rPr>
          <w:lang w:val="fr-CH"/>
        </w:rPr>
      </w:pPr>
    </w:p>
    <w:p w14:paraId="7EEB55B5" w14:textId="77777777" w:rsidR="00BC2C92" w:rsidRDefault="00BC2C92" w:rsidP="00BC2C92">
      <w:pPr>
        <w:jc w:val="both"/>
        <w:rPr>
          <w:lang w:val="fr-CH"/>
        </w:rPr>
      </w:pPr>
    </w:p>
    <w:p w14:paraId="1C824EC5" w14:textId="77777777" w:rsidR="00130FE4" w:rsidRDefault="00130FE4" w:rsidP="00BC2C92">
      <w:pPr>
        <w:jc w:val="both"/>
        <w:rPr>
          <w:lang w:val="fr-CH"/>
        </w:rPr>
      </w:pPr>
    </w:p>
    <w:p w14:paraId="0513F26E" w14:textId="77777777" w:rsidR="00130FE4" w:rsidRDefault="00130FE4" w:rsidP="00BC2C92">
      <w:pPr>
        <w:jc w:val="both"/>
        <w:rPr>
          <w:lang w:val="fr-CH"/>
        </w:rPr>
      </w:pPr>
    </w:p>
    <w:p w14:paraId="1082D2A7" w14:textId="77777777" w:rsidR="00130FE4" w:rsidRPr="00BC2C92" w:rsidRDefault="00130FE4" w:rsidP="00BC2C92">
      <w:pPr>
        <w:jc w:val="both"/>
        <w:rPr>
          <w:lang w:val="fr-CH"/>
        </w:rPr>
      </w:pPr>
    </w:p>
    <w:p w14:paraId="254409F3" w14:textId="77777777" w:rsidR="00BC2C92" w:rsidRPr="00BC2C92" w:rsidRDefault="00BC2C92" w:rsidP="00BC2C92">
      <w:pPr>
        <w:jc w:val="both"/>
        <w:rPr>
          <w:lang w:val="fr-CH"/>
        </w:rPr>
      </w:pPr>
      <w:r w:rsidRPr="00BC2C92">
        <w:rPr>
          <w:b/>
          <w:bCs/>
          <w:lang w:val="fr-CH"/>
        </w:rPr>
        <w:lastRenderedPageBreak/>
        <w:t>À propos de Baume &amp; Mercier</w:t>
      </w:r>
    </w:p>
    <w:p w14:paraId="7DBDB0FC" w14:textId="77777777" w:rsidR="00BC2C92" w:rsidRPr="00BC2C92" w:rsidRDefault="00BC2C92" w:rsidP="00BC2C92">
      <w:pPr>
        <w:jc w:val="both"/>
        <w:rPr>
          <w:lang w:val="fr-CH"/>
        </w:rPr>
      </w:pPr>
    </w:p>
    <w:p w14:paraId="713BAA9B" w14:textId="77777777" w:rsidR="00BC2C92" w:rsidRPr="00BC2C92" w:rsidRDefault="00BC2C92" w:rsidP="00BC2C92">
      <w:pPr>
        <w:jc w:val="both"/>
        <w:rPr>
          <w:lang w:val="fr-CH"/>
        </w:rPr>
      </w:pPr>
      <w:r w:rsidRPr="00BC2C92">
        <w:rPr>
          <w:lang w:val="fr-CH"/>
        </w:rPr>
        <w:t>Fondée en 1830, Baume &amp; Mercier compte parmi les Maisons horlogères suisses les plus historiques. Guidée par sa devise « Ne rien laisser passer, ne fabriquer que des montres de la plus haute qualité », la Maison crée depuis près de deux siècles des garde-temps élégants et intemporels. À travers ses collections Riviera, Clifton, Classima et Hampton, Baume &amp; Mercier continue d’honorer son héritage tout en imaginant des montres qui accompagnent les moments les plus significatifs de la vie.</w:t>
      </w:r>
    </w:p>
    <w:p w14:paraId="0E2311FD" w14:textId="77777777" w:rsidR="00BC2C92" w:rsidRPr="00BC2C92" w:rsidRDefault="00BC2C92" w:rsidP="00BC2C92">
      <w:pPr>
        <w:jc w:val="both"/>
        <w:rPr>
          <w:lang w:val="fr-CH"/>
        </w:rPr>
      </w:pPr>
    </w:p>
    <w:p w14:paraId="190BB19B" w14:textId="77777777" w:rsidR="00BC2C92" w:rsidRPr="00BC2C92" w:rsidRDefault="00BC2C92" w:rsidP="008A0691">
      <w:pPr>
        <w:rPr>
          <w:b/>
          <w:bCs/>
          <w:lang w:val="fr-CH"/>
        </w:rPr>
      </w:pPr>
    </w:p>
    <w:sectPr w:rsidR="00BC2C92" w:rsidRPr="00BC2C92">
      <w:head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37DD" w14:textId="77777777" w:rsidR="00943150" w:rsidRDefault="00943150">
      <w:r>
        <w:separator/>
      </w:r>
    </w:p>
  </w:endnote>
  <w:endnote w:type="continuationSeparator" w:id="0">
    <w:p w14:paraId="23E18B44" w14:textId="77777777" w:rsidR="00943150" w:rsidRDefault="0094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F94E" w14:textId="77777777" w:rsidR="00943150" w:rsidRDefault="00943150">
      <w:r>
        <w:separator/>
      </w:r>
    </w:p>
  </w:footnote>
  <w:footnote w:type="continuationSeparator" w:id="0">
    <w:p w14:paraId="0EDF64DA" w14:textId="77777777" w:rsidR="00943150" w:rsidRDefault="00943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3602" w14:textId="26778C69" w:rsidR="00897A84" w:rsidRDefault="00897A84" w:rsidP="00897A84">
    <w:pPr>
      <w:pStyle w:val="En-tte"/>
      <w:jc w:val="center"/>
    </w:pPr>
    <w:r>
      <w:rPr>
        <w:noProof/>
      </w:rPr>
      <w:drawing>
        <wp:inline distT="0" distB="0" distL="0" distR="0" wp14:anchorId="4478471A" wp14:editId="554C98AB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B24A5" w14:textId="77777777" w:rsidR="002B43D6" w:rsidRDefault="002B43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D0E"/>
    <w:multiLevelType w:val="hybridMultilevel"/>
    <w:tmpl w:val="9D8EEE7C"/>
    <w:styleLink w:val="Puce"/>
    <w:lvl w:ilvl="0" w:tplc="9D8A36EE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83400A2">
      <w:start w:val="1"/>
      <w:numFmt w:val="bullet"/>
      <w:lvlText w:val="☐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5F4EF5C">
      <w:start w:val="1"/>
      <w:numFmt w:val="bullet"/>
      <w:lvlText w:val="☐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F9A6D80">
      <w:start w:val="1"/>
      <w:numFmt w:val="bullet"/>
      <w:lvlText w:val="☐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5F01D2A">
      <w:start w:val="1"/>
      <w:numFmt w:val="bullet"/>
      <w:lvlText w:val="☐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CAE5BEE">
      <w:start w:val="1"/>
      <w:numFmt w:val="bullet"/>
      <w:lvlText w:val="☐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A209242">
      <w:start w:val="1"/>
      <w:numFmt w:val="bullet"/>
      <w:lvlText w:val="☐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04414B8">
      <w:start w:val="1"/>
      <w:numFmt w:val="bullet"/>
      <w:lvlText w:val="☐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35A89F2">
      <w:start w:val="1"/>
      <w:numFmt w:val="bullet"/>
      <w:lvlText w:val="☐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1261B7A"/>
    <w:multiLevelType w:val="multilevel"/>
    <w:tmpl w:val="B7BE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537813"/>
    <w:multiLevelType w:val="hybridMultilevel"/>
    <w:tmpl w:val="87CAEE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40D96"/>
    <w:multiLevelType w:val="hybridMultilevel"/>
    <w:tmpl w:val="9D8EEE7C"/>
    <w:numStyleLink w:val="Puce"/>
  </w:abstractNum>
  <w:abstractNum w:abstractNumId="4" w15:restartNumberingAfterBreak="0">
    <w:nsid w:val="2FE774CC"/>
    <w:multiLevelType w:val="hybridMultilevel"/>
    <w:tmpl w:val="3E5CA8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909">
    <w:abstractNumId w:val="0"/>
  </w:num>
  <w:num w:numId="2" w16cid:durableId="1127284984">
    <w:abstractNumId w:val="3"/>
  </w:num>
  <w:num w:numId="3" w16cid:durableId="1754232113">
    <w:abstractNumId w:val="4"/>
  </w:num>
  <w:num w:numId="4" w16cid:durableId="88430544">
    <w:abstractNumId w:val="2"/>
  </w:num>
  <w:num w:numId="5" w16cid:durableId="1859275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D6"/>
    <w:rsid w:val="00002C91"/>
    <w:rsid w:val="000C7D9C"/>
    <w:rsid w:val="001019EF"/>
    <w:rsid w:val="0012183B"/>
    <w:rsid w:val="00130FE4"/>
    <w:rsid w:val="001630B7"/>
    <w:rsid w:val="00167E50"/>
    <w:rsid w:val="00192548"/>
    <w:rsid w:val="002B43D6"/>
    <w:rsid w:val="004C1F3E"/>
    <w:rsid w:val="004C1F80"/>
    <w:rsid w:val="004E3B67"/>
    <w:rsid w:val="00516334"/>
    <w:rsid w:val="006521E6"/>
    <w:rsid w:val="006B4258"/>
    <w:rsid w:val="006F6C2B"/>
    <w:rsid w:val="007F39BB"/>
    <w:rsid w:val="00875458"/>
    <w:rsid w:val="00897A84"/>
    <w:rsid w:val="008A0691"/>
    <w:rsid w:val="00933480"/>
    <w:rsid w:val="00943150"/>
    <w:rsid w:val="00A20A8F"/>
    <w:rsid w:val="00B03AF4"/>
    <w:rsid w:val="00BC2C92"/>
    <w:rsid w:val="00BD7EB8"/>
    <w:rsid w:val="00DE249D"/>
    <w:rsid w:val="00DE5D2B"/>
    <w:rsid w:val="00E73A43"/>
    <w:rsid w:val="00EC1BB4"/>
    <w:rsid w:val="00E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321CBE"/>
  <w15:docId w15:val="{0C96C249-D97F-4DCD-B546-94259492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7A8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7A84"/>
    <w:rPr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1019E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019E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teaservide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company/baume-et-merci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Episode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E896-66B2-4AD3-BF05-9EED5EB2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DUMONT-GIRARD Clarisse (BEM-CH)</cp:lastModifiedBy>
  <cp:revision>13</cp:revision>
  <dcterms:created xsi:type="dcterms:W3CDTF">2025-07-07T07:28:00Z</dcterms:created>
  <dcterms:modified xsi:type="dcterms:W3CDTF">2025-09-16T12:00:00Z</dcterms:modified>
</cp:coreProperties>
</file>