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489F1" w14:textId="64CC2510" w:rsidR="00AE3207" w:rsidRPr="003934B8" w:rsidRDefault="007F34C3" w:rsidP="008D258C">
      <w:pPr>
        <w:pStyle w:val="NoSpacing"/>
        <w:jc w:val="center"/>
        <w:rPr>
          <w:rFonts w:ascii="Times New Roman" w:hAnsi="Times New Roman"/>
          <w:b/>
          <w:sz w:val="36"/>
          <w:szCs w:val="32"/>
        </w:rPr>
      </w:pPr>
      <w:r w:rsidRPr="003934B8">
        <w:rPr>
          <w:rFonts w:ascii="Times New Roman" w:hAnsi="Times New Roman" w:hint="eastAsia"/>
          <w:b/>
          <w:sz w:val="36"/>
          <w:szCs w:val="32"/>
        </w:rPr>
        <w:t>纪念</w:t>
      </w:r>
      <w:r w:rsidR="00513105" w:rsidRPr="003934B8">
        <w:rPr>
          <w:rFonts w:ascii="Times New Roman" w:hAnsi="Times New Roman" w:hint="eastAsia"/>
          <w:b/>
          <w:sz w:val="36"/>
          <w:szCs w:val="32"/>
        </w:rPr>
        <w:t>利维拉系列腕表</w:t>
      </w:r>
      <w:r w:rsidR="00513105" w:rsidRPr="003934B8">
        <w:rPr>
          <w:rFonts w:ascii="Times New Roman" w:hAnsi="Times New Roman" w:hint="eastAsia"/>
          <w:b/>
          <w:sz w:val="36"/>
          <w:szCs w:val="32"/>
        </w:rPr>
        <w:t>50</w:t>
      </w:r>
      <w:r w:rsidR="00513105" w:rsidRPr="003934B8">
        <w:rPr>
          <w:rFonts w:ascii="Times New Roman" w:hAnsi="Times New Roman" w:hint="eastAsia"/>
          <w:b/>
          <w:sz w:val="36"/>
          <w:szCs w:val="32"/>
        </w:rPr>
        <w:t>周年</w:t>
      </w:r>
      <w:r w:rsidR="00513105" w:rsidRPr="003934B8">
        <w:rPr>
          <w:rFonts w:ascii="Times New Roman" w:hAnsi="Times New Roman" w:hint="eastAsia"/>
          <w:b/>
          <w:sz w:val="36"/>
          <w:szCs w:val="32"/>
        </w:rPr>
        <w:t xml:space="preserve"> </w:t>
      </w:r>
    </w:p>
    <w:p w14:paraId="236C7176" w14:textId="06B6B740" w:rsidR="001E7161" w:rsidRPr="003934B8" w:rsidRDefault="001D177F" w:rsidP="00AE3207">
      <w:pPr>
        <w:pStyle w:val="NoSpacing"/>
        <w:jc w:val="center"/>
        <w:rPr>
          <w:rFonts w:ascii="Times New Roman" w:hAnsi="Times New Roman"/>
          <w:b/>
          <w:sz w:val="36"/>
          <w:szCs w:val="32"/>
        </w:rPr>
      </w:pPr>
      <w:r w:rsidRPr="003934B8">
        <w:rPr>
          <w:rFonts w:ascii="Times New Roman" w:hAnsi="Times New Roman" w:hint="eastAsia"/>
          <w:b/>
          <w:sz w:val="36"/>
          <w:szCs w:val="32"/>
        </w:rPr>
        <w:t xml:space="preserve">BAUME &amp; MERCIER </w:t>
      </w:r>
      <w:r w:rsidRPr="003934B8">
        <w:rPr>
          <w:rFonts w:ascii="Times New Roman" w:hAnsi="Times New Roman" w:hint="eastAsia"/>
          <w:b/>
          <w:sz w:val="36"/>
          <w:szCs w:val="32"/>
        </w:rPr>
        <w:t>名士表</w:t>
      </w:r>
      <w:r w:rsidR="00513105" w:rsidRPr="003934B8">
        <w:rPr>
          <w:rFonts w:ascii="Times New Roman" w:hAnsi="Times New Roman" w:hint="eastAsia"/>
          <w:b/>
          <w:sz w:val="36"/>
          <w:szCs w:val="32"/>
        </w:rPr>
        <w:t>推出</w:t>
      </w:r>
      <w:r w:rsidR="00513105" w:rsidRPr="003934B8">
        <w:rPr>
          <w:rFonts w:ascii="Times New Roman" w:hAnsi="Times New Roman" w:hint="eastAsia"/>
          <w:b/>
          <w:sz w:val="36"/>
          <w:szCs w:val="32"/>
        </w:rPr>
        <w:t>39</w:t>
      </w:r>
      <w:r w:rsidR="00513105" w:rsidRPr="003934B8">
        <w:rPr>
          <w:rFonts w:ascii="Times New Roman" w:hAnsi="Times New Roman" w:hint="eastAsia"/>
          <w:b/>
          <w:sz w:val="36"/>
          <w:szCs w:val="32"/>
        </w:rPr>
        <w:t>毫米全新尺寸</w:t>
      </w:r>
      <w:r w:rsidR="005B03EE" w:rsidRPr="003934B8">
        <w:rPr>
          <w:rFonts w:ascii="Times New Roman" w:hAnsi="Times New Roman" w:hint="eastAsia"/>
          <w:b/>
          <w:sz w:val="36"/>
          <w:szCs w:val="32"/>
        </w:rPr>
        <w:t>腕表</w:t>
      </w:r>
    </w:p>
    <w:p w14:paraId="6051DF0A" w14:textId="108EBD23" w:rsidR="001E7161" w:rsidRPr="00093CA8" w:rsidRDefault="001E7161" w:rsidP="005E5C4D">
      <w:pPr>
        <w:pStyle w:val="NoSpacing"/>
        <w:jc w:val="both"/>
        <w:rPr>
          <w:rFonts w:ascii="Times New Roman" w:hAnsi="Times New Roman"/>
        </w:rPr>
      </w:pPr>
    </w:p>
    <w:p w14:paraId="4EFAA801" w14:textId="77777777" w:rsidR="000F7E78" w:rsidRPr="00093CA8" w:rsidRDefault="000F7E78" w:rsidP="005E5C4D">
      <w:pPr>
        <w:pStyle w:val="NoSpacing"/>
        <w:jc w:val="both"/>
        <w:rPr>
          <w:rFonts w:ascii="Times New Roman" w:hAnsi="Times New Roman"/>
        </w:rPr>
      </w:pPr>
    </w:p>
    <w:p w14:paraId="3F33B59D" w14:textId="75774469" w:rsidR="00CA0BDA" w:rsidRPr="00093CA8" w:rsidRDefault="001E7161" w:rsidP="005E18E9">
      <w:pPr>
        <w:pStyle w:val="NoSpacing"/>
        <w:ind w:firstLineChars="200" w:firstLine="480"/>
        <w:jc w:val="both"/>
        <w:rPr>
          <w:rFonts w:ascii="Times New Roman" w:hAnsi="Times New Roman"/>
        </w:rPr>
      </w:pPr>
      <w:r w:rsidRPr="00093CA8">
        <w:rPr>
          <w:rFonts w:ascii="Times New Roman" w:hAnsi="Times New Roman" w:hint="eastAsia"/>
        </w:rPr>
        <w:t>象征</w:t>
      </w:r>
      <w:r w:rsidR="005E18E9" w:rsidRPr="00093CA8">
        <w:rPr>
          <w:rFonts w:ascii="Times New Roman" w:hAnsi="Times New Roman" w:hint="eastAsia"/>
        </w:rPr>
        <w:t>着</w:t>
      </w:r>
      <w:r w:rsidRPr="00093CA8">
        <w:rPr>
          <w:rFonts w:ascii="Times New Roman" w:hAnsi="Times New Roman" w:hint="eastAsia"/>
        </w:rPr>
        <w:t>名士表极致风格的利维拉</w:t>
      </w:r>
      <w:r w:rsidR="005E18E9" w:rsidRPr="00093CA8">
        <w:rPr>
          <w:rFonts w:ascii="Times New Roman" w:hAnsi="Times New Roman" w:hint="eastAsia"/>
        </w:rPr>
        <w:t>系列</w:t>
      </w:r>
      <w:r w:rsidRPr="00093CA8">
        <w:rPr>
          <w:rFonts w:ascii="Times New Roman" w:hAnsi="Times New Roman" w:hint="eastAsia"/>
        </w:rPr>
        <w:t>腕表，诞生于</w:t>
      </w:r>
      <w:r w:rsidRPr="00093CA8">
        <w:rPr>
          <w:rFonts w:ascii="Times New Roman" w:hAnsi="Times New Roman" w:hint="eastAsia"/>
        </w:rPr>
        <w:t>1973</w:t>
      </w:r>
      <w:r w:rsidRPr="00093CA8">
        <w:rPr>
          <w:rFonts w:ascii="Times New Roman" w:hAnsi="Times New Roman" w:hint="eastAsia"/>
        </w:rPr>
        <w:t>年，今年</w:t>
      </w:r>
      <w:r w:rsidR="00EA78F4" w:rsidRPr="00093CA8">
        <w:rPr>
          <w:rFonts w:ascii="Times New Roman" w:hAnsi="Times New Roman" w:hint="eastAsia"/>
        </w:rPr>
        <w:t>将</w:t>
      </w:r>
      <w:r w:rsidR="00B1334A" w:rsidRPr="00093CA8">
        <w:rPr>
          <w:rFonts w:ascii="Times New Roman" w:hAnsi="Times New Roman" w:hint="eastAsia"/>
        </w:rPr>
        <w:t>是</w:t>
      </w:r>
      <w:r w:rsidR="00EA78F4" w:rsidRPr="00093CA8">
        <w:rPr>
          <w:rFonts w:ascii="Times New Roman" w:hAnsi="Times New Roman" w:hint="eastAsia"/>
        </w:rPr>
        <w:t>其</w:t>
      </w:r>
      <w:r w:rsidRPr="00093CA8">
        <w:rPr>
          <w:rFonts w:ascii="Times New Roman" w:hAnsi="Times New Roman" w:hint="eastAsia"/>
        </w:rPr>
        <w:t>面世</w:t>
      </w:r>
      <w:r w:rsidR="00B1334A" w:rsidRPr="00093CA8">
        <w:rPr>
          <w:rFonts w:ascii="Times New Roman" w:hAnsi="Times New Roman" w:hint="eastAsia"/>
        </w:rPr>
        <w:t>的</w:t>
      </w:r>
      <w:r w:rsidRPr="00093CA8">
        <w:rPr>
          <w:rFonts w:ascii="Times New Roman" w:hAnsi="Times New Roman" w:hint="eastAsia"/>
        </w:rPr>
        <w:t>50</w:t>
      </w:r>
      <w:r w:rsidRPr="00093CA8">
        <w:rPr>
          <w:rFonts w:ascii="Times New Roman" w:hAnsi="Times New Roman" w:hint="eastAsia"/>
        </w:rPr>
        <w:t>周年。于</w:t>
      </w:r>
      <w:r w:rsidRPr="00093CA8">
        <w:rPr>
          <w:rFonts w:ascii="Times New Roman" w:hAnsi="Times New Roman" w:hint="eastAsia"/>
        </w:rPr>
        <w:t>2021</w:t>
      </w:r>
      <w:r w:rsidRPr="00093CA8">
        <w:rPr>
          <w:rFonts w:ascii="Times New Roman" w:hAnsi="Times New Roman" w:hint="eastAsia"/>
        </w:rPr>
        <w:t>年重新推出</w:t>
      </w:r>
      <w:r w:rsidR="001C1105" w:rsidRPr="00093CA8">
        <w:rPr>
          <w:rFonts w:ascii="Times New Roman" w:hAnsi="Times New Roman" w:hint="eastAsia"/>
        </w:rPr>
        <w:t>的</w:t>
      </w:r>
      <w:r w:rsidRPr="00093CA8">
        <w:rPr>
          <w:rFonts w:ascii="Times New Roman" w:hAnsi="Times New Roman" w:hint="eastAsia"/>
        </w:rPr>
        <w:t>第五代</w:t>
      </w:r>
      <w:r w:rsidR="00B1334A" w:rsidRPr="00093CA8">
        <w:rPr>
          <w:rFonts w:ascii="Times New Roman" w:hAnsi="Times New Roman" w:hint="eastAsia"/>
        </w:rPr>
        <w:t>多功能利维拉系列</w:t>
      </w:r>
      <w:r w:rsidR="001C1105" w:rsidRPr="00093CA8">
        <w:rPr>
          <w:rFonts w:ascii="Times New Roman" w:hAnsi="Times New Roman" w:hint="eastAsia"/>
        </w:rPr>
        <w:t>腕表</w:t>
      </w:r>
      <w:r w:rsidRPr="00093CA8">
        <w:rPr>
          <w:rFonts w:ascii="Times New Roman" w:hAnsi="Times New Roman" w:hint="eastAsia"/>
        </w:rPr>
        <w:t>，</w:t>
      </w:r>
      <w:r w:rsidR="00252B1A" w:rsidRPr="00093CA8">
        <w:rPr>
          <w:rFonts w:ascii="Times New Roman" w:hAnsi="Times New Roman" w:hint="eastAsia"/>
        </w:rPr>
        <w:t>作为</w:t>
      </w:r>
      <w:r w:rsidR="001C1105" w:rsidRPr="00093CA8">
        <w:rPr>
          <w:rFonts w:ascii="Times New Roman" w:hAnsi="Times New Roman" w:hint="eastAsia"/>
        </w:rPr>
        <w:t>名士表的</w:t>
      </w:r>
      <w:r w:rsidRPr="00093CA8">
        <w:rPr>
          <w:rFonts w:ascii="Times New Roman" w:hAnsi="Times New Roman" w:hint="eastAsia"/>
        </w:rPr>
        <w:t>标志性系列</w:t>
      </w:r>
      <w:r w:rsidR="00252B1A" w:rsidRPr="00093CA8">
        <w:rPr>
          <w:rFonts w:ascii="Times New Roman" w:hAnsi="Times New Roman" w:hint="eastAsia"/>
        </w:rPr>
        <w:t>，</w:t>
      </w:r>
      <w:r w:rsidR="001C1105" w:rsidRPr="00093CA8">
        <w:rPr>
          <w:rFonts w:ascii="Times New Roman" w:hAnsi="Times New Roman" w:hint="eastAsia"/>
        </w:rPr>
        <w:t>始终</w:t>
      </w:r>
      <w:r w:rsidRPr="00093CA8">
        <w:rPr>
          <w:rFonts w:ascii="Times New Roman" w:hAnsi="Times New Roman" w:hint="eastAsia"/>
        </w:rPr>
        <w:t>诠释</w:t>
      </w:r>
      <w:r w:rsidR="001C1105" w:rsidRPr="00093CA8">
        <w:rPr>
          <w:rFonts w:ascii="Times New Roman" w:hAnsi="Times New Roman" w:hint="eastAsia"/>
        </w:rPr>
        <w:t>着</w:t>
      </w:r>
      <w:r w:rsidRPr="00093CA8">
        <w:rPr>
          <w:rFonts w:ascii="Times New Roman" w:hAnsi="Times New Roman" w:hint="eastAsia"/>
        </w:rPr>
        <w:t>名士表在设计和材质运用方面的精湛技艺</w:t>
      </w:r>
      <w:r w:rsidR="001C1105" w:rsidRPr="00093CA8">
        <w:rPr>
          <w:rFonts w:ascii="Times New Roman" w:hAnsi="Times New Roman" w:hint="eastAsia"/>
        </w:rPr>
        <w:t>与其对</w:t>
      </w:r>
      <w:r w:rsidRPr="00093CA8">
        <w:rPr>
          <w:rFonts w:ascii="Times New Roman" w:hAnsi="Times New Roman" w:hint="eastAsia"/>
        </w:rPr>
        <w:t>时代的先知卓见。</w:t>
      </w:r>
      <w:r w:rsidR="00B1334A" w:rsidRPr="00093CA8">
        <w:rPr>
          <w:rFonts w:ascii="Times New Roman" w:hAnsi="Times New Roman" w:hint="eastAsia"/>
        </w:rPr>
        <w:t>在</w:t>
      </w:r>
      <w:r w:rsidRPr="00093CA8">
        <w:rPr>
          <w:rFonts w:ascii="Times New Roman" w:hAnsi="Times New Roman" w:hint="eastAsia"/>
        </w:rPr>
        <w:t>出众的十二边形表圈</w:t>
      </w:r>
      <w:r w:rsidR="002D56FC" w:rsidRPr="00093CA8">
        <w:rPr>
          <w:rFonts w:ascii="Times New Roman" w:hAnsi="Times New Roman" w:hint="eastAsia"/>
        </w:rPr>
        <w:t>，</w:t>
      </w:r>
      <w:r w:rsidRPr="00093CA8">
        <w:rPr>
          <w:rFonts w:ascii="Times New Roman" w:hAnsi="Times New Roman" w:hint="eastAsia"/>
        </w:rPr>
        <w:t>简约精炼、强劲有力的</w:t>
      </w:r>
      <w:r w:rsidR="002D56FC" w:rsidRPr="00093CA8">
        <w:rPr>
          <w:rFonts w:ascii="Times New Roman" w:hAnsi="Times New Roman" w:hint="eastAsia"/>
        </w:rPr>
        <w:t>表身线条之上，利维拉系列腕表</w:t>
      </w:r>
      <w:r w:rsidRPr="00093CA8">
        <w:rPr>
          <w:rFonts w:ascii="Times New Roman" w:hAnsi="Times New Roman" w:hint="eastAsia"/>
        </w:rPr>
        <w:t>首次推出三款</w:t>
      </w:r>
      <w:r w:rsidRPr="00093CA8">
        <w:rPr>
          <w:rFonts w:ascii="Times New Roman" w:hAnsi="Times New Roman" w:hint="eastAsia"/>
        </w:rPr>
        <w:t>39</w:t>
      </w:r>
      <w:r w:rsidRPr="00093CA8">
        <w:rPr>
          <w:rFonts w:ascii="Times New Roman" w:hAnsi="Times New Roman" w:hint="eastAsia"/>
        </w:rPr>
        <w:t>毫米</w:t>
      </w:r>
      <w:r w:rsidR="00F65783" w:rsidRPr="00093CA8">
        <w:rPr>
          <w:rFonts w:ascii="Times New Roman" w:hAnsi="Times New Roman" w:hint="eastAsia"/>
        </w:rPr>
        <w:t>表</w:t>
      </w:r>
      <w:r w:rsidR="003D3C9D" w:rsidRPr="00093CA8">
        <w:rPr>
          <w:rFonts w:ascii="Times New Roman" w:hAnsi="Times New Roman" w:hint="eastAsia"/>
        </w:rPr>
        <w:t>径搭载</w:t>
      </w:r>
      <w:proofErr w:type="spellStart"/>
      <w:r w:rsidRPr="00093CA8">
        <w:rPr>
          <w:rFonts w:ascii="Times New Roman" w:hAnsi="Times New Roman" w:hint="eastAsia"/>
        </w:rPr>
        <w:t>Baumatic</w:t>
      </w:r>
      <w:proofErr w:type="spellEnd"/>
      <w:r w:rsidRPr="00093CA8">
        <w:rPr>
          <w:rFonts w:ascii="Times New Roman" w:hAnsi="Times New Roman" w:hint="eastAsia"/>
        </w:rPr>
        <w:t>机芯</w:t>
      </w:r>
      <w:r w:rsidR="003D3C9D" w:rsidRPr="00093CA8">
        <w:rPr>
          <w:rFonts w:ascii="Times New Roman" w:hAnsi="Times New Roman" w:hint="eastAsia"/>
        </w:rPr>
        <w:t>的表款</w:t>
      </w:r>
      <w:r w:rsidRPr="00093CA8">
        <w:rPr>
          <w:rFonts w:ascii="Times New Roman" w:hAnsi="Times New Roman" w:hint="eastAsia"/>
        </w:rPr>
        <w:t>，再次证明</w:t>
      </w:r>
      <w:r w:rsidR="002D56FC" w:rsidRPr="00093CA8">
        <w:rPr>
          <w:rFonts w:ascii="Times New Roman" w:hAnsi="Times New Roman" w:hint="eastAsia"/>
        </w:rPr>
        <w:t>其从未停止过对自身的</w:t>
      </w:r>
      <w:r w:rsidRPr="00093CA8">
        <w:rPr>
          <w:rFonts w:ascii="Times New Roman" w:hAnsi="Times New Roman" w:hint="eastAsia"/>
        </w:rPr>
        <w:t>不断重塑</w:t>
      </w:r>
      <w:r w:rsidR="002D56FC" w:rsidRPr="00093CA8">
        <w:rPr>
          <w:rFonts w:ascii="Times New Roman" w:hAnsi="Times New Roman" w:hint="eastAsia"/>
        </w:rPr>
        <w:t>与</w:t>
      </w:r>
      <w:r w:rsidRPr="00093CA8">
        <w:rPr>
          <w:rFonts w:ascii="Times New Roman" w:hAnsi="Times New Roman" w:hint="eastAsia"/>
        </w:rPr>
        <w:t>创新。五十年来，利维拉</w:t>
      </w:r>
      <w:r w:rsidR="00B1334A" w:rsidRPr="00093CA8">
        <w:rPr>
          <w:rFonts w:ascii="Times New Roman" w:hAnsi="Times New Roman" w:hint="eastAsia"/>
        </w:rPr>
        <w:t>系列</w:t>
      </w:r>
      <w:r w:rsidR="008D55B8" w:rsidRPr="00093CA8">
        <w:rPr>
          <w:rFonts w:ascii="Times New Roman" w:hAnsi="Times New Roman" w:hint="eastAsia"/>
        </w:rPr>
        <w:t>腕表</w:t>
      </w:r>
      <w:r w:rsidR="009770F5" w:rsidRPr="00093CA8">
        <w:rPr>
          <w:rFonts w:ascii="Times New Roman" w:hAnsi="Times New Roman" w:hint="eastAsia"/>
        </w:rPr>
        <w:t>从未停下</w:t>
      </w:r>
      <w:r w:rsidR="001356DF" w:rsidRPr="00093CA8">
        <w:rPr>
          <w:rFonts w:ascii="Times New Roman" w:hAnsi="Times New Roman" w:hint="eastAsia"/>
        </w:rPr>
        <w:t>它</w:t>
      </w:r>
      <w:r w:rsidR="009770F5" w:rsidRPr="00093CA8">
        <w:rPr>
          <w:rFonts w:ascii="Times New Roman" w:hAnsi="Times New Roman" w:hint="eastAsia"/>
        </w:rPr>
        <w:t>的脚步</w:t>
      </w:r>
      <w:r w:rsidRPr="00093CA8">
        <w:rPr>
          <w:rFonts w:ascii="Times New Roman" w:hAnsi="Times New Roman" w:hint="eastAsia"/>
        </w:rPr>
        <w:t>。深受</w:t>
      </w:r>
      <w:r w:rsidRPr="00093CA8">
        <w:rPr>
          <w:rFonts w:ascii="Times New Roman" w:hAnsi="Times New Roman" w:hint="eastAsia"/>
          <w:i/>
        </w:rPr>
        <w:t>法国蔚蓝海岸利维拉</w:t>
      </w:r>
      <w:r w:rsidRPr="00093CA8">
        <w:rPr>
          <w:rFonts w:ascii="Times New Roman" w:hAnsi="Times New Roman" w:hint="eastAsia"/>
        </w:rPr>
        <w:t>的生活艺术风格灵感启迪，利维拉系列腕表显露着休闲雅致的自由气息，象征</w:t>
      </w:r>
      <w:r w:rsidR="00B1334A" w:rsidRPr="00093CA8">
        <w:rPr>
          <w:rFonts w:ascii="Times New Roman" w:hAnsi="Times New Roman" w:hint="eastAsia"/>
        </w:rPr>
        <w:t>着</w:t>
      </w:r>
      <w:r w:rsidRPr="00093CA8">
        <w:rPr>
          <w:rFonts w:ascii="Times New Roman" w:hAnsi="Times New Roman" w:hint="eastAsia"/>
        </w:rPr>
        <w:t>一种专业制表从“芯”出发的</w:t>
      </w:r>
      <w:r w:rsidR="009770F5" w:rsidRPr="00093CA8">
        <w:rPr>
          <w:rFonts w:ascii="Times New Roman" w:hAnsi="Times New Roman" w:hint="eastAsia"/>
        </w:rPr>
        <w:t>自由</w:t>
      </w:r>
      <w:r w:rsidRPr="00093CA8">
        <w:rPr>
          <w:rFonts w:ascii="Times New Roman" w:hAnsi="Times New Roman" w:hint="eastAsia"/>
        </w:rPr>
        <w:t>风格。</w:t>
      </w:r>
    </w:p>
    <w:p w14:paraId="4ABA59DF" w14:textId="77777777" w:rsidR="000062C8" w:rsidRPr="00093CA8" w:rsidRDefault="000062C8" w:rsidP="005E18E9">
      <w:pPr>
        <w:pStyle w:val="NoSpacing"/>
        <w:ind w:firstLineChars="200" w:firstLine="480"/>
        <w:jc w:val="both"/>
        <w:rPr>
          <w:rFonts w:ascii="Times New Roman" w:hAnsi="Times New Roman"/>
        </w:rPr>
      </w:pPr>
    </w:p>
    <w:p w14:paraId="4229E777" w14:textId="116C61ED" w:rsidR="006F05EB" w:rsidRPr="00093CA8" w:rsidRDefault="001E7161" w:rsidP="005E18E9">
      <w:pPr>
        <w:pStyle w:val="NoSpacing"/>
        <w:ind w:firstLineChars="200" w:firstLine="480"/>
        <w:jc w:val="both"/>
        <w:rPr>
          <w:rFonts w:ascii="Times New Roman" w:hAnsi="Times New Roman"/>
        </w:rPr>
      </w:pPr>
      <w:r w:rsidRPr="00093CA8">
        <w:rPr>
          <w:rFonts w:ascii="Times New Roman" w:hAnsi="Times New Roman" w:hint="eastAsia"/>
        </w:rPr>
        <w:t>今年，</w:t>
      </w:r>
      <w:r w:rsidR="008D55B8" w:rsidRPr="00093CA8">
        <w:rPr>
          <w:rFonts w:ascii="Times New Roman" w:hAnsi="Times New Roman" w:hint="eastAsia"/>
        </w:rPr>
        <w:t>与</w:t>
      </w:r>
      <w:r w:rsidR="00CA0BDA" w:rsidRPr="00093CA8">
        <w:rPr>
          <w:rFonts w:ascii="Times New Roman" w:hAnsi="Times New Roman" w:hint="eastAsia"/>
        </w:rPr>
        <w:t>脱胎换骨</w:t>
      </w:r>
      <w:r w:rsidRPr="00093CA8">
        <w:rPr>
          <w:rFonts w:ascii="Times New Roman" w:hAnsi="Times New Roman" w:hint="eastAsia"/>
        </w:rPr>
        <w:t>的革新</w:t>
      </w:r>
      <w:r w:rsidR="008D55B8" w:rsidRPr="00093CA8">
        <w:rPr>
          <w:rFonts w:ascii="Times New Roman" w:hAnsi="Times New Roman" w:hint="eastAsia"/>
        </w:rPr>
        <w:t>不同</w:t>
      </w:r>
      <w:r w:rsidRPr="00093CA8">
        <w:rPr>
          <w:rFonts w:ascii="Times New Roman" w:hAnsi="Times New Roman" w:hint="eastAsia"/>
        </w:rPr>
        <w:t>，</w:t>
      </w:r>
      <w:r w:rsidR="008D55B8" w:rsidRPr="00093CA8">
        <w:rPr>
          <w:rFonts w:ascii="Times New Roman" w:hAnsi="Times New Roman" w:hint="eastAsia"/>
        </w:rPr>
        <w:t>利维拉腕表以</w:t>
      </w:r>
      <w:r w:rsidRPr="00093CA8">
        <w:rPr>
          <w:rFonts w:ascii="Times New Roman" w:hAnsi="Times New Roman" w:hint="eastAsia"/>
        </w:rPr>
        <w:t>温和微妙的</w:t>
      </w:r>
      <w:r w:rsidR="008D55B8" w:rsidRPr="00093CA8">
        <w:rPr>
          <w:rFonts w:ascii="Times New Roman" w:hAnsi="Times New Roman" w:hint="eastAsia"/>
        </w:rPr>
        <w:t>转变</w:t>
      </w:r>
      <w:r w:rsidRPr="00093CA8">
        <w:rPr>
          <w:rFonts w:ascii="Times New Roman" w:hAnsi="Times New Roman" w:hint="eastAsia"/>
        </w:rPr>
        <w:t>继续展现名士在设计方面的专业、对造型美感的重视和对大胆创新的渴望。</w:t>
      </w:r>
      <w:r w:rsidR="008D55B8" w:rsidRPr="00093CA8">
        <w:rPr>
          <w:rFonts w:ascii="Times New Roman" w:hAnsi="Times New Roman" w:hint="eastAsia"/>
        </w:rPr>
        <w:t>这三款</w:t>
      </w:r>
      <w:r w:rsidRPr="00093CA8">
        <w:rPr>
          <w:rFonts w:ascii="Times New Roman" w:hAnsi="Times New Roman" w:hint="eastAsia"/>
        </w:rPr>
        <w:t>首次</w:t>
      </w:r>
      <w:r w:rsidR="008D55B8" w:rsidRPr="00093CA8">
        <w:rPr>
          <w:rFonts w:ascii="Times New Roman" w:hAnsi="Times New Roman" w:hint="eastAsia"/>
        </w:rPr>
        <w:t>推</w:t>
      </w:r>
      <w:r w:rsidRPr="00093CA8">
        <w:rPr>
          <w:rFonts w:ascii="Times New Roman" w:hAnsi="Times New Roman" w:hint="eastAsia"/>
        </w:rPr>
        <w:t>出</w:t>
      </w:r>
      <w:r w:rsidR="008D55B8" w:rsidRPr="00093CA8">
        <w:rPr>
          <w:rFonts w:ascii="Times New Roman" w:hAnsi="Times New Roman" w:hint="eastAsia"/>
        </w:rPr>
        <w:t>的</w:t>
      </w:r>
      <w:r w:rsidRPr="00093CA8">
        <w:rPr>
          <w:rFonts w:ascii="Times New Roman" w:hAnsi="Times New Roman" w:hint="eastAsia"/>
        </w:rPr>
        <w:t>39</w:t>
      </w:r>
      <w:r w:rsidRPr="00093CA8">
        <w:rPr>
          <w:rFonts w:ascii="Times New Roman" w:hAnsi="Times New Roman" w:hint="eastAsia"/>
        </w:rPr>
        <w:t>毫米尺寸</w:t>
      </w:r>
      <w:r w:rsidR="008D55B8" w:rsidRPr="00093CA8">
        <w:rPr>
          <w:rFonts w:ascii="Times New Roman" w:hAnsi="Times New Roman" w:hint="eastAsia"/>
        </w:rPr>
        <w:t>的</w:t>
      </w:r>
      <w:r w:rsidRPr="00093CA8">
        <w:rPr>
          <w:rFonts w:ascii="Times New Roman" w:hAnsi="Times New Roman" w:hint="eastAsia"/>
        </w:rPr>
        <w:t>利维拉</w:t>
      </w:r>
      <w:r w:rsidR="008D55B8" w:rsidRPr="00093CA8">
        <w:rPr>
          <w:rFonts w:ascii="Times New Roman" w:hAnsi="Times New Roman" w:hint="eastAsia"/>
        </w:rPr>
        <w:t>腕表，</w:t>
      </w:r>
      <w:r w:rsidRPr="00093CA8">
        <w:rPr>
          <w:rFonts w:ascii="Times New Roman" w:hAnsi="Times New Roman" w:hint="eastAsia"/>
        </w:rPr>
        <w:t>不论是戴在男士或女士的腕间都合宜适配，因此较之以往更能体现出自由的态度、另类的优雅、乐观向上的生活哲学。</w:t>
      </w:r>
      <w:r w:rsidR="005B03EE" w:rsidRPr="00093CA8">
        <w:rPr>
          <w:rFonts w:ascii="Times New Roman" w:hAnsi="Times New Roman" w:hint="eastAsia"/>
        </w:rPr>
        <w:t>直径</w:t>
      </w:r>
      <w:r w:rsidR="005B03EE" w:rsidRPr="00093CA8">
        <w:rPr>
          <w:rFonts w:ascii="Times New Roman" w:hAnsi="Times New Roman" w:hint="eastAsia"/>
        </w:rPr>
        <w:t>39</w:t>
      </w:r>
      <w:r w:rsidR="005B03EE" w:rsidRPr="00093CA8">
        <w:rPr>
          <w:rFonts w:ascii="Times New Roman" w:hAnsi="Times New Roman" w:hint="eastAsia"/>
        </w:rPr>
        <w:t>毫米的新表盘尺寸以</w:t>
      </w:r>
      <w:r w:rsidR="008D55B8" w:rsidRPr="00093CA8">
        <w:rPr>
          <w:rFonts w:ascii="Times New Roman" w:hAnsi="Times New Roman" w:hint="eastAsia"/>
        </w:rPr>
        <w:t>不变</w:t>
      </w:r>
      <w:r w:rsidRPr="00093CA8">
        <w:rPr>
          <w:rFonts w:ascii="Times New Roman" w:hAnsi="Times New Roman" w:hint="eastAsia"/>
        </w:rPr>
        <w:t>的设计</w:t>
      </w:r>
      <w:r w:rsidR="005B03EE" w:rsidRPr="00093CA8">
        <w:rPr>
          <w:rFonts w:ascii="Times New Roman" w:hAnsi="Times New Roman" w:hint="eastAsia"/>
        </w:rPr>
        <w:t>风格</w:t>
      </w:r>
      <w:r w:rsidRPr="00093CA8">
        <w:rPr>
          <w:rFonts w:ascii="Times New Roman" w:hAnsi="Times New Roman" w:hint="eastAsia"/>
        </w:rPr>
        <w:t>，一贯的运动时尚精神适应</w:t>
      </w:r>
      <w:r w:rsidR="005B03EE" w:rsidRPr="00093CA8">
        <w:rPr>
          <w:rFonts w:ascii="Times New Roman" w:hAnsi="Times New Roman" w:hint="eastAsia"/>
        </w:rPr>
        <w:t>着</w:t>
      </w:r>
      <w:r w:rsidRPr="00093CA8">
        <w:rPr>
          <w:rFonts w:ascii="Times New Roman" w:hAnsi="Times New Roman" w:hint="eastAsia"/>
        </w:rPr>
        <w:t>时代变化，也呼应</w:t>
      </w:r>
      <w:r w:rsidR="005B03EE" w:rsidRPr="00093CA8">
        <w:rPr>
          <w:rFonts w:ascii="Times New Roman" w:hAnsi="Times New Roman" w:hint="eastAsia"/>
        </w:rPr>
        <w:t>着</w:t>
      </w:r>
      <w:r w:rsidRPr="00093CA8">
        <w:rPr>
          <w:rFonts w:ascii="Times New Roman" w:hAnsi="Times New Roman" w:hint="eastAsia"/>
        </w:rPr>
        <w:t>利维拉的风格。</w:t>
      </w:r>
    </w:p>
    <w:p w14:paraId="2BFF12F0" w14:textId="73865062" w:rsidR="009C37DF" w:rsidRPr="00093CA8" w:rsidRDefault="009C37DF" w:rsidP="005E5C4D">
      <w:pPr>
        <w:pStyle w:val="NoSpacing"/>
        <w:jc w:val="both"/>
        <w:rPr>
          <w:rFonts w:ascii="Times New Roman" w:hAnsi="Times New Roman"/>
        </w:rPr>
      </w:pPr>
    </w:p>
    <w:p w14:paraId="07357627" w14:textId="77777777" w:rsidR="003934B8" w:rsidRDefault="003934B8" w:rsidP="009C37DF">
      <w:pPr>
        <w:pStyle w:val="NoSpacing"/>
        <w:jc w:val="both"/>
        <w:rPr>
          <w:rFonts w:ascii="Times New Roman" w:hAnsi="Times New Roman"/>
          <w:b/>
        </w:rPr>
      </w:pPr>
    </w:p>
    <w:p w14:paraId="5B70BE10" w14:textId="17442FB0" w:rsidR="003934B8" w:rsidRDefault="004356FE" w:rsidP="009C37DF">
      <w:pPr>
        <w:pStyle w:val="NoSpacing"/>
        <w:jc w:val="both"/>
        <w:rPr>
          <w:rFonts w:ascii="Times New Roman" w:hAnsi="Times New Roman"/>
          <w:b/>
        </w:rPr>
      </w:pPr>
      <w:r w:rsidRPr="004356FE">
        <w:rPr>
          <w:rFonts w:ascii="Times New Roman" w:hAnsi="Times New Roman"/>
          <w:b/>
          <w:noProof/>
        </w:rPr>
        <w:drawing>
          <wp:anchor distT="0" distB="0" distL="114300" distR="114300" simplePos="0" relativeHeight="251659264" behindDoc="0" locked="0" layoutInCell="1" allowOverlap="1" wp14:anchorId="7D0993DC" wp14:editId="623EE98D">
            <wp:simplePos x="0" y="0"/>
            <wp:positionH relativeFrom="column">
              <wp:posOffset>379730</wp:posOffset>
            </wp:positionH>
            <wp:positionV relativeFrom="paragraph">
              <wp:posOffset>8255</wp:posOffset>
            </wp:positionV>
            <wp:extent cx="2481580" cy="3101975"/>
            <wp:effectExtent l="0" t="0" r="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F_10720_Cadra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1580" cy="3101975"/>
                    </a:xfrm>
                    <a:prstGeom prst="rect">
                      <a:avLst/>
                    </a:prstGeom>
                  </pic:spPr>
                </pic:pic>
              </a:graphicData>
            </a:graphic>
          </wp:anchor>
        </w:drawing>
      </w:r>
      <w:r w:rsidRPr="004356FE">
        <w:rPr>
          <w:rFonts w:ascii="Times New Roman" w:hAnsi="Times New Roman"/>
          <w:b/>
          <w:noProof/>
        </w:rPr>
        <w:drawing>
          <wp:anchor distT="0" distB="0" distL="114300" distR="114300" simplePos="0" relativeHeight="251660288" behindDoc="1" locked="0" layoutInCell="1" allowOverlap="1" wp14:anchorId="37752DD3" wp14:editId="1D0EF7A3">
            <wp:simplePos x="0" y="0"/>
            <wp:positionH relativeFrom="margin">
              <wp:posOffset>2921000</wp:posOffset>
            </wp:positionH>
            <wp:positionV relativeFrom="paragraph">
              <wp:posOffset>19685</wp:posOffset>
            </wp:positionV>
            <wp:extent cx="2458085" cy="307149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F_10714_Mouveme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58085" cy="3071495"/>
                    </a:xfrm>
                    <a:prstGeom prst="rect">
                      <a:avLst/>
                    </a:prstGeom>
                  </pic:spPr>
                </pic:pic>
              </a:graphicData>
            </a:graphic>
            <wp14:sizeRelH relativeFrom="margin">
              <wp14:pctWidth>0</wp14:pctWidth>
            </wp14:sizeRelH>
            <wp14:sizeRelV relativeFrom="margin">
              <wp14:pctHeight>0</wp14:pctHeight>
            </wp14:sizeRelV>
          </wp:anchor>
        </w:drawing>
      </w:r>
      <w:r w:rsidRPr="004356FE">
        <w:rPr>
          <w:rFonts w:ascii="Times New Roman" w:hAnsi="Times New Roman"/>
          <w:b/>
          <w:noProof/>
        </w:rPr>
        <mc:AlternateContent>
          <mc:Choice Requires="wps">
            <w:drawing>
              <wp:anchor distT="45720" distB="45720" distL="114300" distR="114300" simplePos="0" relativeHeight="251661312" behindDoc="0" locked="0" layoutInCell="1" allowOverlap="1" wp14:anchorId="308ACBE6" wp14:editId="225474BB">
                <wp:simplePos x="0" y="0"/>
                <wp:positionH relativeFrom="margin">
                  <wp:posOffset>1410970</wp:posOffset>
                </wp:positionH>
                <wp:positionV relativeFrom="paragraph">
                  <wp:posOffset>3383280</wp:posOffset>
                </wp:positionV>
                <wp:extent cx="2731135" cy="29654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7E01D301" w14:textId="77777777" w:rsidR="004356FE" w:rsidRPr="0021653B" w:rsidRDefault="004356FE" w:rsidP="004356FE">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8ACBE6" id="_x0000_t202" coordsize="21600,21600" o:spt="202" path="m,l,21600r21600,l21600,xe">
                <v:stroke joinstyle="miter"/>
                <v:path gradientshapeok="t" o:connecttype="rect"/>
              </v:shapetype>
              <v:shape id="Text Box 2" o:spid="_x0000_s1026" type="#_x0000_t202" style="position:absolute;left:0;text-align:left;margin-left:111.1pt;margin-top:266.4pt;width:215.05pt;height:23.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zs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" filled="f" stroked="f">
                <v:textbox>
                  <w:txbxContent>
                    <w:p w14:paraId="7E01D301" w14:textId="77777777" w:rsidR="004356FE" w:rsidRPr="0021653B" w:rsidRDefault="004356FE" w:rsidP="004356FE">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v:textbox>
                <w10:wrap type="square" anchorx="margin"/>
              </v:shape>
            </w:pict>
          </mc:Fallback>
        </mc:AlternateContent>
      </w:r>
    </w:p>
    <w:p w14:paraId="7DC09EBB" w14:textId="77777777" w:rsidR="003934B8" w:rsidRDefault="003934B8" w:rsidP="009C37DF">
      <w:pPr>
        <w:pStyle w:val="NoSpacing"/>
        <w:jc w:val="both"/>
        <w:rPr>
          <w:rFonts w:ascii="Times New Roman" w:hAnsi="Times New Roman"/>
          <w:b/>
        </w:rPr>
      </w:pPr>
    </w:p>
    <w:p w14:paraId="63C7C090" w14:textId="77777777" w:rsidR="003934B8" w:rsidRDefault="003934B8" w:rsidP="009C37DF">
      <w:pPr>
        <w:pStyle w:val="NoSpacing"/>
        <w:jc w:val="both"/>
        <w:rPr>
          <w:rFonts w:ascii="Times New Roman" w:hAnsi="Times New Roman"/>
          <w:b/>
        </w:rPr>
      </w:pPr>
    </w:p>
    <w:p w14:paraId="2524ECD5" w14:textId="77777777" w:rsidR="003934B8" w:rsidRDefault="003934B8" w:rsidP="009C37DF">
      <w:pPr>
        <w:pStyle w:val="NoSpacing"/>
        <w:jc w:val="both"/>
        <w:rPr>
          <w:rFonts w:ascii="Times New Roman" w:hAnsi="Times New Roman"/>
          <w:b/>
        </w:rPr>
      </w:pPr>
    </w:p>
    <w:p w14:paraId="1B32B3AC" w14:textId="77777777" w:rsidR="003934B8" w:rsidRDefault="003934B8" w:rsidP="009C37DF">
      <w:pPr>
        <w:pStyle w:val="NoSpacing"/>
        <w:jc w:val="both"/>
        <w:rPr>
          <w:rFonts w:ascii="Times New Roman" w:hAnsi="Times New Roman"/>
          <w:b/>
        </w:rPr>
      </w:pPr>
    </w:p>
    <w:p w14:paraId="07153C94" w14:textId="77777777" w:rsidR="003934B8" w:rsidRDefault="003934B8" w:rsidP="009C37DF">
      <w:pPr>
        <w:pStyle w:val="NoSpacing"/>
        <w:jc w:val="both"/>
        <w:rPr>
          <w:rFonts w:ascii="Times New Roman" w:hAnsi="Times New Roman"/>
          <w:b/>
        </w:rPr>
      </w:pPr>
    </w:p>
    <w:p w14:paraId="24528570" w14:textId="77777777" w:rsidR="003934B8" w:rsidRDefault="003934B8" w:rsidP="009C37DF">
      <w:pPr>
        <w:pStyle w:val="NoSpacing"/>
        <w:jc w:val="both"/>
        <w:rPr>
          <w:rFonts w:ascii="Times New Roman" w:hAnsi="Times New Roman"/>
          <w:b/>
        </w:rPr>
      </w:pPr>
    </w:p>
    <w:p w14:paraId="04403280" w14:textId="77777777" w:rsidR="003934B8" w:rsidRDefault="003934B8" w:rsidP="009C37DF">
      <w:pPr>
        <w:pStyle w:val="NoSpacing"/>
        <w:jc w:val="both"/>
        <w:rPr>
          <w:rFonts w:ascii="Times New Roman" w:hAnsi="Times New Roman"/>
          <w:b/>
        </w:rPr>
      </w:pPr>
    </w:p>
    <w:p w14:paraId="37EEE4FB" w14:textId="77777777" w:rsidR="003934B8" w:rsidRDefault="003934B8" w:rsidP="009C37DF">
      <w:pPr>
        <w:pStyle w:val="NoSpacing"/>
        <w:jc w:val="both"/>
        <w:rPr>
          <w:rFonts w:ascii="Times New Roman" w:hAnsi="Times New Roman"/>
          <w:b/>
        </w:rPr>
      </w:pPr>
    </w:p>
    <w:p w14:paraId="5BF55940" w14:textId="77777777" w:rsidR="003934B8" w:rsidRDefault="003934B8" w:rsidP="009C37DF">
      <w:pPr>
        <w:pStyle w:val="NoSpacing"/>
        <w:jc w:val="both"/>
        <w:rPr>
          <w:rFonts w:ascii="Times New Roman" w:hAnsi="Times New Roman"/>
          <w:b/>
        </w:rPr>
      </w:pPr>
    </w:p>
    <w:p w14:paraId="07910CC9" w14:textId="77777777" w:rsidR="003934B8" w:rsidRDefault="003934B8" w:rsidP="009C37DF">
      <w:pPr>
        <w:pStyle w:val="NoSpacing"/>
        <w:jc w:val="both"/>
        <w:rPr>
          <w:rFonts w:ascii="Times New Roman" w:hAnsi="Times New Roman"/>
          <w:b/>
        </w:rPr>
      </w:pPr>
    </w:p>
    <w:p w14:paraId="4FE90C30" w14:textId="77777777" w:rsidR="003934B8" w:rsidRDefault="003934B8" w:rsidP="009C37DF">
      <w:pPr>
        <w:pStyle w:val="NoSpacing"/>
        <w:jc w:val="both"/>
        <w:rPr>
          <w:rFonts w:ascii="Times New Roman" w:hAnsi="Times New Roman"/>
          <w:b/>
        </w:rPr>
      </w:pPr>
    </w:p>
    <w:p w14:paraId="2ABB21C2" w14:textId="77777777" w:rsidR="003934B8" w:rsidRDefault="003934B8" w:rsidP="009C37DF">
      <w:pPr>
        <w:pStyle w:val="NoSpacing"/>
        <w:jc w:val="both"/>
        <w:rPr>
          <w:rFonts w:ascii="Times New Roman" w:hAnsi="Times New Roman"/>
          <w:b/>
        </w:rPr>
      </w:pPr>
    </w:p>
    <w:p w14:paraId="060195F7" w14:textId="77777777" w:rsidR="003934B8" w:rsidRDefault="003934B8" w:rsidP="009C37DF">
      <w:pPr>
        <w:pStyle w:val="NoSpacing"/>
        <w:jc w:val="both"/>
        <w:rPr>
          <w:rFonts w:ascii="Times New Roman" w:hAnsi="Times New Roman"/>
          <w:b/>
        </w:rPr>
      </w:pPr>
    </w:p>
    <w:p w14:paraId="67F818AB" w14:textId="77777777" w:rsidR="003934B8" w:rsidRDefault="003934B8" w:rsidP="009C37DF">
      <w:pPr>
        <w:pStyle w:val="NoSpacing"/>
        <w:jc w:val="both"/>
        <w:rPr>
          <w:rFonts w:ascii="Times New Roman" w:hAnsi="Times New Roman"/>
          <w:b/>
        </w:rPr>
      </w:pPr>
    </w:p>
    <w:p w14:paraId="65A3CDFF" w14:textId="77777777" w:rsidR="003934B8" w:rsidRDefault="003934B8" w:rsidP="009C37DF">
      <w:pPr>
        <w:pStyle w:val="NoSpacing"/>
        <w:jc w:val="both"/>
        <w:rPr>
          <w:rFonts w:ascii="Times New Roman" w:hAnsi="Times New Roman"/>
          <w:b/>
        </w:rPr>
      </w:pPr>
    </w:p>
    <w:p w14:paraId="444AED97" w14:textId="77777777" w:rsidR="003934B8" w:rsidRDefault="003934B8" w:rsidP="009C37DF">
      <w:pPr>
        <w:pStyle w:val="NoSpacing"/>
        <w:jc w:val="both"/>
        <w:rPr>
          <w:rFonts w:ascii="Times New Roman" w:hAnsi="Times New Roman"/>
          <w:b/>
        </w:rPr>
      </w:pPr>
    </w:p>
    <w:p w14:paraId="7DAEE870" w14:textId="77777777" w:rsidR="003934B8" w:rsidRDefault="003934B8" w:rsidP="009C37DF">
      <w:pPr>
        <w:pStyle w:val="NoSpacing"/>
        <w:jc w:val="both"/>
        <w:rPr>
          <w:rFonts w:ascii="Times New Roman" w:hAnsi="Times New Roman"/>
          <w:b/>
        </w:rPr>
      </w:pPr>
    </w:p>
    <w:p w14:paraId="45CEA949" w14:textId="77777777" w:rsidR="003934B8" w:rsidRDefault="003934B8" w:rsidP="009C37DF">
      <w:pPr>
        <w:pStyle w:val="NoSpacing"/>
        <w:jc w:val="both"/>
        <w:rPr>
          <w:rFonts w:ascii="Times New Roman" w:hAnsi="Times New Roman"/>
          <w:b/>
        </w:rPr>
      </w:pPr>
    </w:p>
    <w:p w14:paraId="73DC8CED" w14:textId="77777777" w:rsidR="003934B8" w:rsidRDefault="003934B8" w:rsidP="009C37DF">
      <w:pPr>
        <w:pStyle w:val="NoSpacing"/>
        <w:jc w:val="both"/>
        <w:rPr>
          <w:rFonts w:ascii="Times New Roman" w:hAnsi="Times New Roman"/>
          <w:b/>
        </w:rPr>
      </w:pPr>
    </w:p>
    <w:p w14:paraId="6EF5DA5F" w14:textId="77777777" w:rsidR="003934B8" w:rsidRDefault="003934B8" w:rsidP="009C37DF">
      <w:pPr>
        <w:pStyle w:val="NoSpacing"/>
        <w:jc w:val="both"/>
        <w:rPr>
          <w:rFonts w:ascii="Times New Roman" w:hAnsi="Times New Roman"/>
          <w:b/>
        </w:rPr>
      </w:pPr>
    </w:p>
    <w:p w14:paraId="412C6B10" w14:textId="77777777" w:rsidR="003934B8" w:rsidRDefault="003934B8" w:rsidP="009C37DF">
      <w:pPr>
        <w:pStyle w:val="NoSpacing"/>
        <w:jc w:val="both"/>
        <w:rPr>
          <w:rFonts w:ascii="Times New Roman" w:hAnsi="Times New Roman"/>
          <w:b/>
        </w:rPr>
      </w:pPr>
    </w:p>
    <w:p w14:paraId="7D47F117" w14:textId="77777777" w:rsidR="003934B8" w:rsidRDefault="003934B8" w:rsidP="009C37DF">
      <w:pPr>
        <w:pStyle w:val="NoSpacing"/>
        <w:jc w:val="both"/>
        <w:rPr>
          <w:rFonts w:ascii="Times New Roman" w:hAnsi="Times New Roman"/>
          <w:b/>
        </w:rPr>
      </w:pPr>
    </w:p>
    <w:p w14:paraId="1DB073E6" w14:textId="601413C9" w:rsidR="009C37DF" w:rsidRPr="00093CA8" w:rsidRDefault="009C37DF" w:rsidP="009C37DF">
      <w:pPr>
        <w:pStyle w:val="NoSpacing"/>
        <w:jc w:val="both"/>
        <w:rPr>
          <w:rFonts w:ascii="Times New Roman" w:hAnsi="Times New Roman"/>
          <w:b/>
        </w:rPr>
      </w:pPr>
      <w:r w:rsidRPr="00093CA8">
        <w:rPr>
          <w:rFonts w:ascii="Times New Roman" w:hAnsi="Times New Roman" w:hint="eastAsia"/>
          <w:b/>
        </w:rPr>
        <w:lastRenderedPageBreak/>
        <w:t>三款</w:t>
      </w:r>
      <w:r w:rsidRPr="00093CA8">
        <w:rPr>
          <w:rFonts w:ascii="Times New Roman" w:hAnsi="Times New Roman" w:hint="eastAsia"/>
          <w:b/>
        </w:rPr>
        <w:t>39</w:t>
      </w:r>
      <w:r w:rsidRPr="00093CA8">
        <w:rPr>
          <w:rFonts w:ascii="Times New Roman" w:hAnsi="Times New Roman" w:hint="eastAsia"/>
          <w:b/>
        </w:rPr>
        <w:t>毫米</w:t>
      </w:r>
      <w:r w:rsidR="001D177F" w:rsidRPr="00093CA8">
        <w:rPr>
          <w:rFonts w:ascii="Times New Roman" w:hAnsi="Times New Roman" w:hint="eastAsia"/>
          <w:b/>
        </w:rPr>
        <w:t>全新尺寸</w:t>
      </w:r>
      <w:r w:rsidRPr="00093CA8">
        <w:rPr>
          <w:rFonts w:ascii="Times New Roman" w:hAnsi="Times New Roman" w:hint="eastAsia"/>
          <w:b/>
        </w:rPr>
        <w:t>利维拉</w:t>
      </w:r>
      <w:proofErr w:type="spellStart"/>
      <w:r w:rsidRPr="00093CA8">
        <w:rPr>
          <w:rFonts w:ascii="Times New Roman" w:hAnsi="Times New Roman" w:hint="eastAsia"/>
          <w:b/>
        </w:rPr>
        <w:t>Baumatic</w:t>
      </w:r>
      <w:proofErr w:type="spellEnd"/>
      <w:r w:rsidRPr="00093CA8">
        <w:rPr>
          <w:rFonts w:ascii="Times New Roman" w:hAnsi="Times New Roman" w:hint="eastAsia"/>
          <w:b/>
        </w:rPr>
        <w:t>腕表</w:t>
      </w:r>
      <w:r w:rsidR="00F04070" w:rsidRPr="00093CA8">
        <w:rPr>
          <w:rFonts w:ascii="Times New Roman" w:hAnsi="Times New Roman" w:hint="eastAsia"/>
          <w:b/>
        </w:rPr>
        <w:t>，</w:t>
      </w:r>
      <w:r w:rsidRPr="00093CA8">
        <w:rPr>
          <w:rFonts w:ascii="Times New Roman" w:hAnsi="Times New Roman" w:hint="eastAsia"/>
          <w:b/>
        </w:rPr>
        <w:t>延续利维拉精神</w:t>
      </w:r>
      <w:r w:rsidRPr="00093CA8">
        <w:rPr>
          <w:rFonts w:ascii="Times New Roman" w:hAnsi="Times New Roman" w:hint="eastAsia"/>
          <w:b/>
        </w:rPr>
        <w:t xml:space="preserve"> </w:t>
      </w:r>
    </w:p>
    <w:p w14:paraId="155AFDF3" w14:textId="77777777" w:rsidR="009C37DF" w:rsidRPr="00093CA8" w:rsidRDefault="009C37DF" w:rsidP="009C37DF">
      <w:pPr>
        <w:pStyle w:val="NoSpacing"/>
        <w:jc w:val="both"/>
        <w:rPr>
          <w:rFonts w:ascii="Times New Roman" w:hAnsi="Times New Roman"/>
        </w:rPr>
      </w:pPr>
    </w:p>
    <w:p w14:paraId="5ECD1104" w14:textId="0943FFF1" w:rsidR="009C37DF" w:rsidRPr="00093CA8" w:rsidRDefault="00F04070" w:rsidP="00C0366A">
      <w:pPr>
        <w:pStyle w:val="NoSpacing"/>
        <w:ind w:firstLineChars="200" w:firstLine="480"/>
        <w:jc w:val="both"/>
        <w:rPr>
          <w:rFonts w:ascii="Times New Roman" w:hAnsi="Times New Roman"/>
        </w:rPr>
      </w:pPr>
      <w:r w:rsidRPr="00093CA8">
        <w:rPr>
          <w:rFonts w:ascii="Times New Roman" w:hAnsi="Times New Roman" w:hint="eastAsia"/>
        </w:rPr>
        <w:t>相</w:t>
      </w:r>
      <w:r w:rsidR="00FC770A" w:rsidRPr="00093CA8">
        <w:rPr>
          <w:rFonts w:ascii="Times New Roman" w:hAnsi="Times New Roman" w:hint="eastAsia"/>
        </w:rPr>
        <w:t>比其他系列</w:t>
      </w:r>
      <w:r w:rsidRPr="00093CA8">
        <w:rPr>
          <w:rFonts w:ascii="Times New Roman" w:hAnsi="Times New Roman" w:hint="eastAsia"/>
        </w:rPr>
        <w:t>，利维拉系列腕表</w:t>
      </w:r>
      <w:r w:rsidR="00FC770A" w:rsidRPr="00093CA8">
        <w:rPr>
          <w:rFonts w:ascii="Times New Roman" w:hAnsi="Times New Roman" w:hint="eastAsia"/>
        </w:rPr>
        <w:t>更能展示名士在运动手表领域的设计专长</w:t>
      </w:r>
      <w:r w:rsidR="000E1839" w:rsidRPr="00093CA8">
        <w:rPr>
          <w:rFonts w:ascii="Times New Roman" w:hAnsi="Times New Roman" w:hint="eastAsia"/>
        </w:rPr>
        <w:t>。</w:t>
      </w:r>
      <w:r w:rsidR="009C37DF" w:rsidRPr="00093CA8">
        <w:rPr>
          <w:rFonts w:ascii="Times New Roman" w:hAnsi="Times New Roman" w:hint="eastAsia"/>
        </w:rPr>
        <w:t>因为利维拉</w:t>
      </w:r>
      <w:r w:rsidR="00592071" w:rsidRPr="00093CA8">
        <w:rPr>
          <w:rFonts w:ascii="Times New Roman" w:hAnsi="Times New Roman" w:hint="eastAsia"/>
        </w:rPr>
        <w:t>系列</w:t>
      </w:r>
      <w:r w:rsidR="009C37DF" w:rsidRPr="00093CA8">
        <w:rPr>
          <w:rFonts w:ascii="Times New Roman" w:hAnsi="Times New Roman" w:hint="eastAsia"/>
        </w:rPr>
        <w:t>的创意手法及其休闲风格灵感——</w:t>
      </w:r>
      <w:r w:rsidR="000E1839" w:rsidRPr="00093CA8">
        <w:rPr>
          <w:rFonts w:ascii="Times New Roman" w:hAnsi="Times New Roman" w:hint="eastAsia"/>
        </w:rPr>
        <w:t>即</w:t>
      </w:r>
      <w:r w:rsidR="009C37DF" w:rsidRPr="00093CA8">
        <w:rPr>
          <w:rFonts w:ascii="Times New Roman" w:hAnsi="Times New Roman" w:hint="eastAsia"/>
        </w:rPr>
        <w:t>名士品牌的风格精髓所在</w:t>
      </w:r>
      <w:r w:rsidR="00592071" w:rsidRPr="00093CA8">
        <w:rPr>
          <w:rFonts w:ascii="Times New Roman" w:hAnsi="Times New Roman" w:hint="eastAsia"/>
        </w:rPr>
        <w:t>，</w:t>
      </w:r>
      <w:r w:rsidR="009C37DF" w:rsidRPr="00093CA8">
        <w:rPr>
          <w:rFonts w:ascii="Times New Roman" w:hAnsi="Times New Roman" w:hint="eastAsia"/>
        </w:rPr>
        <w:t>仍留存在珍爱此表款的人心中。为了纪念</w:t>
      </w:r>
      <w:r w:rsidR="009C37DF" w:rsidRPr="00093CA8">
        <w:rPr>
          <w:rFonts w:ascii="Times New Roman" w:hAnsi="Times New Roman" w:hint="eastAsia"/>
        </w:rPr>
        <w:t>50</w:t>
      </w:r>
      <w:r w:rsidR="009C37DF" w:rsidRPr="00093CA8">
        <w:rPr>
          <w:rFonts w:ascii="Times New Roman" w:hAnsi="Times New Roman" w:hint="eastAsia"/>
        </w:rPr>
        <w:t>周年，利维拉今年再携三款</w:t>
      </w:r>
      <w:r w:rsidR="000E1839" w:rsidRPr="00093CA8">
        <w:rPr>
          <w:rFonts w:ascii="Times New Roman" w:hAnsi="Times New Roman" w:hint="eastAsia"/>
        </w:rPr>
        <w:t>全新</w:t>
      </w:r>
      <w:r w:rsidR="009C37DF" w:rsidRPr="00093CA8">
        <w:rPr>
          <w:rFonts w:ascii="Times New Roman" w:hAnsi="Times New Roman" w:hint="eastAsia"/>
        </w:rPr>
        <w:t>的</w:t>
      </w:r>
      <w:r w:rsidR="009C37DF" w:rsidRPr="00093CA8">
        <w:rPr>
          <w:rFonts w:ascii="Times New Roman" w:hAnsi="Times New Roman" w:hint="eastAsia"/>
        </w:rPr>
        <w:t>39</w:t>
      </w:r>
      <w:r w:rsidR="009C37DF" w:rsidRPr="00093CA8">
        <w:rPr>
          <w:rFonts w:ascii="Times New Roman" w:hAnsi="Times New Roman" w:hint="eastAsia"/>
        </w:rPr>
        <w:t>毫米版本</w:t>
      </w:r>
      <w:r w:rsidR="000E1839" w:rsidRPr="00093CA8">
        <w:rPr>
          <w:rFonts w:ascii="Times New Roman" w:hAnsi="Times New Roman" w:hint="eastAsia"/>
        </w:rPr>
        <w:t>腕表</w:t>
      </w:r>
      <w:r w:rsidR="009C37DF" w:rsidRPr="00093CA8">
        <w:rPr>
          <w:rFonts w:ascii="Times New Roman" w:hAnsi="Times New Roman" w:hint="eastAsia"/>
        </w:rPr>
        <w:t>亮相。这些新表款保留</w:t>
      </w:r>
      <w:r w:rsidR="000E1839" w:rsidRPr="00093CA8">
        <w:rPr>
          <w:rFonts w:ascii="Times New Roman" w:hAnsi="Times New Roman" w:hint="eastAsia"/>
        </w:rPr>
        <w:t>了利维拉系列独特</w:t>
      </w:r>
      <w:r w:rsidR="009C37DF" w:rsidRPr="00093CA8">
        <w:rPr>
          <w:rFonts w:ascii="Times New Roman" w:hAnsi="Times New Roman" w:hint="eastAsia"/>
        </w:rPr>
        <w:t>的十二边形表圈</w:t>
      </w:r>
      <w:r w:rsidR="000E1839" w:rsidRPr="00093CA8">
        <w:rPr>
          <w:rFonts w:ascii="Times New Roman" w:hAnsi="Times New Roman" w:hint="eastAsia"/>
        </w:rPr>
        <w:t>和</w:t>
      </w:r>
      <w:r w:rsidR="009C37DF" w:rsidRPr="00093CA8">
        <w:rPr>
          <w:rFonts w:ascii="Times New Roman" w:hAnsi="Times New Roman" w:hint="eastAsia"/>
        </w:rPr>
        <w:t>表圈上配备</w:t>
      </w:r>
      <w:r w:rsidR="000E1839" w:rsidRPr="00093CA8">
        <w:rPr>
          <w:rFonts w:ascii="Times New Roman" w:hAnsi="Times New Roman" w:hint="eastAsia"/>
        </w:rPr>
        <w:t>的</w:t>
      </w:r>
      <w:r w:rsidR="009C37DF" w:rsidRPr="00093CA8">
        <w:rPr>
          <w:rFonts w:ascii="Times New Roman" w:hAnsi="Times New Roman" w:hint="eastAsia"/>
        </w:rPr>
        <w:t>四颗螺钉；同时也</w:t>
      </w:r>
      <w:r w:rsidR="000E1839" w:rsidRPr="00093CA8">
        <w:rPr>
          <w:rFonts w:ascii="Times New Roman" w:hAnsi="Times New Roman" w:hint="eastAsia"/>
        </w:rPr>
        <w:t>继承了</w:t>
      </w:r>
      <w:r w:rsidR="009C37DF" w:rsidRPr="00093CA8">
        <w:rPr>
          <w:rFonts w:ascii="Times New Roman" w:hAnsi="Times New Roman" w:hint="eastAsia"/>
        </w:rPr>
        <w:t>利维拉永不过时的运动时尚风采。</w:t>
      </w:r>
      <w:bookmarkStart w:id="0" w:name="_Hlk125536346"/>
      <w:r w:rsidR="009C37DF" w:rsidRPr="00093CA8">
        <w:rPr>
          <w:rFonts w:ascii="Times New Roman" w:hAnsi="Times New Roman" w:hint="eastAsia"/>
        </w:rPr>
        <w:t>这三个型号均搭载自</w:t>
      </w:r>
      <w:r w:rsidR="009C37DF" w:rsidRPr="00093CA8">
        <w:rPr>
          <w:rFonts w:ascii="Times New Roman" w:hAnsi="Times New Roman" w:hint="eastAsia"/>
        </w:rPr>
        <w:t>2017</w:t>
      </w:r>
      <w:r w:rsidR="009C37DF" w:rsidRPr="00093CA8">
        <w:rPr>
          <w:rFonts w:ascii="Times New Roman" w:hAnsi="Times New Roman" w:hint="eastAsia"/>
        </w:rPr>
        <w:t>年开始推出的品牌自制</w:t>
      </w:r>
      <w:proofErr w:type="spellStart"/>
      <w:r w:rsidR="009C37DF" w:rsidRPr="00093CA8">
        <w:rPr>
          <w:rFonts w:ascii="Times New Roman" w:hAnsi="Times New Roman" w:hint="eastAsia"/>
        </w:rPr>
        <w:t>Baumatic</w:t>
      </w:r>
      <w:proofErr w:type="spellEnd"/>
      <w:r w:rsidR="009C37DF" w:rsidRPr="00093CA8">
        <w:rPr>
          <w:rFonts w:ascii="Times New Roman" w:hAnsi="Times New Roman" w:hint="eastAsia"/>
        </w:rPr>
        <w:t>机芯，</w:t>
      </w:r>
      <w:r w:rsidR="00EB2DD4" w:rsidRPr="00093CA8">
        <w:rPr>
          <w:rFonts w:ascii="Times New Roman" w:hAnsi="Times New Roman" w:hint="eastAsia"/>
        </w:rPr>
        <w:t>透过利维拉</w:t>
      </w:r>
      <w:proofErr w:type="spellStart"/>
      <w:r w:rsidR="00EB2DD4" w:rsidRPr="00093CA8">
        <w:rPr>
          <w:rFonts w:ascii="Times New Roman" w:hAnsi="Times New Roman" w:hint="eastAsia"/>
        </w:rPr>
        <w:t>Baumatic</w:t>
      </w:r>
      <w:proofErr w:type="spellEnd"/>
      <w:r w:rsidR="00EB2DD4" w:rsidRPr="00093CA8">
        <w:rPr>
          <w:rFonts w:ascii="Times New Roman" w:hAnsi="Times New Roman" w:hint="eastAsia"/>
        </w:rPr>
        <w:t>腕表极具代表性的烟熏蓝宝石表盘，即可欣赏</w:t>
      </w:r>
      <w:r w:rsidR="009C37DF" w:rsidRPr="00093CA8">
        <w:rPr>
          <w:rFonts w:ascii="Times New Roman" w:hAnsi="Times New Roman" w:hint="eastAsia"/>
        </w:rPr>
        <w:t>这</w:t>
      </w:r>
      <w:r w:rsidR="00EB2DD4" w:rsidRPr="00093CA8">
        <w:rPr>
          <w:rFonts w:ascii="Times New Roman" w:hAnsi="Times New Roman" w:hint="eastAsia"/>
        </w:rPr>
        <w:t>一</w:t>
      </w:r>
      <w:r w:rsidR="009C37DF" w:rsidRPr="00093CA8">
        <w:rPr>
          <w:rFonts w:ascii="Times New Roman" w:hAnsi="Times New Roman" w:hint="eastAsia"/>
        </w:rPr>
        <w:t>久经考验、性能卓越的机芯</w:t>
      </w:r>
      <w:bookmarkEnd w:id="0"/>
      <w:r w:rsidR="009C37DF" w:rsidRPr="00093CA8">
        <w:rPr>
          <w:rFonts w:ascii="Times New Roman" w:hAnsi="Times New Roman" w:hint="eastAsia"/>
        </w:rPr>
        <w:t>。</w:t>
      </w:r>
      <w:r w:rsidR="00EB2DD4" w:rsidRPr="00093CA8">
        <w:rPr>
          <w:rFonts w:ascii="Times New Roman" w:hAnsi="Times New Roman" w:hint="eastAsia"/>
        </w:rPr>
        <w:t>新表款</w:t>
      </w:r>
      <w:r w:rsidR="00093A94" w:rsidRPr="00093CA8">
        <w:rPr>
          <w:rFonts w:ascii="Times New Roman" w:hAnsi="Times New Roman" w:hint="eastAsia"/>
        </w:rPr>
        <w:t>除了</w:t>
      </w:r>
      <w:r w:rsidR="00EB2DD4" w:rsidRPr="00093CA8">
        <w:rPr>
          <w:rFonts w:ascii="Times New Roman" w:hAnsi="Times New Roman" w:hint="eastAsia"/>
        </w:rPr>
        <w:t>保留</w:t>
      </w:r>
      <w:r w:rsidR="009C37DF" w:rsidRPr="00093CA8">
        <w:rPr>
          <w:rFonts w:ascii="Times New Roman" w:hAnsi="Times New Roman" w:hint="eastAsia"/>
        </w:rPr>
        <w:t>初代设计基因，</w:t>
      </w:r>
      <w:r w:rsidR="00EB2DD4" w:rsidRPr="00093CA8">
        <w:rPr>
          <w:rFonts w:ascii="Times New Roman" w:hAnsi="Times New Roman" w:hint="eastAsia"/>
        </w:rPr>
        <w:t>其与时俱进</w:t>
      </w:r>
      <w:r w:rsidR="009C37DF" w:rsidRPr="00093CA8">
        <w:rPr>
          <w:rFonts w:ascii="Times New Roman" w:hAnsi="Times New Roman" w:hint="eastAsia"/>
        </w:rPr>
        <w:t>的渴望也不言而喻。</w:t>
      </w:r>
      <w:r w:rsidR="00D126F0" w:rsidRPr="00093CA8">
        <w:rPr>
          <w:rFonts w:ascii="Times New Roman" w:hAnsi="Times New Roman" w:hint="eastAsia"/>
        </w:rPr>
        <w:t>作为利维拉系列的最新产品，</w:t>
      </w:r>
      <w:r w:rsidR="009C37DF" w:rsidRPr="00093CA8">
        <w:rPr>
          <w:rFonts w:ascii="Times New Roman" w:hAnsi="Times New Roman" w:hint="eastAsia"/>
        </w:rPr>
        <w:t>这三款</w:t>
      </w:r>
      <w:r w:rsidR="009C37DF" w:rsidRPr="00093CA8">
        <w:rPr>
          <w:rFonts w:ascii="Times New Roman" w:hAnsi="Times New Roman" w:hint="eastAsia"/>
        </w:rPr>
        <w:t>39</w:t>
      </w:r>
      <w:r w:rsidR="009C37DF" w:rsidRPr="00093CA8">
        <w:rPr>
          <w:rFonts w:ascii="Times New Roman" w:hAnsi="Times New Roman" w:hint="eastAsia"/>
        </w:rPr>
        <w:t>毫米表径的</w:t>
      </w:r>
      <w:r w:rsidR="00D126F0" w:rsidRPr="00093CA8">
        <w:rPr>
          <w:rFonts w:ascii="Times New Roman" w:hAnsi="Times New Roman" w:hint="eastAsia"/>
        </w:rPr>
        <w:t>表款</w:t>
      </w:r>
      <w:r w:rsidR="009C37DF" w:rsidRPr="00093CA8">
        <w:rPr>
          <w:rFonts w:ascii="Times New Roman" w:hAnsi="Times New Roman" w:hint="eastAsia"/>
        </w:rPr>
        <w:t>基因中</w:t>
      </w:r>
      <w:r w:rsidR="00093A94" w:rsidRPr="00093CA8">
        <w:rPr>
          <w:rFonts w:ascii="Times New Roman" w:hAnsi="Times New Roman" w:hint="eastAsia"/>
        </w:rPr>
        <w:t>仍</w:t>
      </w:r>
      <w:r w:rsidR="009C37DF" w:rsidRPr="00093CA8">
        <w:rPr>
          <w:rFonts w:ascii="Times New Roman" w:hAnsi="Times New Roman" w:hint="eastAsia"/>
        </w:rPr>
        <w:t>蕴含着</w:t>
      </w:r>
      <w:r w:rsidR="00A5632E" w:rsidRPr="00093CA8">
        <w:rPr>
          <w:rFonts w:ascii="Times New Roman" w:hAnsi="Times New Roman" w:hint="eastAsia"/>
        </w:rPr>
        <w:t>同</w:t>
      </w:r>
      <w:r w:rsidR="009C37DF" w:rsidRPr="00093CA8">
        <w:rPr>
          <w:rFonts w:ascii="Times New Roman" w:hAnsi="Times New Roman" w:hint="eastAsia"/>
        </w:rPr>
        <w:t>1973</w:t>
      </w:r>
      <w:r w:rsidR="009C37DF" w:rsidRPr="00093CA8">
        <w:rPr>
          <w:rFonts w:ascii="Times New Roman" w:hAnsi="Times New Roman" w:hint="eastAsia"/>
        </w:rPr>
        <w:t>年</w:t>
      </w:r>
      <w:r w:rsidR="00A5632E" w:rsidRPr="00093CA8">
        <w:rPr>
          <w:rFonts w:ascii="Times New Roman" w:hAnsi="Times New Roman" w:hint="eastAsia"/>
        </w:rPr>
        <w:t>时一样</w:t>
      </w:r>
      <w:r w:rsidR="009C37DF" w:rsidRPr="00093CA8">
        <w:rPr>
          <w:rFonts w:ascii="Times New Roman" w:hAnsi="Times New Roman" w:hint="eastAsia"/>
        </w:rPr>
        <w:t>令人回味无穷的力量。</w:t>
      </w:r>
      <w:r w:rsidR="009C37DF" w:rsidRPr="00093CA8">
        <w:rPr>
          <w:rFonts w:ascii="Times New Roman" w:hAnsi="Times New Roman" w:hint="eastAsia"/>
        </w:rPr>
        <w:t xml:space="preserve"> </w:t>
      </w:r>
    </w:p>
    <w:p w14:paraId="7C12BA10" w14:textId="77777777" w:rsidR="009C37DF" w:rsidRPr="00093CA8" w:rsidRDefault="009C37DF" w:rsidP="009C37DF">
      <w:pPr>
        <w:pStyle w:val="NoSpacing"/>
        <w:jc w:val="both"/>
        <w:rPr>
          <w:rFonts w:ascii="Times New Roman" w:hAnsi="Times New Roman"/>
        </w:rPr>
      </w:pPr>
    </w:p>
    <w:p w14:paraId="0F5C94E9" w14:textId="199D7B33" w:rsidR="009C37DF" w:rsidRPr="00093CA8" w:rsidRDefault="009C37DF" w:rsidP="009C37DF">
      <w:pPr>
        <w:pStyle w:val="NoSpacing"/>
        <w:jc w:val="both"/>
        <w:rPr>
          <w:rFonts w:ascii="Times New Roman" w:hAnsi="Times New Roman"/>
        </w:rPr>
      </w:pPr>
      <w:r w:rsidRPr="00093CA8">
        <w:rPr>
          <w:rFonts w:ascii="Times New Roman" w:hAnsi="Times New Roman" w:hint="eastAsia"/>
        </w:rPr>
        <w:t>第一款——</w:t>
      </w:r>
      <w:r w:rsidRPr="00093CA8">
        <w:rPr>
          <w:rFonts w:ascii="Times New Roman" w:hAnsi="Times New Roman" w:hint="eastAsia"/>
          <w:b/>
        </w:rPr>
        <w:t>Riviera M0A10714</w:t>
      </w:r>
      <w:r w:rsidRPr="00093CA8">
        <w:rPr>
          <w:rFonts w:ascii="Times New Roman" w:hAnsi="Times New Roman" w:hint="eastAsia"/>
        </w:rPr>
        <w:t>——抛光缎面打磨精钢表壳</w:t>
      </w:r>
      <w:r w:rsidR="00C0577A" w:rsidRPr="00093CA8">
        <w:rPr>
          <w:rFonts w:ascii="Times New Roman" w:hAnsi="Times New Roman" w:hint="eastAsia"/>
        </w:rPr>
        <w:t>，</w:t>
      </w:r>
      <w:r w:rsidRPr="00093CA8">
        <w:rPr>
          <w:rFonts w:ascii="Times New Roman" w:hAnsi="Times New Roman" w:hint="eastAsia"/>
        </w:rPr>
        <w:t>配备蓝色烟熏蓝宝石表盘</w:t>
      </w:r>
      <w:r w:rsidR="00A5632E" w:rsidRPr="00093CA8">
        <w:rPr>
          <w:rFonts w:ascii="Times New Roman" w:hAnsi="Times New Roman" w:hint="eastAsia"/>
        </w:rPr>
        <w:t>和</w:t>
      </w:r>
      <w:r w:rsidRPr="00093CA8">
        <w:rPr>
          <w:rFonts w:ascii="Times New Roman" w:hAnsi="Times New Roman" w:hint="eastAsia"/>
        </w:rPr>
        <w:t>透明山海纹饰，搭配可自行更换的一体式蓝色橡胶</w:t>
      </w:r>
      <w:r w:rsidR="003D3C9D" w:rsidRPr="00093CA8">
        <w:rPr>
          <w:rFonts w:ascii="Times New Roman" w:hAnsi="Times New Roman" w:hint="eastAsia"/>
        </w:rPr>
        <w:t>或</w:t>
      </w:r>
      <w:r w:rsidRPr="00093CA8">
        <w:rPr>
          <w:rFonts w:ascii="Times New Roman" w:hAnsi="Times New Roman" w:hint="eastAsia"/>
        </w:rPr>
        <w:t>鳄鱼皮快拆表带，</w:t>
      </w:r>
      <w:r w:rsidR="003D3C9D" w:rsidRPr="00093CA8">
        <w:rPr>
          <w:rFonts w:ascii="Times New Roman" w:hAnsi="Times New Roman" w:hint="eastAsia"/>
        </w:rPr>
        <w:t>鳄鱼皮</w:t>
      </w:r>
      <w:r w:rsidRPr="00093CA8">
        <w:rPr>
          <w:rFonts w:ascii="Times New Roman" w:hAnsi="Times New Roman" w:hint="eastAsia"/>
        </w:rPr>
        <w:t>表带饰有</w:t>
      </w:r>
      <w:r w:rsidR="00A5632E" w:rsidRPr="00093CA8">
        <w:rPr>
          <w:rFonts w:ascii="Times New Roman" w:hAnsi="Times New Roman" w:hint="eastAsia"/>
        </w:rPr>
        <w:t>同</w:t>
      </w:r>
      <w:r w:rsidRPr="00093CA8">
        <w:rPr>
          <w:rFonts w:ascii="Times New Roman" w:hAnsi="Times New Roman" w:hint="eastAsia"/>
        </w:rPr>
        <w:t>色缝线。</w:t>
      </w:r>
      <w:r w:rsidRPr="00093CA8">
        <w:rPr>
          <w:rFonts w:ascii="Times New Roman" w:hAnsi="Times New Roman" w:hint="eastAsia"/>
        </w:rPr>
        <w:t xml:space="preserve"> </w:t>
      </w:r>
    </w:p>
    <w:p w14:paraId="62B1C654" w14:textId="77777777" w:rsidR="009C37DF" w:rsidRPr="00093CA8" w:rsidRDefault="009C37DF" w:rsidP="009C37DF">
      <w:pPr>
        <w:pStyle w:val="NoSpacing"/>
        <w:jc w:val="both"/>
        <w:rPr>
          <w:rFonts w:ascii="Times New Roman" w:hAnsi="Times New Roman"/>
        </w:rPr>
      </w:pPr>
    </w:p>
    <w:p w14:paraId="5BE2AED9" w14:textId="498C12B1" w:rsidR="009C37DF" w:rsidRPr="00093CA8" w:rsidRDefault="009C37DF" w:rsidP="009C37DF">
      <w:pPr>
        <w:pStyle w:val="NoSpacing"/>
        <w:jc w:val="both"/>
        <w:rPr>
          <w:rFonts w:ascii="Times New Roman" w:hAnsi="Times New Roman"/>
        </w:rPr>
      </w:pPr>
      <w:r w:rsidRPr="00093CA8">
        <w:rPr>
          <w:rFonts w:ascii="Times New Roman" w:hAnsi="Times New Roman" w:hint="eastAsia"/>
        </w:rPr>
        <w:t>第二款——</w:t>
      </w:r>
      <w:r w:rsidRPr="00093CA8">
        <w:rPr>
          <w:rFonts w:ascii="Times New Roman" w:hAnsi="Times New Roman" w:hint="eastAsia"/>
          <w:b/>
        </w:rPr>
        <w:t>Riviera M0A10715</w:t>
      </w:r>
      <w:r w:rsidRPr="00093CA8">
        <w:rPr>
          <w:rFonts w:ascii="Times New Roman" w:hAnsi="Times New Roman" w:hint="eastAsia"/>
        </w:rPr>
        <w:t>——</w:t>
      </w:r>
      <w:r w:rsidRPr="00093CA8">
        <w:rPr>
          <w:rFonts w:ascii="Times New Roman" w:hAnsi="Times New Roman" w:hint="eastAsia"/>
        </w:rPr>
        <w:t>39</w:t>
      </w:r>
      <w:r w:rsidRPr="00093CA8">
        <w:rPr>
          <w:rFonts w:ascii="Times New Roman" w:hAnsi="Times New Roman" w:hint="eastAsia"/>
        </w:rPr>
        <w:t>毫米表壳搭配饰有透明山海纹饰的灰色烟熏蓝宝石表盘，以及一体化抛光与缎面打磨三排式链节精钢表链。</w:t>
      </w:r>
      <w:r w:rsidRPr="00093CA8">
        <w:rPr>
          <w:rFonts w:ascii="Times New Roman" w:hAnsi="Times New Roman" w:hint="eastAsia"/>
        </w:rPr>
        <w:t xml:space="preserve"> </w:t>
      </w:r>
    </w:p>
    <w:p w14:paraId="08E971F1" w14:textId="77777777" w:rsidR="009C37DF" w:rsidRPr="00093CA8" w:rsidRDefault="009C37DF" w:rsidP="009C37DF">
      <w:pPr>
        <w:pStyle w:val="NoSpacing"/>
        <w:jc w:val="both"/>
        <w:rPr>
          <w:rFonts w:ascii="Times New Roman" w:hAnsi="Times New Roman"/>
        </w:rPr>
      </w:pPr>
    </w:p>
    <w:p w14:paraId="7579026D" w14:textId="4BF8EED9" w:rsidR="009C37DF" w:rsidRDefault="009C37DF" w:rsidP="009C37DF">
      <w:pPr>
        <w:pStyle w:val="NoSpacing"/>
        <w:jc w:val="both"/>
        <w:rPr>
          <w:rFonts w:ascii="Times New Roman" w:hAnsi="Times New Roman"/>
        </w:rPr>
      </w:pPr>
      <w:r w:rsidRPr="00093CA8">
        <w:rPr>
          <w:rFonts w:ascii="Times New Roman" w:hAnsi="Times New Roman" w:hint="eastAsia"/>
        </w:rPr>
        <w:t>第三款——</w:t>
      </w:r>
      <w:r w:rsidRPr="00093CA8">
        <w:rPr>
          <w:rFonts w:ascii="Times New Roman" w:hAnsi="Times New Roman" w:hint="eastAsia"/>
          <w:b/>
        </w:rPr>
        <w:t xml:space="preserve">Riviera </w:t>
      </w:r>
      <w:r w:rsidR="00A5632E" w:rsidRPr="00093CA8">
        <w:rPr>
          <w:rFonts w:ascii="Times New Roman" w:hAnsi="Times New Roman" w:hint="eastAsia"/>
          <w:b/>
        </w:rPr>
        <w:t>M0A</w:t>
      </w:r>
      <w:r w:rsidRPr="00093CA8">
        <w:rPr>
          <w:rFonts w:ascii="Times New Roman" w:hAnsi="Times New Roman" w:hint="eastAsia"/>
          <w:b/>
        </w:rPr>
        <w:t>10720</w:t>
      </w:r>
      <w:r w:rsidRPr="00093CA8">
        <w:rPr>
          <w:rFonts w:ascii="Times New Roman" w:hAnsi="Times New Roman" w:hint="eastAsia"/>
        </w:rPr>
        <w:t>——以其喷砂钛金属表圈脱颖而出，表壳中层配备</w:t>
      </w:r>
      <w:r w:rsidRPr="00093CA8">
        <w:rPr>
          <w:rFonts w:ascii="Times New Roman" w:hAnsi="Times New Roman" w:hint="eastAsia"/>
        </w:rPr>
        <w:t>5N PVD</w:t>
      </w:r>
      <w:r w:rsidRPr="00093CA8">
        <w:rPr>
          <w:rFonts w:ascii="Times New Roman" w:hAnsi="Times New Roman" w:hint="eastAsia"/>
        </w:rPr>
        <w:t>金色镀层精钢表环，搭配</w:t>
      </w:r>
      <w:r w:rsidR="00C0577A" w:rsidRPr="00093CA8">
        <w:rPr>
          <w:rFonts w:ascii="Times New Roman" w:hAnsi="Times New Roman" w:hint="eastAsia"/>
        </w:rPr>
        <w:t>印</w:t>
      </w:r>
      <w:r w:rsidRPr="00093CA8">
        <w:rPr>
          <w:rFonts w:ascii="Times New Roman" w:hAnsi="Times New Roman" w:hint="eastAsia"/>
        </w:rPr>
        <w:t>有透明山海纹饰的灰色烟熏蓝宝石表盘，以及一体化帆布饰面灰色橡胶快拆表带。</w:t>
      </w:r>
      <w:r w:rsidRPr="00093CA8">
        <w:rPr>
          <w:rFonts w:ascii="Times New Roman" w:hAnsi="Times New Roman" w:hint="eastAsia"/>
        </w:rPr>
        <w:t xml:space="preserve"> </w:t>
      </w:r>
    </w:p>
    <w:p w14:paraId="27EFDF76" w14:textId="385C8989" w:rsidR="003934B8" w:rsidRDefault="003934B8" w:rsidP="009C37DF">
      <w:pPr>
        <w:pStyle w:val="NoSpacing"/>
        <w:jc w:val="both"/>
        <w:rPr>
          <w:rFonts w:ascii="Times New Roman" w:hAnsi="Times New Roman"/>
        </w:rPr>
      </w:pPr>
    </w:p>
    <w:p w14:paraId="524E836F" w14:textId="77777777" w:rsidR="00B2580D" w:rsidRDefault="00B2580D" w:rsidP="00B2580D">
      <w:pPr>
        <w:pStyle w:val="NoSpacing"/>
        <w:jc w:val="center"/>
        <w:rPr>
          <w:rFonts w:ascii="Times" w:hAnsi="Times"/>
        </w:rPr>
      </w:pPr>
      <w:bookmarkStart w:id="1" w:name="_Hlk128392457"/>
      <w:r>
        <w:rPr>
          <w:rFonts w:ascii="Times" w:hAnsi="Times"/>
          <w:b/>
          <w:bCs/>
          <w:i/>
          <w:iCs/>
          <w:noProof/>
        </w:rPr>
        <w:drawing>
          <wp:inline distT="0" distB="0" distL="0" distR="0" wp14:anchorId="291529A5" wp14:editId="2BEB5D22">
            <wp:extent cx="1819275" cy="317862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338" cy="3194455"/>
                    </a:xfrm>
                    <a:prstGeom prst="rect">
                      <a:avLst/>
                    </a:prstGeom>
                    <a:noFill/>
                    <a:ln>
                      <a:noFill/>
                    </a:ln>
                  </pic:spPr>
                </pic:pic>
              </a:graphicData>
            </a:graphic>
          </wp:inline>
        </w:drawing>
      </w:r>
      <w:r>
        <w:rPr>
          <w:rFonts w:ascii="Times" w:hAnsi="Times"/>
        </w:rPr>
        <w:t xml:space="preserve">   </w:t>
      </w:r>
      <w:r>
        <w:rPr>
          <w:rFonts w:ascii="Times" w:hAnsi="Times"/>
          <w:noProof/>
        </w:rPr>
        <w:drawing>
          <wp:inline distT="0" distB="0" distL="0" distR="0" wp14:anchorId="7F60B20C" wp14:editId="3B9B6840">
            <wp:extent cx="1838325" cy="32084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4091" cy="3218527"/>
                    </a:xfrm>
                    <a:prstGeom prst="rect">
                      <a:avLst/>
                    </a:prstGeom>
                    <a:noFill/>
                    <a:ln>
                      <a:noFill/>
                    </a:ln>
                  </pic:spPr>
                </pic:pic>
              </a:graphicData>
            </a:graphic>
          </wp:inline>
        </w:drawing>
      </w:r>
      <w:r>
        <w:rPr>
          <w:rFonts w:ascii="Times" w:hAnsi="Times"/>
        </w:rPr>
        <w:t xml:space="preserve">   </w:t>
      </w:r>
      <w:r>
        <w:rPr>
          <w:rFonts w:ascii="Times" w:hAnsi="Times"/>
          <w:noProof/>
        </w:rPr>
        <w:drawing>
          <wp:inline distT="0" distB="0" distL="0" distR="0" wp14:anchorId="53FB3CAF" wp14:editId="6853F2D1">
            <wp:extent cx="1847850" cy="32285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4509" cy="3240181"/>
                    </a:xfrm>
                    <a:prstGeom prst="rect">
                      <a:avLst/>
                    </a:prstGeom>
                    <a:noFill/>
                    <a:ln>
                      <a:noFill/>
                    </a:ln>
                  </pic:spPr>
                </pic:pic>
              </a:graphicData>
            </a:graphic>
          </wp:inline>
        </w:drawing>
      </w:r>
    </w:p>
    <w:bookmarkEnd w:id="1"/>
    <w:p w14:paraId="3E5F114D" w14:textId="1A3C7BBA" w:rsidR="009C37DF" w:rsidRPr="00093CA8" w:rsidRDefault="004356FE" w:rsidP="009C37DF">
      <w:pPr>
        <w:pStyle w:val="NoSpacing"/>
        <w:jc w:val="both"/>
        <w:rPr>
          <w:rFonts w:ascii="Times New Roman" w:hAnsi="Times New Roman"/>
        </w:rPr>
      </w:pPr>
      <w:r w:rsidRPr="0021653B">
        <w:rPr>
          <w:rFonts w:ascii="Times" w:hAnsi="Times"/>
          <w:b/>
          <w:bCs/>
          <w:noProof/>
        </w:rPr>
        <mc:AlternateContent>
          <mc:Choice Requires="wps">
            <w:drawing>
              <wp:anchor distT="45720" distB="45720" distL="114300" distR="114300" simplePos="0" relativeHeight="251663360" behindDoc="0" locked="0" layoutInCell="1" allowOverlap="1" wp14:anchorId="1D63578E" wp14:editId="27B6BED2">
                <wp:simplePos x="0" y="0"/>
                <wp:positionH relativeFrom="margin">
                  <wp:align>center</wp:align>
                </wp:positionH>
                <wp:positionV relativeFrom="paragraph">
                  <wp:posOffset>76615</wp:posOffset>
                </wp:positionV>
                <wp:extent cx="2731135" cy="29654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323C2EB6" w14:textId="77777777" w:rsidR="004356FE" w:rsidRPr="0021653B" w:rsidRDefault="004356FE" w:rsidP="004356FE">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3578E" id="_x0000_s1027" type="#_x0000_t202" style="position:absolute;left:0;text-align:left;margin-left:0;margin-top:6.05pt;width:215.05pt;height:23.3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" filled="f" stroked="f">
                <v:textbox>
                  <w:txbxContent>
                    <w:p w14:paraId="323C2EB6" w14:textId="77777777" w:rsidR="004356FE" w:rsidRPr="0021653B" w:rsidRDefault="004356FE" w:rsidP="004356FE">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v:textbox>
                <w10:wrap type="square" anchorx="margin"/>
              </v:shape>
            </w:pict>
          </mc:Fallback>
        </mc:AlternateContent>
      </w:r>
    </w:p>
    <w:p w14:paraId="60277AA2" w14:textId="37A13C03" w:rsidR="009C37DF" w:rsidRPr="00093CA8" w:rsidRDefault="00A41DDC" w:rsidP="00C0366A">
      <w:pPr>
        <w:pStyle w:val="NoSpacing"/>
        <w:ind w:firstLine="708"/>
        <w:jc w:val="both"/>
        <w:rPr>
          <w:rFonts w:ascii="Times New Roman" w:hAnsi="Times New Roman"/>
        </w:rPr>
      </w:pPr>
      <w:r w:rsidRPr="00093CA8">
        <w:rPr>
          <w:rFonts w:ascii="Times New Roman" w:hAnsi="Times New Roman" w:hint="eastAsia"/>
        </w:rPr>
        <w:lastRenderedPageBreak/>
        <w:t>三款腕表的</w:t>
      </w:r>
      <w:r w:rsidR="009C37DF" w:rsidRPr="00093CA8">
        <w:rPr>
          <w:rFonts w:ascii="Times New Roman" w:hAnsi="Times New Roman" w:hint="eastAsia"/>
        </w:rPr>
        <w:t>防水性能</w:t>
      </w:r>
      <w:r w:rsidRPr="00093CA8">
        <w:rPr>
          <w:rFonts w:ascii="Times New Roman" w:hAnsi="Times New Roman" w:hint="eastAsia"/>
        </w:rPr>
        <w:t>均</w:t>
      </w:r>
      <w:r w:rsidR="009C37DF" w:rsidRPr="00093CA8">
        <w:rPr>
          <w:rFonts w:ascii="Times New Roman" w:hAnsi="Times New Roman" w:hint="eastAsia"/>
        </w:rPr>
        <w:t>高达</w:t>
      </w:r>
      <w:r w:rsidR="009C37DF" w:rsidRPr="00093CA8">
        <w:rPr>
          <w:rFonts w:ascii="Times New Roman" w:hAnsi="Times New Roman" w:hint="eastAsia"/>
        </w:rPr>
        <w:t>10ATM</w:t>
      </w:r>
      <w:r w:rsidR="00F549C9" w:rsidRPr="00093CA8">
        <w:rPr>
          <w:rFonts w:ascii="Times New Roman" w:hAnsi="Times New Roman" w:hint="eastAsia"/>
        </w:rPr>
        <w:t>（约</w:t>
      </w:r>
      <w:r w:rsidR="00F549C9" w:rsidRPr="00093CA8">
        <w:rPr>
          <w:rFonts w:ascii="Times New Roman" w:hAnsi="Times New Roman" w:hint="eastAsia"/>
        </w:rPr>
        <w:t>1</w:t>
      </w:r>
      <w:r w:rsidR="00F549C9" w:rsidRPr="00093CA8">
        <w:rPr>
          <w:rFonts w:ascii="Times New Roman" w:hAnsi="Times New Roman"/>
        </w:rPr>
        <w:t>00</w:t>
      </w:r>
      <w:r w:rsidR="00F549C9" w:rsidRPr="00093CA8">
        <w:rPr>
          <w:rFonts w:ascii="Times New Roman" w:hAnsi="Times New Roman" w:hint="eastAsia"/>
        </w:rPr>
        <w:t>米）</w:t>
      </w:r>
      <w:r w:rsidR="009C37DF" w:rsidRPr="00093CA8">
        <w:rPr>
          <w:rFonts w:ascii="Times New Roman" w:hAnsi="Times New Roman" w:hint="eastAsia"/>
        </w:rPr>
        <w:t>，</w:t>
      </w:r>
      <w:r w:rsidRPr="00093CA8">
        <w:rPr>
          <w:rFonts w:ascii="Times New Roman" w:hAnsi="Times New Roman" w:hint="eastAsia"/>
        </w:rPr>
        <w:t>每款</w:t>
      </w:r>
      <w:r w:rsidR="009C37DF" w:rsidRPr="00093CA8">
        <w:rPr>
          <w:rFonts w:ascii="Times New Roman" w:hAnsi="Times New Roman" w:hint="eastAsia"/>
        </w:rPr>
        <w:t>均以</w:t>
      </w:r>
      <w:r w:rsidR="009C37DF" w:rsidRPr="00093CA8">
        <w:rPr>
          <w:rFonts w:ascii="Times New Roman" w:hAnsi="Times New Roman" w:hint="eastAsia"/>
        </w:rPr>
        <w:t>2017</w:t>
      </w:r>
      <w:r w:rsidR="009C37DF" w:rsidRPr="00093CA8">
        <w:rPr>
          <w:rFonts w:ascii="Times New Roman" w:hAnsi="Times New Roman" w:hint="eastAsia"/>
        </w:rPr>
        <w:t>年以来推出的品牌自制</w:t>
      </w:r>
      <w:proofErr w:type="spellStart"/>
      <w:r w:rsidR="009C37DF" w:rsidRPr="00093CA8">
        <w:rPr>
          <w:rFonts w:ascii="Times New Roman" w:hAnsi="Times New Roman" w:hint="eastAsia"/>
        </w:rPr>
        <w:t>Baumatic</w:t>
      </w:r>
      <w:proofErr w:type="spellEnd"/>
      <w:r w:rsidR="009C37DF" w:rsidRPr="00093CA8">
        <w:rPr>
          <w:rFonts w:ascii="Times New Roman" w:hAnsi="Times New Roman" w:hint="eastAsia"/>
        </w:rPr>
        <w:t>机芯来驱动，这些</w:t>
      </w:r>
      <w:r w:rsidR="00F549C9" w:rsidRPr="00093CA8">
        <w:rPr>
          <w:rFonts w:ascii="Times New Roman" w:hAnsi="Times New Roman" w:hint="eastAsia"/>
        </w:rPr>
        <w:t>历经</w:t>
      </w:r>
      <w:r w:rsidR="009C37DF" w:rsidRPr="00093CA8">
        <w:rPr>
          <w:rFonts w:ascii="Times New Roman" w:hAnsi="Times New Roman" w:hint="eastAsia"/>
        </w:rPr>
        <w:t>认证考验的机芯具有多项卓越性能：长达</w:t>
      </w:r>
      <w:r w:rsidR="00F549C9" w:rsidRPr="00093CA8">
        <w:rPr>
          <w:rFonts w:ascii="Times New Roman" w:hAnsi="Times New Roman" w:hint="eastAsia"/>
        </w:rPr>
        <w:t>1</w:t>
      </w:r>
      <w:r w:rsidR="00F549C9" w:rsidRPr="00093CA8">
        <w:rPr>
          <w:rFonts w:ascii="Times New Roman" w:hAnsi="Times New Roman"/>
        </w:rPr>
        <w:t>20</w:t>
      </w:r>
      <w:r w:rsidR="00F549C9" w:rsidRPr="00093CA8">
        <w:rPr>
          <w:rFonts w:ascii="Times New Roman" w:hAnsi="Times New Roman" w:hint="eastAsia"/>
        </w:rPr>
        <w:t>小时</w:t>
      </w:r>
      <w:r w:rsidR="009C37DF" w:rsidRPr="00093CA8">
        <w:rPr>
          <w:rFonts w:ascii="Times New Roman" w:hAnsi="Times New Roman" w:hint="eastAsia"/>
        </w:rPr>
        <w:t>的动力储存功能、每天误差仅</w:t>
      </w:r>
      <w:r w:rsidR="009C37DF" w:rsidRPr="00093CA8">
        <w:rPr>
          <w:rFonts w:ascii="Times New Roman" w:hAnsi="Times New Roman" w:hint="eastAsia"/>
        </w:rPr>
        <w:t>-</w:t>
      </w:r>
      <w:r w:rsidR="00E57997">
        <w:rPr>
          <w:rFonts w:ascii="Times New Roman" w:hAnsi="Times New Roman"/>
        </w:rPr>
        <w:t>5</w:t>
      </w:r>
      <w:r w:rsidR="009C37DF" w:rsidRPr="00093CA8">
        <w:rPr>
          <w:rFonts w:ascii="Times New Roman" w:hAnsi="Times New Roman" w:hint="eastAsia"/>
        </w:rPr>
        <w:t>/+</w:t>
      </w:r>
      <w:r w:rsidR="00E57997">
        <w:rPr>
          <w:rFonts w:ascii="Times New Roman" w:hAnsi="Times New Roman"/>
        </w:rPr>
        <w:t>10</w:t>
      </w:r>
      <w:bookmarkStart w:id="2" w:name="_GoBack"/>
      <w:bookmarkEnd w:id="2"/>
      <w:r w:rsidR="009C37DF" w:rsidRPr="00093CA8">
        <w:rPr>
          <w:rFonts w:ascii="Times New Roman" w:hAnsi="Times New Roman" w:hint="eastAsia"/>
        </w:rPr>
        <w:t>秒的</w:t>
      </w:r>
      <w:r w:rsidRPr="00093CA8">
        <w:rPr>
          <w:rFonts w:ascii="Times New Roman" w:hAnsi="Times New Roman" w:hint="eastAsia"/>
        </w:rPr>
        <w:t>卓越</w:t>
      </w:r>
      <w:r w:rsidR="009C37DF" w:rsidRPr="00093CA8">
        <w:rPr>
          <w:rFonts w:ascii="Times New Roman" w:hAnsi="Times New Roman" w:hint="eastAsia"/>
        </w:rPr>
        <w:t>走时精度和能抵抗至少</w:t>
      </w:r>
      <w:r w:rsidR="009C37DF" w:rsidRPr="00093CA8">
        <w:rPr>
          <w:rFonts w:ascii="Times New Roman" w:hAnsi="Times New Roman" w:hint="eastAsia"/>
        </w:rPr>
        <w:t>1500</w:t>
      </w:r>
      <w:r w:rsidR="009C37DF" w:rsidRPr="00093CA8">
        <w:rPr>
          <w:rFonts w:ascii="Times New Roman" w:hAnsi="Times New Roman" w:hint="eastAsia"/>
        </w:rPr>
        <w:t>高斯的抗磁能力，有效保护腕表不受日常磁场效应的影响。得益于长达</w:t>
      </w:r>
      <w:r w:rsidR="009C37DF" w:rsidRPr="00093CA8">
        <w:rPr>
          <w:rFonts w:ascii="Times New Roman" w:hAnsi="Times New Roman" w:hint="eastAsia"/>
        </w:rPr>
        <w:t>120</w:t>
      </w:r>
      <w:r w:rsidR="009C37DF" w:rsidRPr="00093CA8">
        <w:rPr>
          <w:rFonts w:ascii="Times New Roman" w:hAnsi="Times New Roman" w:hint="eastAsia"/>
        </w:rPr>
        <w:t>小时的动力储存性能，全新的利维拉</w:t>
      </w:r>
      <w:proofErr w:type="spellStart"/>
      <w:r w:rsidR="009C37DF" w:rsidRPr="00093CA8">
        <w:rPr>
          <w:rFonts w:ascii="Times New Roman" w:hAnsi="Times New Roman" w:hint="eastAsia"/>
        </w:rPr>
        <w:t>Baumatic</w:t>
      </w:r>
      <w:proofErr w:type="spellEnd"/>
      <w:r w:rsidR="009C37DF" w:rsidRPr="00093CA8">
        <w:rPr>
          <w:rFonts w:ascii="Times New Roman" w:hAnsi="Times New Roman" w:hint="eastAsia"/>
        </w:rPr>
        <w:t xml:space="preserve"> 39</w:t>
      </w:r>
      <w:r w:rsidR="009C37DF" w:rsidRPr="00093CA8">
        <w:rPr>
          <w:rFonts w:ascii="Times New Roman" w:hAnsi="Times New Roman" w:hint="eastAsia"/>
        </w:rPr>
        <w:t>毫米腕表就算从周四晚上到周二早上都不佩戴也不会失去上链的动力。这三款时计均采用安全可靠的快拆表带系统，不需工具，瞬间一扣就能自行更换，轻松变换风格。</w:t>
      </w:r>
      <w:r w:rsidR="009C37DF" w:rsidRPr="00093CA8">
        <w:rPr>
          <w:rFonts w:ascii="Times New Roman" w:hAnsi="Times New Roman" w:hint="eastAsia"/>
        </w:rPr>
        <w:t xml:space="preserve">  </w:t>
      </w:r>
      <w:r w:rsidR="009C37DF" w:rsidRPr="00093CA8">
        <w:rPr>
          <w:rFonts w:ascii="Times New Roman" w:hAnsi="Times New Roman" w:hint="eastAsia"/>
        </w:rPr>
        <w:t>最后，秉承最纯正的名士精神，新款利维拉</w:t>
      </w:r>
      <w:proofErr w:type="spellStart"/>
      <w:r w:rsidR="009C37DF" w:rsidRPr="00093CA8">
        <w:rPr>
          <w:rFonts w:ascii="Times New Roman" w:hAnsi="Times New Roman" w:hint="eastAsia"/>
        </w:rPr>
        <w:t>Baumatic</w:t>
      </w:r>
      <w:proofErr w:type="spellEnd"/>
      <w:r w:rsidR="009C37DF" w:rsidRPr="00093CA8">
        <w:rPr>
          <w:rFonts w:ascii="Times New Roman" w:hAnsi="Times New Roman" w:hint="eastAsia"/>
        </w:rPr>
        <w:t xml:space="preserve"> 39</w:t>
      </w:r>
      <w:r w:rsidR="009C37DF" w:rsidRPr="00093CA8">
        <w:rPr>
          <w:rFonts w:ascii="Times New Roman" w:hAnsi="Times New Roman" w:hint="eastAsia"/>
        </w:rPr>
        <w:t>毫米腕表</w:t>
      </w:r>
      <w:r w:rsidR="00740AEA" w:rsidRPr="00093CA8">
        <w:rPr>
          <w:rFonts w:ascii="Times New Roman" w:hAnsi="Times New Roman" w:hint="eastAsia"/>
        </w:rPr>
        <w:t>配备</w:t>
      </w:r>
      <w:r w:rsidR="009C37DF" w:rsidRPr="00093CA8">
        <w:rPr>
          <w:rFonts w:ascii="Times New Roman" w:hAnsi="Times New Roman" w:hint="eastAsia"/>
        </w:rPr>
        <w:t>十二边形表</w:t>
      </w:r>
      <w:r w:rsidR="00740AEA" w:rsidRPr="00093CA8">
        <w:rPr>
          <w:rFonts w:ascii="Times New Roman" w:hAnsi="Times New Roman" w:hint="eastAsia"/>
        </w:rPr>
        <w:t>圈</w:t>
      </w:r>
      <w:r w:rsidR="009C37DF" w:rsidRPr="00093CA8">
        <w:rPr>
          <w:rFonts w:ascii="Times New Roman" w:hAnsi="Times New Roman" w:hint="eastAsia"/>
        </w:rPr>
        <w:t>，以</w:t>
      </w:r>
      <w:r w:rsidR="009C37DF" w:rsidRPr="00093CA8">
        <w:rPr>
          <w:rFonts w:ascii="Times New Roman" w:hAnsi="Times New Roman" w:hint="eastAsia"/>
        </w:rPr>
        <w:t>4</w:t>
      </w:r>
      <w:r w:rsidR="009C37DF" w:rsidRPr="00093CA8">
        <w:rPr>
          <w:rFonts w:ascii="Times New Roman" w:hAnsi="Times New Roman" w:hint="eastAsia"/>
        </w:rPr>
        <w:t>颗螺钉固定的蓝宝石水晶玻璃表背，可透视欣赏自动上链机芯的</w:t>
      </w:r>
      <w:r w:rsidR="003D7F5F" w:rsidRPr="00093CA8">
        <w:rPr>
          <w:rFonts w:ascii="Times New Roman" w:hAnsi="Times New Roman" w:hint="eastAsia"/>
        </w:rPr>
        <w:t>精准运转</w:t>
      </w:r>
      <w:r w:rsidR="009C37DF" w:rsidRPr="00093CA8">
        <w:rPr>
          <w:rFonts w:ascii="Times New Roman" w:hAnsi="Times New Roman" w:hint="eastAsia"/>
        </w:rPr>
        <w:t>。这三款新表宣告了名士新时代的来临：多变的利维拉腕表可无止境地演绎创新。它</w:t>
      </w:r>
      <w:r w:rsidR="00EC0ABF" w:rsidRPr="00093CA8">
        <w:rPr>
          <w:rFonts w:ascii="Times New Roman" w:hAnsi="Times New Roman" w:hint="eastAsia"/>
        </w:rPr>
        <w:t>蕴含了太多：</w:t>
      </w:r>
      <w:r w:rsidR="009C37DF" w:rsidRPr="00093CA8">
        <w:rPr>
          <w:rFonts w:ascii="Times New Roman" w:hAnsi="Times New Roman" w:hint="eastAsia"/>
        </w:rPr>
        <w:t>高级制表</w:t>
      </w:r>
      <w:r w:rsidR="00EC0ABF" w:rsidRPr="00093CA8">
        <w:rPr>
          <w:rFonts w:ascii="Times New Roman" w:hAnsi="Times New Roman" w:hint="eastAsia"/>
        </w:rPr>
        <w:t>技艺</w:t>
      </w:r>
      <w:r w:rsidR="009C37DF" w:rsidRPr="00093CA8">
        <w:rPr>
          <w:rFonts w:ascii="Times New Roman" w:hAnsi="Times New Roman" w:hint="eastAsia"/>
        </w:rPr>
        <w:t>、大海、</w:t>
      </w:r>
      <w:r w:rsidR="00EC0ABF" w:rsidRPr="00093CA8">
        <w:rPr>
          <w:rFonts w:ascii="Times New Roman" w:hAnsi="Times New Roman" w:hint="eastAsia"/>
        </w:rPr>
        <w:t>家庭</w:t>
      </w:r>
      <w:r w:rsidR="009C37DF" w:rsidRPr="00093CA8">
        <w:rPr>
          <w:rFonts w:ascii="Times New Roman" w:hAnsi="Times New Roman" w:hint="eastAsia"/>
        </w:rPr>
        <w:t>度假、与朋友即兴出游、</w:t>
      </w:r>
      <w:r w:rsidR="00EC0ABF" w:rsidRPr="00093CA8">
        <w:rPr>
          <w:rFonts w:ascii="Times New Roman" w:hAnsi="Times New Roman" w:hint="eastAsia"/>
        </w:rPr>
        <w:t>在法国利维拉的</w:t>
      </w:r>
      <w:r w:rsidR="009C37DF" w:rsidRPr="00093CA8">
        <w:rPr>
          <w:rFonts w:ascii="Times New Roman" w:hAnsi="Times New Roman" w:hint="eastAsia"/>
        </w:rPr>
        <w:t>蔚蓝海岸</w:t>
      </w:r>
      <w:r w:rsidR="00EC0ABF" w:rsidRPr="00093CA8">
        <w:rPr>
          <w:rFonts w:ascii="Times New Roman" w:hAnsi="Times New Roman" w:hint="eastAsia"/>
        </w:rPr>
        <w:t>边潜泳</w:t>
      </w:r>
      <w:r w:rsidR="009C37DF" w:rsidRPr="00093CA8">
        <w:rPr>
          <w:rFonts w:ascii="Times New Roman" w:hAnsi="Times New Roman" w:hint="eastAsia"/>
        </w:rPr>
        <w:t>。</w:t>
      </w:r>
      <w:r w:rsidR="009C37DF" w:rsidRPr="00093CA8">
        <w:rPr>
          <w:rFonts w:ascii="Times New Roman" w:hAnsi="Times New Roman" w:hint="eastAsia"/>
        </w:rPr>
        <w:t>2023</w:t>
      </w:r>
      <w:r w:rsidR="009C37DF" w:rsidRPr="00093CA8">
        <w:rPr>
          <w:rFonts w:ascii="Times New Roman" w:hAnsi="Times New Roman" w:hint="eastAsia"/>
        </w:rPr>
        <w:t>年，利维拉系列腕表</w:t>
      </w:r>
      <w:r w:rsidR="00EC0ABF" w:rsidRPr="00093CA8">
        <w:rPr>
          <w:rFonts w:ascii="Times New Roman" w:hAnsi="Times New Roman" w:hint="eastAsia"/>
        </w:rPr>
        <w:t>将</w:t>
      </w:r>
      <w:r w:rsidR="009C37DF" w:rsidRPr="00093CA8">
        <w:rPr>
          <w:rFonts w:ascii="Times New Roman" w:hAnsi="Times New Roman" w:hint="eastAsia"/>
        </w:rPr>
        <w:t>继续</w:t>
      </w:r>
      <w:r w:rsidR="00EC0ABF" w:rsidRPr="00093CA8">
        <w:rPr>
          <w:rFonts w:ascii="Times New Roman" w:hAnsi="Times New Roman" w:hint="eastAsia"/>
        </w:rPr>
        <w:t>为您</w:t>
      </w:r>
      <w:r w:rsidR="009C37DF" w:rsidRPr="00093CA8">
        <w:rPr>
          <w:rFonts w:ascii="Times New Roman" w:hAnsi="Times New Roman" w:hint="eastAsia"/>
        </w:rPr>
        <w:t>带来令人雀跃的惊喜，</w:t>
      </w:r>
      <w:r w:rsidR="00EC0ABF" w:rsidRPr="00093CA8">
        <w:rPr>
          <w:rFonts w:ascii="Times New Roman" w:hAnsi="Times New Roman" w:hint="eastAsia"/>
        </w:rPr>
        <w:t>展现自己的优势</w:t>
      </w:r>
      <w:r w:rsidR="009C37DF" w:rsidRPr="00093CA8">
        <w:rPr>
          <w:rFonts w:ascii="Times New Roman" w:hAnsi="Times New Roman" w:hint="eastAsia"/>
        </w:rPr>
        <w:t>！</w:t>
      </w:r>
    </w:p>
    <w:p w14:paraId="02C6BF95" w14:textId="77777777" w:rsidR="009C37DF" w:rsidRPr="00093CA8" w:rsidRDefault="009C37DF" w:rsidP="005E5C4D">
      <w:pPr>
        <w:pStyle w:val="NoSpacing"/>
        <w:jc w:val="both"/>
        <w:rPr>
          <w:rFonts w:ascii="Times New Roman" w:hAnsi="Times New Roman"/>
        </w:rPr>
      </w:pPr>
    </w:p>
    <w:p w14:paraId="41079A89" w14:textId="71F79FC3" w:rsidR="006F05EB" w:rsidRPr="00093CA8" w:rsidRDefault="006F05EB" w:rsidP="005E5C4D">
      <w:pPr>
        <w:pStyle w:val="NoSpacing"/>
        <w:jc w:val="both"/>
        <w:rPr>
          <w:rFonts w:ascii="Times New Roman" w:hAnsi="Times New Roman"/>
        </w:rPr>
      </w:pPr>
    </w:p>
    <w:p w14:paraId="7C545957" w14:textId="05DF9E7B" w:rsidR="006F05EB" w:rsidRPr="00093CA8" w:rsidRDefault="0050609D" w:rsidP="005E5C4D">
      <w:pPr>
        <w:pStyle w:val="NoSpacing"/>
        <w:jc w:val="both"/>
        <w:rPr>
          <w:rFonts w:ascii="Times New Roman" w:hAnsi="Times New Roman"/>
          <w:b/>
        </w:rPr>
      </w:pPr>
      <w:r w:rsidRPr="00093CA8">
        <w:rPr>
          <w:rFonts w:ascii="Times New Roman" w:hAnsi="Times New Roman" w:hint="eastAsia"/>
          <w:b/>
        </w:rPr>
        <w:t>名士</w:t>
      </w:r>
      <w:r w:rsidR="007F0ADE" w:rsidRPr="00093CA8">
        <w:rPr>
          <w:rFonts w:ascii="Times New Roman" w:hAnsi="Times New Roman" w:hint="eastAsia"/>
          <w:b/>
        </w:rPr>
        <w:t>利维拉</w:t>
      </w:r>
      <w:r w:rsidR="00F32DF3" w:rsidRPr="00093CA8">
        <w:rPr>
          <w:rFonts w:ascii="Times New Roman" w:hAnsi="Times New Roman" w:hint="eastAsia"/>
          <w:b/>
        </w:rPr>
        <w:t>腕表</w:t>
      </w:r>
      <w:r w:rsidR="007F0ADE" w:rsidRPr="00093CA8">
        <w:rPr>
          <w:rFonts w:ascii="Times New Roman" w:hAnsi="Times New Roman" w:hint="eastAsia"/>
          <w:b/>
        </w:rPr>
        <w:t>：</w:t>
      </w:r>
      <w:r w:rsidR="007F0ADE" w:rsidRPr="00093CA8">
        <w:rPr>
          <w:rFonts w:ascii="Times New Roman" w:hAnsi="Times New Roman" w:hint="eastAsia"/>
          <w:b/>
        </w:rPr>
        <w:t>50</w:t>
      </w:r>
      <w:r w:rsidR="007F0ADE" w:rsidRPr="00093CA8">
        <w:rPr>
          <w:rFonts w:ascii="Times New Roman" w:hAnsi="Times New Roman" w:hint="eastAsia"/>
          <w:b/>
        </w:rPr>
        <w:t>年不懈追求</w:t>
      </w:r>
      <w:r w:rsidR="00F32DF3" w:rsidRPr="00093CA8">
        <w:rPr>
          <w:rFonts w:ascii="Times New Roman" w:hAnsi="Times New Roman" w:hint="eastAsia"/>
          <w:b/>
        </w:rPr>
        <w:t>的</w:t>
      </w:r>
      <w:r w:rsidR="007F0ADE" w:rsidRPr="00093CA8">
        <w:rPr>
          <w:rFonts w:ascii="Times New Roman" w:hAnsi="Times New Roman" w:hint="eastAsia"/>
          <w:b/>
        </w:rPr>
        <w:t>创新设计</w:t>
      </w:r>
    </w:p>
    <w:p w14:paraId="1C8D40B2" w14:textId="77777777" w:rsidR="000F7E78" w:rsidRPr="00093CA8" w:rsidRDefault="000F7E78" w:rsidP="005E5C4D">
      <w:pPr>
        <w:pStyle w:val="NoSpacing"/>
        <w:jc w:val="both"/>
        <w:rPr>
          <w:rFonts w:ascii="Times New Roman" w:hAnsi="Times New Roman"/>
          <w:b/>
        </w:rPr>
      </w:pPr>
    </w:p>
    <w:p w14:paraId="7E50066D" w14:textId="38F58B77" w:rsidR="000062C8" w:rsidRPr="00093CA8" w:rsidRDefault="007F0ADE" w:rsidP="006421F9">
      <w:pPr>
        <w:pStyle w:val="NoSpacing"/>
        <w:ind w:firstLineChars="200" w:firstLine="480"/>
        <w:jc w:val="both"/>
        <w:rPr>
          <w:rFonts w:ascii="Times New Roman" w:hAnsi="Times New Roman"/>
        </w:rPr>
      </w:pPr>
      <w:r w:rsidRPr="00093CA8">
        <w:rPr>
          <w:rFonts w:ascii="Times New Roman" w:hAnsi="Times New Roman" w:hint="eastAsia"/>
        </w:rPr>
        <w:t>1973</w:t>
      </w:r>
      <w:r w:rsidRPr="00093CA8">
        <w:rPr>
          <w:rFonts w:ascii="Times New Roman" w:hAnsi="Times New Roman" w:hint="eastAsia"/>
        </w:rPr>
        <w:t>年，名士表推出</w:t>
      </w:r>
      <w:r w:rsidR="00F32DF3" w:rsidRPr="00093CA8">
        <w:rPr>
          <w:rFonts w:ascii="Times New Roman" w:hAnsi="Times New Roman" w:hint="eastAsia"/>
        </w:rPr>
        <w:t>了第</w:t>
      </w:r>
      <w:r w:rsidRPr="00093CA8">
        <w:rPr>
          <w:rFonts w:ascii="Times New Roman" w:hAnsi="Times New Roman" w:hint="eastAsia"/>
        </w:rPr>
        <w:t>一款极具风格、震撼人心的</w:t>
      </w:r>
      <w:r w:rsidRPr="00093CA8">
        <w:rPr>
          <w:rFonts w:ascii="Times New Roman" w:hAnsi="Times New Roman" w:hint="eastAsia"/>
        </w:rPr>
        <w:t>Riviera</w:t>
      </w:r>
      <w:r w:rsidRPr="00093CA8">
        <w:rPr>
          <w:rFonts w:ascii="Times New Roman" w:hAnsi="Times New Roman" w:hint="eastAsia"/>
        </w:rPr>
        <w:t>利维拉腕表</w:t>
      </w:r>
      <w:r w:rsidR="00F32DF3" w:rsidRPr="00093CA8">
        <w:rPr>
          <w:rFonts w:ascii="Times New Roman" w:hAnsi="Times New Roman" w:hint="eastAsia"/>
        </w:rPr>
        <w:t>，</w:t>
      </w:r>
      <w:r w:rsidRPr="00093CA8">
        <w:rPr>
          <w:rFonts w:ascii="Times New Roman" w:hAnsi="Times New Roman" w:hint="eastAsia"/>
        </w:rPr>
        <w:t>其非凡出众的设计使其成为品牌后续五十年来的标志性表款。这款腕表独特</w:t>
      </w:r>
      <w:r w:rsidR="0001718B" w:rsidRPr="00093CA8">
        <w:rPr>
          <w:rFonts w:ascii="Times New Roman" w:hAnsi="Times New Roman" w:hint="eastAsia"/>
        </w:rPr>
        <w:t>迷人又</w:t>
      </w:r>
      <w:r w:rsidRPr="00093CA8">
        <w:rPr>
          <w:rFonts w:ascii="Times New Roman" w:hAnsi="Times New Roman" w:hint="eastAsia"/>
        </w:rPr>
        <w:t>不同凡响。首先，</w:t>
      </w:r>
      <w:r w:rsidR="006421F9" w:rsidRPr="00093CA8">
        <w:rPr>
          <w:rFonts w:ascii="Times New Roman" w:hAnsi="Times New Roman" w:hint="eastAsia"/>
        </w:rPr>
        <w:t>它首创</w:t>
      </w:r>
      <w:r w:rsidR="0001718B" w:rsidRPr="00093CA8">
        <w:rPr>
          <w:rFonts w:ascii="Times New Roman" w:hAnsi="Times New Roman" w:hint="eastAsia"/>
        </w:rPr>
        <w:t>了</w:t>
      </w:r>
      <w:r w:rsidRPr="00093CA8">
        <w:rPr>
          <w:rFonts w:ascii="Times New Roman" w:hAnsi="Times New Roman" w:hint="eastAsia"/>
        </w:rPr>
        <w:t>精钢表壳和十二边形表圈的造型轮廓</w:t>
      </w:r>
      <w:r w:rsidR="0001718B" w:rsidRPr="00093CA8">
        <w:rPr>
          <w:rFonts w:ascii="Times New Roman" w:hAnsi="Times New Roman" w:hint="eastAsia"/>
        </w:rPr>
        <w:t>，</w:t>
      </w:r>
      <w:r w:rsidRPr="00093CA8">
        <w:rPr>
          <w:rFonts w:ascii="Times New Roman" w:hAnsi="Times New Roman" w:hint="eastAsia"/>
        </w:rPr>
        <w:t>这些特色打破了传统制表的常规。</w:t>
      </w:r>
      <w:r w:rsidR="0001718B" w:rsidRPr="00093CA8">
        <w:rPr>
          <w:rFonts w:ascii="Times New Roman" w:hAnsi="Times New Roman" w:hint="eastAsia"/>
        </w:rPr>
        <w:t>其</w:t>
      </w:r>
      <w:r w:rsidRPr="00093CA8">
        <w:rPr>
          <w:rFonts w:ascii="Times New Roman" w:hAnsi="Times New Roman" w:hint="eastAsia"/>
        </w:rPr>
        <w:t>前卫</w:t>
      </w:r>
      <w:r w:rsidR="0001718B" w:rsidRPr="00093CA8">
        <w:rPr>
          <w:rFonts w:ascii="Times New Roman" w:hAnsi="Times New Roman" w:hint="eastAsia"/>
        </w:rPr>
        <w:t>的</w:t>
      </w:r>
      <w:r w:rsidRPr="00093CA8">
        <w:rPr>
          <w:rFonts w:ascii="Times New Roman" w:hAnsi="Times New Roman" w:hint="eastAsia"/>
        </w:rPr>
        <w:t>设计</w:t>
      </w:r>
      <w:r w:rsidR="0001718B" w:rsidRPr="00093CA8">
        <w:rPr>
          <w:rFonts w:ascii="Times New Roman" w:hAnsi="Times New Roman" w:hint="eastAsia"/>
        </w:rPr>
        <w:t>风格</w:t>
      </w:r>
      <w:r w:rsidRPr="00093CA8">
        <w:rPr>
          <w:rFonts w:ascii="Times New Roman" w:hAnsi="Times New Roman" w:hint="eastAsia"/>
        </w:rPr>
        <w:t>立即吸引了寻求独</w:t>
      </w:r>
      <w:r w:rsidR="006421F9" w:rsidRPr="00093CA8">
        <w:rPr>
          <w:rFonts w:ascii="Times New Roman" w:hAnsi="Times New Roman" w:hint="eastAsia"/>
        </w:rPr>
        <w:t>特</w:t>
      </w:r>
      <w:r w:rsidRPr="00093CA8">
        <w:rPr>
          <w:rFonts w:ascii="Times New Roman" w:hAnsi="Times New Roman" w:hint="eastAsia"/>
        </w:rPr>
        <w:t>形式和轻松优雅风格的新客户</w:t>
      </w:r>
      <w:r w:rsidR="006421F9" w:rsidRPr="00093CA8">
        <w:rPr>
          <w:rFonts w:ascii="Times New Roman" w:hAnsi="Times New Roman" w:hint="eastAsia"/>
        </w:rPr>
        <w:t>群体</w:t>
      </w:r>
      <w:r w:rsidRPr="00093CA8">
        <w:rPr>
          <w:rFonts w:ascii="Times New Roman" w:hAnsi="Times New Roman" w:hint="eastAsia"/>
        </w:rPr>
        <w:t>。</w:t>
      </w:r>
      <w:r w:rsidRPr="00093CA8">
        <w:rPr>
          <w:rFonts w:ascii="Times New Roman" w:hAnsi="Times New Roman" w:hint="eastAsia"/>
        </w:rPr>
        <w:t xml:space="preserve"> </w:t>
      </w:r>
    </w:p>
    <w:p w14:paraId="7ED2AFF7" w14:textId="77777777" w:rsidR="006421F9" w:rsidRPr="00093CA8" w:rsidRDefault="006421F9" w:rsidP="00C0366A">
      <w:pPr>
        <w:pStyle w:val="NoSpacing"/>
        <w:ind w:firstLineChars="200" w:firstLine="480"/>
        <w:jc w:val="both"/>
        <w:rPr>
          <w:rFonts w:ascii="Times New Roman" w:hAnsi="Times New Roman"/>
        </w:rPr>
      </w:pPr>
    </w:p>
    <w:p w14:paraId="2A782209" w14:textId="52ACCEF5" w:rsidR="003905EC" w:rsidRPr="00093CA8" w:rsidRDefault="006421F9" w:rsidP="00C0366A">
      <w:pPr>
        <w:pStyle w:val="NoSpacing"/>
        <w:ind w:firstLine="480"/>
        <w:jc w:val="both"/>
        <w:rPr>
          <w:rFonts w:ascii="Times New Roman" w:hAnsi="Times New Roman"/>
        </w:rPr>
      </w:pPr>
      <w:r w:rsidRPr="0F4CC6D4">
        <w:rPr>
          <w:rFonts w:ascii="Times New Roman" w:hAnsi="Times New Roman"/>
        </w:rPr>
        <w:t>当时，几乎所有的</w:t>
      </w:r>
      <w:r w:rsidR="00466B6D" w:rsidRPr="0F4CC6D4">
        <w:rPr>
          <w:rFonts w:ascii="Times New Roman" w:hAnsi="Times New Roman"/>
        </w:rPr>
        <w:t>“</w:t>
      </w:r>
      <w:r w:rsidR="00466B6D" w:rsidRPr="0F4CC6D4">
        <w:rPr>
          <w:rFonts w:ascii="Times New Roman" w:hAnsi="Times New Roman"/>
        </w:rPr>
        <w:t>正装</w:t>
      </w:r>
      <w:r w:rsidR="00466B6D" w:rsidRPr="0F4CC6D4">
        <w:rPr>
          <w:rFonts w:ascii="Times New Roman" w:hAnsi="Times New Roman"/>
        </w:rPr>
        <w:t>”</w:t>
      </w:r>
      <w:r w:rsidR="00466B6D" w:rsidRPr="0F4CC6D4">
        <w:rPr>
          <w:rFonts w:ascii="Times New Roman" w:hAnsi="Times New Roman"/>
        </w:rPr>
        <w:t>腕表都是金表，</w:t>
      </w:r>
      <w:r w:rsidRPr="0F4CC6D4">
        <w:rPr>
          <w:rFonts w:ascii="Times New Roman" w:hAnsi="Times New Roman"/>
        </w:rPr>
        <w:t>因此</w:t>
      </w:r>
      <w:r w:rsidR="0001718B" w:rsidRPr="0F4CC6D4">
        <w:rPr>
          <w:rFonts w:ascii="Times New Roman" w:hAnsi="Times New Roman"/>
        </w:rPr>
        <w:t>与众不同的</w:t>
      </w:r>
      <w:r w:rsidR="00466B6D" w:rsidRPr="0F4CC6D4">
        <w:rPr>
          <w:rFonts w:ascii="Times New Roman" w:hAnsi="Times New Roman"/>
        </w:rPr>
        <w:t>利维拉</w:t>
      </w:r>
      <w:r w:rsidR="00FE37BF" w:rsidRPr="0F4CC6D4">
        <w:rPr>
          <w:rFonts w:ascii="Times New Roman" w:hAnsi="Times New Roman"/>
        </w:rPr>
        <w:t>腕表</w:t>
      </w:r>
      <w:r w:rsidR="0001718B" w:rsidRPr="0F4CC6D4">
        <w:rPr>
          <w:rFonts w:ascii="Times New Roman" w:hAnsi="Times New Roman"/>
        </w:rPr>
        <w:t>一出现便</w:t>
      </w:r>
      <w:r w:rsidR="00466B6D" w:rsidRPr="0F4CC6D4">
        <w:rPr>
          <w:rFonts w:ascii="Times New Roman" w:hAnsi="Times New Roman"/>
        </w:rPr>
        <w:t>令人眼</w:t>
      </w:r>
      <w:r w:rsidRPr="0F4CC6D4">
        <w:rPr>
          <w:rFonts w:ascii="Times New Roman" w:hAnsi="Times New Roman"/>
        </w:rPr>
        <w:t>前</w:t>
      </w:r>
      <w:r w:rsidR="00466B6D" w:rsidRPr="0F4CC6D4">
        <w:rPr>
          <w:rFonts w:ascii="Times New Roman" w:hAnsi="Times New Roman"/>
        </w:rPr>
        <w:t>一亮。富有远见的名士</w:t>
      </w:r>
      <w:r w:rsidRPr="0F4CC6D4">
        <w:rPr>
          <w:rFonts w:ascii="Times New Roman" w:hAnsi="Times New Roman"/>
        </w:rPr>
        <w:t>品牌</w:t>
      </w:r>
      <w:r w:rsidR="00466B6D" w:rsidRPr="0F4CC6D4">
        <w:rPr>
          <w:rFonts w:ascii="Times New Roman" w:hAnsi="Times New Roman"/>
        </w:rPr>
        <w:t>选用精钢材质来打造</w:t>
      </w:r>
      <w:r w:rsidRPr="0F4CC6D4">
        <w:rPr>
          <w:rFonts w:ascii="Times New Roman" w:hAnsi="Times New Roman"/>
        </w:rPr>
        <w:t>腕表</w:t>
      </w:r>
      <w:r w:rsidR="00466B6D" w:rsidRPr="0F4CC6D4">
        <w:rPr>
          <w:rFonts w:ascii="Times New Roman" w:hAnsi="Times New Roman"/>
        </w:rPr>
        <w:t>，</w:t>
      </w:r>
      <w:r w:rsidRPr="0F4CC6D4">
        <w:rPr>
          <w:rFonts w:ascii="Times New Roman" w:hAnsi="Times New Roman"/>
        </w:rPr>
        <w:t>并赋予其时髦</w:t>
      </w:r>
      <w:r w:rsidR="00466B6D" w:rsidRPr="0F4CC6D4">
        <w:rPr>
          <w:rFonts w:ascii="Times New Roman" w:hAnsi="Times New Roman"/>
        </w:rPr>
        <w:t>别致又具运动风采的特色，</w:t>
      </w:r>
      <w:r w:rsidRPr="0F4CC6D4">
        <w:rPr>
          <w:rFonts w:ascii="Times New Roman" w:hAnsi="Times New Roman"/>
        </w:rPr>
        <w:t>因此</w:t>
      </w:r>
      <w:r w:rsidR="00466B6D" w:rsidRPr="0F4CC6D4">
        <w:rPr>
          <w:rFonts w:ascii="Times New Roman" w:hAnsi="Times New Roman"/>
        </w:rPr>
        <w:t>利维拉</w:t>
      </w:r>
      <w:r w:rsidRPr="0F4CC6D4">
        <w:rPr>
          <w:rFonts w:ascii="Times New Roman" w:hAnsi="Times New Roman"/>
        </w:rPr>
        <w:t>腕表</w:t>
      </w:r>
      <w:r w:rsidR="00466B6D" w:rsidRPr="0F4CC6D4">
        <w:rPr>
          <w:rFonts w:ascii="Times New Roman" w:hAnsi="Times New Roman"/>
        </w:rPr>
        <w:t>不论在城市、海边、办公室或周末出游都很适合佩戴。</w:t>
      </w:r>
      <w:r w:rsidR="00466B6D" w:rsidRPr="0F4CC6D4">
        <w:rPr>
          <w:rFonts w:ascii="Times New Roman" w:hAnsi="Times New Roman"/>
        </w:rPr>
        <w:t xml:space="preserve">  </w:t>
      </w:r>
      <w:r w:rsidRPr="0F4CC6D4">
        <w:rPr>
          <w:rFonts w:ascii="Times New Roman" w:hAnsi="Times New Roman"/>
        </w:rPr>
        <w:t>这一</w:t>
      </w:r>
      <w:r w:rsidR="00466B6D" w:rsidRPr="0F4CC6D4">
        <w:rPr>
          <w:rFonts w:ascii="Times New Roman" w:hAnsi="Times New Roman"/>
        </w:rPr>
        <w:t>杰作出自钟表设计师奎特（</w:t>
      </w:r>
      <w:r w:rsidR="00466B6D" w:rsidRPr="0F4CC6D4">
        <w:rPr>
          <w:rFonts w:ascii="Times New Roman" w:hAnsi="Times New Roman"/>
        </w:rPr>
        <w:t xml:space="preserve">Jean-Claude </w:t>
      </w:r>
      <w:proofErr w:type="spellStart"/>
      <w:r w:rsidR="00466B6D" w:rsidRPr="0F4CC6D4">
        <w:rPr>
          <w:rFonts w:ascii="Times New Roman" w:hAnsi="Times New Roman"/>
        </w:rPr>
        <w:t>Gueit</w:t>
      </w:r>
      <w:proofErr w:type="spellEnd"/>
      <w:r w:rsidR="00466B6D" w:rsidRPr="0F4CC6D4">
        <w:rPr>
          <w:rFonts w:ascii="Times New Roman" w:hAnsi="Times New Roman"/>
        </w:rPr>
        <w:t>）之手，奎特与尊达（</w:t>
      </w:r>
      <w:r w:rsidR="00466B6D" w:rsidRPr="0F4CC6D4">
        <w:rPr>
          <w:rFonts w:ascii="Times New Roman" w:hAnsi="Times New Roman"/>
        </w:rPr>
        <w:t xml:space="preserve">Gérald </w:t>
      </w:r>
      <w:proofErr w:type="spellStart"/>
      <w:r w:rsidR="00466B6D" w:rsidRPr="0F4CC6D4">
        <w:rPr>
          <w:rFonts w:ascii="Times New Roman" w:hAnsi="Times New Roman"/>
        </w:rPr>
        <w:t>Genta</w:t>
      </w:r>
      <w:proofErr w:type="spellEnd"/>
      <w:r w:rsidR="00466B6D" w:rsidRPr="0F4CC6D4">
        <w:rPr>
          <w:rFonts w:ascii="Times New Roman" w:hAnsi="Times New Roman"/>
        </w:rPr>
        <w:t>）是同一时代的大师，他创想出一款与众不同、别出心裁的新颖腕表。他</w:t>
      </w:r>
      <w:r w:rsidR="00FE37BF" w:rsidRPr="0F4CC6D4">
        <w:rPr>
          <w:rFonts w:ascii="Times New Roman" w:hAnsi="Times New Roman"/>
        </w:rPr>
        <w:t>称自己为</w:t>
      </w:r>
      <w:r w:rsidR="00466B6D" w:rsidRPr="0F4CC6D4">
        <w:rPr>
          <w:rFonts w:ascii="Times New Roman" w:hAnsi="Times New Roman"/>
        </w:rPr>
        <w:t>“</w:t>
      </w:r>
      <w:r w:rsidR="003510F9" w:rsidRPr="0F4CC6D4">
        <w:rPr>
          <w:rFonts w:ascii="Times New Roman" w:eastAsia="SimSun" w:hAnsi="Times New Roman"/>
        </w:rPr>
        <w:t>时计</w:t>
      </w:r>
      <w:r w:rsidR="00466B6D" w:rsidRPr="0F4CC6D4">
        <w:rPr>
          <w:rFonts w:ascii="Times New Roman" w:eastAsia="SimSun" w:hAnsi="Times New Roman"/>
        </w:rPr>
        <w:t>造型师</w:t>
      </w:r>
      <w:r w:rsidR="00466B6D" w:rsidRPr="0F4CC6D4">
        <w:rPr>
          <w:rFonts w:ascii="Times New Roman" w:hAnsi="Times New Roman"/>
        </w:rPr>
        <w:t>”</w:t>
      </w:r>
      <w:r w:rsidR="00466B6D" w:rsidRPr="0F4CC6D4">
        <w:rPr>
          <w:rFonts w:ascii="Times New Roman" w:hAnsi="Times New Roman"/>
        </w:rPr>
        <w:t>，而非设计师</w:t>
      </w:r>
      <w:r w:rsidR="00EE2D07" w:rsidRPr="0F4CC6D4">
        <w:rPr>
          <w:rFonts w:ascii="Times New Roman" w:hAnsi="Times New Roman"/>
        </w:rPr>
        <w:t>，现实也确实如此。</w:t>
      </w:r>
      <w:r w:rsidR="00466B6D" w:rsidRPr="0F4CC6D4">
        <w:rPr>
          <w:rFonts w:ascii="Times New Roman" w:hAnsi="Times New Roman"/>
        </w:rPr>
        <w:t>利维拉</w:t>
      </w:r>
      <w:r w:rsidR="00FE37BF" w:rsidRPr="0F4CC6D4">
        <w:rPr>
          <w:rFonts w:ascii="Times New Roman" w:hAnsi="Times New Roman"/>
        </w:rPr>
        <w:t>腕表</w:t>
      </w:r>
      <w:r w:rsidR="00920097" w:rsidRPr="0F4CC6D4">
        <w:rPr>
          <w:rFonts w:ascii="Times New Roman" w:hAnsi="Times New Roman"/>
        </w:rPr>
        <w:t>在</w:t>
      </w:r>
      <w:r w:rsidR="00466B6D" w:rsidRPr="0F4CC6D4">
        <w:rPr>
          <w:rFonts w:ascii="Times New Roman" w:hAnsi="Times New Roman"/>
        </w:rPr>
        <w:t>他的造型创</w:t>
      </w:r>
      <w:r w:rsidR="00FE37BF" w:rsidRPr="0F4CC6D4">
        <w:rPr>
          <w:rFonts w:ascii="Times New Roman" w:hAnsi="Times New Roman"/>
        </w:rPr>
        <w:t>意之</w:t>
      </w:r>
      <w:r w:rsidR="00EE2D07" w:rsidRPr="0F4CC6D4">
        <w:rPr>
          <w:rFonts w:ascii="Times New Roman" w:hAnsi="Times New Roman"/>
        </w:rPr>
        <w:t>下</w:t>
      </w:r>
      <w:r w:rsidR="0050609D" w:rsidRPr="0F4CC6D4">
        <w:rPr>
          <w:rFonts w:ascii="Times New Roman" w:hAnsi="Times New Roman"/>
        </w:rPr>
        <w:t>，</w:t>
      </w:r>
      <w:r w:rsidR="00466B6D" w:rsidRPr="0F4CC6D4">
        <w:rPr>
          <w:rFonts w:ascii="Times New Roman" w:hAnsi="Times New Roman"/>
        </w:rPr>
        <w:t>其表圈的精密造型使每一个边均完全对应每个小时的盘面区域，</w:t>
      </w:r>
      <w:r w:rsidR="00920097" w:rsidRPr="0F4CC6D4">
        <w:rPr>
          <w:rFonts w:ascii="Times New Roman" w:hAnsi="Times New Roman"/>
        </w:rPr>
        <w:t>清晰而明亮的线条</w:t>
      </w:r>
      <w:r w:rsidR="00466B6D" w:rsidRPr="0F4CC6D4">
        <w:rPr>
          <w:rFonts w:ascii="Times New Roman" w:hAnsi="Times New Roman"/>
        </w:rPr>
        <w:t>让人</w:t>
      </w:r>
      <w:r w:rsidR="00EE2D07" w:rsidRPr="0F4CC6D4">
        <w:rPr>
          <w:rFonts w:ascii="Times New Roman" w:hAnsi="Times New Roman"/>
        </w:rPr>
        <w:t>第一眼就能</w:t>
      </w:r>
      <w:r w:rsidR="00466B6D" w:rsidRPr="0F4CC6D4">
        <w:rPr>
          <w:rFonts w:ascii="Times New Roman" w:hAnsi="Times New Roman"/>
        </w:rPr>
        <w:t>感受到它的完美。</w:t>
      </w:r>
      <w:r w:rsidR="00466B6D" w:rsidRPr="0F4CC6D4">
        <w:rPr>
          <w:rFonts w:ascii="Times New Roman" w:hAnsi="Times New Roman"/>
        </w:rPr>
        <w:t xml:space="preserve"> </w:t>
      </w:r>
    </w:p>
    <w:p w14:paraId="7174C5A3" w14:textId="77777777" w:rsidR="003905EC" w:rsidRPr="00093CA8" w:rsidRDefault="003905EC" w:rsidP="005E5C4D">
      <w:pPr>
        <w:pStyle w:val="NoSpacing"/>
        <w:jc w:val="both"/>
        <w:rPr>
          <w:rFonts w:ascii="Times New Roman" w:hAnsi="Times New Roman"/>
          <w:lang w:val="fr-CH"/>
        </w:rPr>
      </w:pPr>
    </w:p>
    <w:p w14:paraId="6DFA0C5A" w14:textId="5DF034DD" w:rsidR="001E7161" w:rsidRDefault="00572053" w:rsidP="00C0366A">
      <w:pPr>
        <w:pStyle w:val="NoSpacing"/>
        <w:ind w:firstLineChars="200" w:firstLine="480"/>
        <w:jc w:val="both"/>
        <w:rPr>
          <w:rFonts w:ascii="Times New Roman" w:hAnsi="Times New Roman"/>
        </w:rPr>
      </w:pPr>
      <w:r w:rsidRPr="00093CA8">
        <w:rPr>
          <w:rFonts w:ascii="Times New Roman" w:hAnsi="Times New Roman" w:hint="eastAsia"/>
        </w:rPr>
        <w:t>享誉国际的“利维拉”令人立即联想到蔚蓝海岸的水上休闲活动及该地热闹华丽的晚宴活动。名士表利维拉系列于上世纪</w:t>
      </w:r>
      <w:r w:rsidRPr="00093CA8">
        <w:rPr>
          <w:rFonts w:ascii="Times New Roman" w:hAnsi="Times New Roman" w:hint="eastAsia"/>
        </w:rPr>
        <w:t>90</w:t>
      </w:r>
      <w:r w:rsidRPr="00093CA8">
        <w:rPr>
          <w:rFonts w:ascii="Times New Roman" w:hAnsi="Times New Roman" w:hint="eastAsia"/>
        </w:rPr>
        <w:t>年代就</w:t>
      </w:r>
      <w:r w:rsidR="00920097" w:rsidRPr="00093CA8">
        <w:rPr>
          <w:rFonts w:ascii="Times New Roman" w:hAnsi="Times New Roman" w:hint="eastAsia"/>
        </w:rPr>
        <w:t>已经取得了巨大的成功，</w:t>
      </w:r>
      <w:r w:rsidRPr="00093CA8">
        <w:rPr>
          <w:rFonts w:ascii="Times New Roman" w:hAnsi="Times New Roman" w:hint="eastAsia"/>
        </w:rPr>
        <w:t>出口至世界各地，在法国、意大利、美国、日本、香港等地均有出售。这款高辨识度的腕表早已</w:t>
      </w:r>
      <w:r w:rsidR="00547F5E" w:rsidRPr="00093CA8">
        <w:rPr>
          <w:rFonts w:ascii="Times New Roman" w:hAnsi="Times New Roman" w:hint="eastAsia"/>
        </w:rPr>
        <w:t>跨越</w:t>
      </w:r>
      <w:r w:rsidRPr="00093CA8">
        <w:rPr>
          <w:rFonts w:ascii="Times New Roman" w:hAnsi="Times New Roman" w:hint="eastAsia"/>
        </w:rPr>
        <w:t>国界，融入</w:t>
      </w:r>
      <w:r w:rsidR="00547F5E" w:rsidRPr="00093CA8">
        <w:rPr>
          <w:rFonts w:ascii="Times New Roman" w:hAnsi="Times New Roman" w:hint="eastAsia"/>
        </w:rPr>
        <w:t>到</w:t>
      </w:r>
      <w:r w:rsidRPr="00093CA8">
        <w:rPr>
          <w:rFonts w:ascii="Times New Roman" w:hAnsi="Times New Roman" w:hint="eastAsia"/>
        </w:rPr>
        <w:t>各</w:t>
      </w:r>
      <w:r w:rsidR="00547F5E" w:rsidRPr="00093CA8">
        <w:rPr>
          <w:rFonts w:ascii="Times New Roman" w:hAnsi="Times New Roman" w:hint="eastAsia"/>
        </w:rPr>
        <w:t>类</w:t>
      </w:r>
      <w:r w:rsidRPr="00093CA8">
        <w:rPr>
          <w:rFonts w:ascii="Times New Roman" w:hAnsi="Times New Roman" w:hint="eastAsia"/>
        </w:rPr>
        <w:t>文化环境</w:t>
      </w:r>
      <w:r w:rsidR="00547F5E" w:rsidRPr="00093CA8">
        <w:rPr>
          <w:rFonts w:ascii="Times New Roman" w:hAnsi="Times New Roman" w:hint="eastAsia"/>
        </w:rPr>
        <w:t>之中</w:t>
      </w:r>
      <w:r w:rsidRPr="00093CA8">
        <w:rPr>
          <w:rFonts w:ascii="Times New Roman" w:hAnsi="Times New Roman" w:hint="eastAsia"/>
        </w:rPr>
        <w:t>。从某种意义上来说，利维拉是通行全世界的首款运动时尚腕表之一，它颠覆了当时的成见！被视为运动腕表推出的利维拉也在前所未有的实地测试中表现出它卓越的坚固性：在勒芒</w:t>
      </w:r>
      <w:r w:rsidRPr="00093CA8">
        <w:rPr>
          <w:rFonts w:ascii="Times New Roman" w:hAnsi="Times New Roman" w:hint="eastAsia"/>
        </w:rPr>
        <w:t>24</w:t>
      </w:r>
      <w:r w:rsidRPr="00093CA8">
        <w:rPr>
          <w:rFonts w:ascii="Times New Roman" w:hAnsi="Times New Roman" w:hint="eastAsia"/>
        </w:rPr>
        <w:t>小时耐力赛中，</w:t>
      </w:r>
      <w:r w:rsidR="00547F5E" w:rsidRPr="00093CA8">
        <w:rPr>
          <w:rFonts w:ascii="Times New Roman" w:hAnsi="Times New Roman" w:hint="eastAsia"/>
        </w:rPr>
        <w:t>该腕表</w:t>
      </w:r>
      <w:r w:rsidRPr="00093CA8">
        <w:rPr>
          <w:rFonts w:ascii="Times New Roman" w:hAnsi="Times New Roman" w:hint="eastAsia"/>
        </w:rPr>
        <w:t>被</w:t>
      </w:r>
      <w:r w:rsidR="00547F5E" w:rsidRPr="00093CA8">
        <w:rPr>
          <w:rFonts w:ascii="Times New Roman" w:hAnsi="Times New Roman" w:hint="eastAsia"/>
        </w:rPr>
        <w:t>固定</w:t>
      </w:r>
      <w:r w:rsidRPr="00093CA8">
        <w:rPr>
          <w:rFonts w:ascii="Times New Roman" w:hAnsi="Times New Roman" w:hint="eastAsia"/>
        </w:rPr>
        <w:t>在跑车的车轮上，历经快速、加速、多变气候和刹车散发高温的考验，经过</w:t>
      </w:r>
      <w:r w:rsidRPr="00093CA8">
        <w:rPr>
          <w:rFonts w:ascii="Times New Roman" w:hAnsi="Times New Roman" w:hint="eastAsia"/>
        </w:rPr>
        <w:t>24</w:t>
      </w:r>
      <w:r w:rsidRPr="00093CA8">
        <w:rPr>
          <w:rFonts w:ascii="Times New Roman" w:hAnsi="Times New Roman" w:hint="eastAsia"/>
        </w:rPr>
        <w:t>小时</w:t>
      </w:r>
      <w:r w:rsidR="0007043A" w:rsidRPr="00093CA8">
        <w:rPr>
          <w:rFonts w:ascii="Times New Roman" w:hAnsi="Times New Roman" w:hint="eastAsia"/>
        </w:rPr>
        <w:t>的竞赛之</w:t>
      </w:r>
      <w:r w:rsidRPr="00093CA8">
        <w:rPr>
          <w:rFonts w:ascii="Times New Roman" w:hAnsi="Times New Roman" w:hint="eastAsia"/>
        </w:rPr>
        <w:t>后，还像新的一样！</w:t>
      </w:r>
      <w:r w:rsidRPr="00093CA8">
        <w:rPr>
          <w:rFonts w:ascii="Times New Roman" w:hAnsi="Times New Roman" w:hint="eastAsia"/>
        </w:rPr>
        <w:t>1973</w:t>
      </w:r>
      <w:r w:rsidRPr="00093CA8">
        <w:rPr>
          <w:rFonts w:ascii="Times New Roman" w:hAnsi="Times New Roman" w:hint="eastAsia"/>
        </w:rPr>
        <w:t>年首创</w:t>
      </w:r>
      <w:r w:rsidR="0007043A" w:rsidRPr="00093CA8">
        <w:rPr>
          <w:rFonts w:ascii="Times New Roman" w:hAnsi="Times New Roman" w:hint="eastAsia"/>
        </w:rPr>
        <w:t>的利维拉腕表</w:t>
      </w:r>
      <w:r w:rsidRPr="00093CA8">
        <w:rPr>
          <w:rFonts w:ascii="Times New Roman" w:hAnsi="Times New Roman" w:hint="eastAsia"/>
        </w:rPr>
        <w:t>搭载</w:t>
      </w:r>
      <w:r w:rsidR="0007043A" w:rsidRPr="00093CA8">
        <w:rPr>
          <w:rFonts w:ascii="Times New Roman" w:hAnsi="Times New Roman" w:hint="eastAsia"/>
        </w:rPr>
        <w:t>的是</w:t>
      </w:r>
      <w:r w:rsidRPr="00093CA8">
        <w:rPr>
          <w:rFonts w:ascii="Times New Roman" w:hAnsi="Times New Roman" w:hint="eastAsia"/>
        </w:rPr>
        <w:t>音叉机芯，到了</w:t>
      </w:r>
      <w:r w:rsidRPr="00093CA8">
        <w:rPr>
          <w:rFonts w:ascii="Times New Roman" w:hAnsi="Times New Roman" w:hint="eastAsia"/>
        </w:rPr>
        <w:t>1970</w:t>
      </w:r>
      <w:r w:rsidRPr="00093CA8">
        <w:rPr>
          <w:rFonts w:ascii="Times New Roman" w:hAnsi="Times New Roman" w:hint="eastAsia"/>
        </w:rPr>
        <w:t>年代中期就采用了石英机芯和自动机芯。从那时起，利维拉</w:t>
      </w:r>
      <w:r w:rsidR="005A47A1" w:rsidRPr="00093CA8">
        <w:rPr>
          <w:rFonts w:ascii="Times New Roman" w:hAnsi="Times New Roman" w:hint="eastAsia"/>
        </w:rPr>
        <w:t>系列</w:t>
      </w:r>
      <w:r w:rsidRPr="00093CA8">
        <w:rPr>
          <w:rFonts w:ascii="Times New Roman" w:hAnsi="Times New Roman" w:hint="eastAsia"/>
        </w:rPr>
        <w:t>就不断演变发展，</w:t>
      </w:r>
      <w:r w:rsidR="005A47A1" w:rsidRPr="00093CA8">
        <w:rPr>
          <w:rFonts w:ascii="Times New Roman" w:hAnsi="Times New Roman" w:hint="eastAsia"/>
        </w:rPr>
        <w:t>却</w:t>
      </w:r>
      <w:r w:rsidRPr="00093CA8">
        <w:rPr>
          <w:rFonts w:ascii="Times New Roman" w:hAnsi="Times New Roman" w:hint="eastAsia"/>
        </w:rPr>
        <w:t>从未失去它独具一格的特色。</w:t>
      </w:r>
    </w:p>
    <w:p w14:paraId="6328F586" w14:textId="355FFD75" w:rsidR="00061931" w:rsidRDefault="00061931" w:rsidP="00C0366A">
      <w:pPr>
        <w:pStyle w:val="NoSpacing"/>
        <w:ind w:firstLineChars="200" w:firstLine="480"/>
        <w:jc w:val="both"/>
        <w:rPr>
          <w:rFonts w:ascii="Times New Roman" w:hAnsi="Times New Roman"/>
        </w:rPr>
      </w:pPr>
    </w:p>
    <w:p w14:paraId="3E8B3AEF" w14:textId="506BFAD6" w:rsidR="00061931" w:rsidRDefault="00061931" w:rsidP="00C0366A">
      <w:pPr>
        <w:pStyle w:val="NoSpacing"/>
        <w:ind w:firstLineChars="200" w:firstLine="480"/>
        <w:jc w:val="both"/>
        <w:rPr>
          <w:rFonts w:ascii="Times New Roman" w:hAnsi="Times New Roman"/>
        </w:rPr>
      </w:pPr>
    </w:p>
    <w:p w14:paraId="5982BF3A" w14:textId="2E7EEA66" w:rsidR="00061931" w:rsidRDefault="006F490A" w:rsidP="00C0366A">
      <w:pPr>
        <w:pStyle w:val="NoSpacing"/>
        <w:ind w:firstLineChars="200" w:firstLine="480"/>
        <w:jc w:val="both"/>
        <w:rPr>
          <w:rFonts w:ascii="Times New Roman" w:hAnsi="Times New Roman"/>
        </w:rPr>
      </w:pPr>
      <w:r w:rsidRPr="006F490A">
        <w:rPr>
          <w:rFonts w:ascii="Times New Roman" w:hAnsi="Times New Roman" w:hint="eastAsia"/>
        </w:rPr>
        <w:lastRenderedPageBreak/>
        <w:t>为了证明品牌自制机芯的高度可靠性，名士从现在起为搭载</w:t>
      </w:r>
      <w:proofErr w:type="spellStart"/>
      <w:r w:rsidRPr="006F490A">
        <w:rPr>
          <w:rFonts w:ascii="Times New Roman" w:hAnsi="Times New Roman" w:hint="eastAsia"/>
        </w:rPr>
        <w:t>Baumatic</w:t>
      </w:r>
      <w:proofErr w:type="spellEnd"/>
      <w:r w:rsidRPr="006F490A">
        <w:rPr>
          <w:rFonts w:ascii="Times New Roman" w:hAnsi="Times New Roman" w:hint="eastAsia"/>
        </w:rPr>
        <w:t>机芯的表款提供总共</w:t>
      </w:r>
      <w:r w:rsidRPr="006F490A">
        <w:rPr>
          <w:rFonts w:ascii="Times New Roman" w:hAnsi="Times New Roman" w:hint="eastAsia"/>
        </w:rPr>
        <w:t>8</w:t>
      </w:r>
      <w:r w:rsidRPr="006F490A">
        <w:rPr>
          <w:rFonts w:ascii="Times New Roman" w:hAnsi="Times New Roman" w:hint="eastAsia"/>
        </w:rPr>
        <w:t>年的质保期：除了</w:t>
      </w:r>
      <w:r w:rsidRPr="006F490A">
        <w:rPr>
          <w:rFonts w:ascii="Times New Roman" w:hAnsi="Times New Roman" w:hint="eastAsia"/>
        </w:rPr>
        <w:t>2</w:t>
      </w:r>
      <w:r w:rsidRPr="006F490A">
        <w:rPr>
          <w:rFonts w:ascii="Times New Roman" w:hAnsi="Times New Roman" w:hint="eastAsia"/>
        </w:rPr>
        <w:t>年的常规保修之外，增加了</w:t>
      </w:r>
      <w:r w:rsidRPr="006F490A">
        <w:rPr>
          <w:rFonts w:ascii="Times New Roman" w:hAnsi="Times New Roman" w:hint="eastAsia"/>
        </w:rPr>
        <w:t>6</w:t>
      </w:r>
      <w:r w:rsidRPr="006F490A">
        <w:rPr>
          <w:rFonts w:ascii="Times New Roman" w:hAnsi="Times New Roman" w:hint="eastAsia"/>
        </w:rPr>
        <w:t>年的延长保修。表主只需在名士官网上注册即可享有保修服务。</w:t>
      </w:r>
    </w:p>
    <w:p w14:paraId="78AA8174" w14:textId="40353BF9" w:rsidR="00061931" w:rsidRDefault="00061931" w:rsidP="00C0366A">
      <w:pPr>
        <w:pStyle w:val="NoSpacing"/>
        <w:ind w:firstLineChars="200" w:firstLine="480"/>
        <w:jc w:val="both"/>
        <w:rPr>
          <w:rFonts w:ascii="Times New Roman" w:hAnsi="Times New Roman"/>
        </w:rPr>
      </w:pPr>
    </w:p>
    <w:p w14:paraId="554A8A9C" w14:textId="27B463A2" w:rsidR="00061931" w:rsidRDefault="00061931" w:rsidP="00C0366A">
      <w:pPr>
        <w:pStyle w:val="NoSpacing"/>
        <w:ind w:firstLineChars="200" w:firstLine="480"/>
        <w:jc w:val="both"/>
        <w:rPr>
          <w:rFonts w:ascii="Times New Roman" w:hAnsi="Times New Roman"/>
        </w:rPr>
      </w:pPr>
    </w:p>
    <w:p w14:paraId="4E5EF2FA" w14:textId="77777777" w:rsidR="00061931" w:rsidRDefault="00061931" w:rsidP="00C0366A">
      <w:pPr>
        <w:pStyle w:val="NoSpacing"/>
        <w:ind w:firstLineChars="200" w:firstLine="480"/>
        <w:jc w:val="both"/>
        <w:rPr>
          <w:rFonts w:ascii="Times New Roman" w:hAnsi="Times New Roman"/>
        </w:rPr>
      </w:pPr>
    </w:p>
    <w:p w14:paraId="603E16E9" w14:textId="0CCAD2B6" w:rsidR="00061931" w:rsidRPr="00093CA8" w:rsidRDefault="00061931" w:rsidP="00061931">
      <w:pPr>
        <w:pStyle w:val="NoSpacing"/>
        <w:ind w:firstLineChars="200" w:firstLine="480"/>
        <w:jc w:val="center"/>
        <w:rPr>
          <w:rFonts w:ascii="Times New Roman" w:hAnsi="Times New Roman"/>
        </w:rPr>
      </w:pPr>
      <w:r>
        <w:rPr>
          <w:noProof/>
        </w:rPr>
        <w:drawing>
          <wp:inline distT="0" distB="0" distL="0" distR="0" wp14:anchorId="5C025952" wp14:editId="4D6EEAA0">
            <wp:extent cx="3626788" cy="1733385"/>
            <wp:effectExtent l="0" t="0" r="0" b="635"/>
            <wp:docPr id="12" name="Picture 1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15610" cy="1775837"/>
                    </a:xfrm>
                    <a:prstGeom prst="rect">
                      <a:avLst/>
                    </a:prstGeom>
                    <a:noFill/>
                    <a:ln>
                      <a:noFill/>
                    </a:ln>
                  </pic:spPr>
                </pic:pic>
              </a:graphicData>
            </a:graphic>
          </wp:inline>
        </w:drawing>
      </w:r>
    </w:p>
    <w:p w14:paraId="0741DBF4" w14:textId="049FCD33" w:rsidR="00E54FF5" w:rsidRPr="00093CA8" w:rsidRDefault="00E54FF5" w:rsidP="005E5C4D">
      <w:pPr>
        <w:pStyle w:val="NoSpacing"/>
        <w:jc w:val="both"/>
        <w:rPr>
          <w:rFonts w:ascii="Times New Roman" w:hAnsi="Times New Roman"/>
          <w:lang w:val="fr-CH"/>
        </w:rPr>
      </w:pPr>
    </w:p>
    <w:p w14:paraId="497E5CA5" w14:textId="7E7A4120" w:rsidR="004356FE" w:rsidRDefault="004356FE" w:rsidP="004356FE">
      <w:pPr>
        <w:pStyle w:val="NoSpacing"/>
        <w:jc w:val="both"/>
        <w:rPr>
          <w:rFonts w:ascii="Times New Roman" w:hAnsi="Times New Roman"/>
          <w:b/>
        </w:rPr>
      </w:pPr>
      <w:r>
        <w:rPr>
          <w:rFonts w:ascii="Times" w:hAnsi="Times"/>
          <w:noProof/>
          <w:lang w:val="fr-CH"/>
        </w:rPr>
        <w:lastRenderedPageBreak/>
        <w:drawing>
          <wp:inline distT="0" distB="0" distL="0" distR="0" wp14:anchorId="2F663A94" wp14:editId="77A26676">
            <wp:extent cx="5760720" cy="8146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p>
    <w:p w14:paraId="01330C31" w14:textId="15391243" w:rsidR="00AC3054" w:rsidRPr="00093CA8" w:rsidRDefault="0050609D" w:rsidP="005E5C4D">
      <w:pPr>
        <w:pStyle w:val="NoSpacing"/>
        <w:jc w:val="both"/>
        <w:rPr>
          <w:rFonts w:ascii="Times New Roman" w:hAnsi="Times New Roman"/>
          <w:b/>
        </w:rPr>
      </w:pPr>
      <w:r w:rsidRPr="00093CA8">
        <w:rPr>
          <w:rFonts w:ascii="Times New Roman" w:hAnsi="Times New Roman" w:hint="eastAsia"/>
          <w:b/>
        </w:rPr>
        <w:lastRenderedPageBreak/>
        <w:t>名士</w:t>
      </w:r>
      <w:r w:rsidR="00AC3054" w:rsidRPr="00093CA8">
        <w:rPr>
          <w:rFonts w:ascii="Times New Roman" w:hAnsi="Times New Roman" w:hint="eastAsia"/>
          <w:b/>
        </w:rPr>
        <w:t>利维拉系列：五代腕表讲述着同一传奇</w:t>
      </w:r>
    </w:p>
    <w:p w14:paraId="12C9824C" w14:textId="77777777" w:rsidR="005E5C4D" w:rsidRPr="00093CA8" w:rsidRDefault="005E5C4D" w:rsidP="005E5C4D">
      <w:pPr>
        <w:pStyle w:val="NoSpacing"/>
        <w:jc w:val="both"/>
        <w:rPr>
          <w:rFonts w:ascii="Times New Roman" w:hAnsi="Times New Roman"/>
          <w:b/>
        </w:rPr>
      </w:pPr>
    </w:p>
    <w:p w14:paraId="23B0B6AE" w14:textId="77777777" w:rsidR="004356FE" w:rsidRDefault="001356DF" w:rsidP="00C0366A">
      <w:pPr>
        <w:pStyle w:val="Corps"/>
        <w:tabs>
          <w:tab w:val="left" w:pos="7087"/>
          <w:tab w:val="left" w:pos="7795"/>
        </w:tabs>
        <w:spacing w:line="240" w:lineRule="auto"/>
        <w:ind w:firstLineChars="200" w:firstLine="480"/>
        <w:rPr>
          <w:rFonts w:ascii="Times New Roman" w:hAnsi="Times New Roman"/>
          <w:color w:val="auto"/>
          <w:sz w:val="24"/>
        </w:rPr>
      </w:pPr>
      <w:r w:rsidRPr="00093CA8">
        <w:rPr>
          <w:rFonts w:ascii="Times New Roman" w:hAnsi="Times New Roman" w:hint="eastAsia"/>
          <w:color w:val="auto"/>
          <w:sz w:val="24"/>
        </w:rPr>
        <w:t>利维拉</w:t>
      </w:r>
      <w:r w:rsidR="005A47A1" w:rsidRPr="00093CA8">
        <w:rPr>
          <w:rFonts w:ascii="Times New Roman" w:hAnsi="Times New Roman" w:hint="eastAsia"/>
          <w:color w:val="auto"/>
          <w:sz w:val="24"/>
        </w:rPr>
        <w:t>系列</w:t>
      </w:r>
      <w:r w:rsidR="00AC3054" w:rsidRPr="00093CA8">
        <w:rPr>
          <w:rFonts w:ascii="Times New Roman" w:hAnsi="Times New Roman" w:hint="eastAsia"/>
          <w:color w:val="auto"/>
          <w:sz w:val="24"/>
        </w:rPr>
        <w:t>是一款传奇、独特，始终领先于时代的腕表，</w:t>
      </w:r>
      <w:r w:rsidRPr="00093CA8">
        <w:rPr>
          <w:rFonts w:ascii="Times New Roman" w:hAnsi="Times New Roman" w:hint="eastAsia"/>
          <w:color w:val="auto"/>
          <w:sz w:val="24"/>
        </w:rPr>
        <w:t>它</w:t>
      </w:r>
      <w:r w:rsidR="00AC3054" w:rsidRPr="00093CA8">
        <w:rPr>
          <w:rFonts w:ascii="Times New Roman" w:hAnsi="Times New Roman" w:hint="eastAsia"/>
          <w:color w:val="auto"/>
          <w:sz w:val="24"/>
        </w:rPr>
        <w:t>多年来历经数次重新设计，</w:t>
      </w:r>
      <w:r w:rsidRPr="00093CA8">
        <w:rPr>
          <w:rFonts w:ascii="Times New Roman" w:hAnsi="Times New Roman" w:hint="eastAsia"/>
          <w:color w:val="auto"/>
          <w:sz w:val="24"/>
        </w:rPr>
        <w:t>不仅</w:t>
      </w:r>
      <w:r w:rsidR="0050609D" w:rsidRPr="00093CA8">
        <w:rPr>
          <w:rFonts w:ascii="Times New Roman" w:hAnsi="Times New Roman" w:hint="eastAsia"/>
          <w:color w:val="auto"/>
          <w:sz w:val="24"/>
        </w:rPr>
        <w:t>是</w:t>
      </w:r>
      <w:r w:rsidRPr="00093CA8">
        <w:rPr>
          <w:rFonts w:ascii="Times New Roman" w:hAnsi="Times New Roman" w:hint="eastAsia"/>
          <w:color w:val="auto"/>
          <w:sz w:val="24"/>
        </w:rPr>
        <w:t>与时俱进，</w:t>
      </w:r>
      <w:r w:rsidR="00393553" w:rsidRPr="00093CA8">
        <w:rPr>
          <w:rFonts w:ascii="Times New Roman" w:hAnsi="Times New Roman" w:hint="eastAsia"/>
          <w:color w:val="auto"/>
          <w:sz w:val="24"/>
        </w:rPr>
        <w:t>而是为了</w:t>
      </w:r>
      <w:r w:rsidRPr="00093CA8">
        <w:rPr>
          <w:rFonts w:ascii="Times New Roman" w:hAnsi="Times New Roman" w:hint="eastAsia"/>
          <w:color w:val="auto"/>
          <w:sz w:val="24"/>
        </w:rPr>
        <w:t>真正</w:t>
      </w:r>
      <w:r w:rsidR="0050609D" w:rsidRPr="00093CA8">
        <w:rPr>
          <w:rFonts w:ascii="Times New Roman" w:hAnsi="Times New Roman" w:hint="eastAsia"/>
          <w:color w:val="auto"/>
          <w:sz w:val="24"/>
        </w:rPr>
        <w:t>地</w:t>
      </w:r>
      <w:r w:rsidRPr="00093CA8">
        <w:rPr>
          <w:rFonts w:ascii="Times New Roman" w:hAnsi="Times New Roman" w:hint="eastAsia"/>
          <w:color w:val="auto"/>
          <w:sz w:val="24"/>
        </w:rPr>
        <w:t>引领潮流</w:t>
      </w:r>
      <w:r w:rsidR="00AC3054" w:rsidRPr="00093CA8">
        <w:rPr>
          <w:rFonts w:ascii="Times New Roman" w:hAnsi="Times New Roman" w:hint="eastAsia"/>
          <w:color w:val="auto"/>
          <w:sz w:val="24"/>
        </w:rPr>
        <w:t>。</w:t>
      </w:r>
    </w:p>
    <w:p w14:paraId="7FDDA42F" w14:textId="60171384" w:rsidR="004356FE" w:rsidRDefault="004356FE" w:rsidP="00C0366A">
      <w:pPr>
        <w:pStyle w:val="Corps"/>
        <w:tabs>
          <w:tab w:val="left" w:pos="7087"/>
          <w:tab w:val="left" w:pos="7795"/>
        </w:tabs>
        <w:spacing w:line="240" w:lineRule="auto"/>
        <w:ind w:firstLineChars="200" w:firstLine="480"/>
        <w:rPr>
          <w:rFonts w:ascii="Times New Roman" w:hAnsi="Times New Roman"/>
          <w:color w:val="auto"/>
          <w:sz w:val="24"/>
        </w:rPr>
      </w:pPr>
    </w:p>
    <w:p w14:paraId="7054ABC8" w14:textId="66C5C8ED" w:rsidR="004356FE" w:rsidRDefault="004356FE" w:rsidP="004356FE">
      <w:pPr>
        <w:pStyle w:val="Corps"/>
        <w:tabs>
          <w:tab w:val="left" w:pos="7087"/>
          <w:tab w:val="left" w:pos="7795"/>
        </w:tabs>
        <w:spacing w:line="240" w:lineRule="auto"/>
        <w:ind w:firstLineChars="200" w:firstLine="440"/>
        <w:rPr>
          <w:rFonts w:ascii="Times New Roman" w:hAnsi="Times New Roman"/>
          <w:color w:val="auto"/>
          <w:sz w:val="24"/>
        </w:rPr>
      </w:pPr>
      <w:r>
        <w:rPr>
          <w:noProof/>
        </w:rPr>
        <w:drawing>
          <wp:inline distT="0" distB="0" distL="0" distR="0" wp14:anchorId="2219FE47" wp14:editId="66CFC343">
            <wp:extent cx="5395866" cy="5385441"/>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415141" cy="5404679"/>
                    </a:xfrm>
                    <a:prstGeom prst="rect">
                      <a:avLst/>
                    </a:prstGeom>
                    <a:noFill/>
                    <a:ln>
                      <a:noFill/>
                    </a:ln>
                    <a:extLst>
                      <a:ext uri="{53640926-AAD7-44D8-BBD7-CCE9431645EC}">
                        <a14:shadowObscured xmlns:a14="http://schemas.microsoft.com/office/drawing/2010/main"/>
                      </a:ext>
                    </a:extLst>
                  </pic:spPr>
                </pic:pic>
              </a:graphicData>
            </a:graphic>
          </wp:inline>
        </w:drawing>
      </w:r>
    </w:p>
    <w:p w14:paraId="4CBA13DF" w14:textId="23733245" w:rsidR="004356FE" w:rsidRDefault="004356FE" w:rsidP="004356FE">
      <w:pPr>
        <w:pStyle w:val="Corps"/>
        <w:tabs>
          <w:tab w:val="left" w:pos="7087"/>
          <w:tab w:val="left" w:pos="7795"/>
        </w:tabs>
        <w:spacing w:line="240" w:lineRule="auto"/>
        <w:ind w:firstLineChars="200" w:firstLine="480"/>
        <w:rPr>
          <w:rFonts w:ascii="Times New Roman" w:hAnsi="Times New Roman"/>
          <w:color w:val="auto"/>
          <w:sz w:val="24"/>
        </w:rPr>
      </w:pPr>
    </w:p>
    <w:p w14:paraId="155C50CB" w14:textId="1194396A" w:rsidR="004356FE" w:rsidRDefault="004356FE" w:rsidP="004356FE">
      <w:pPr>
        <w:pStyle w:val="Corps"/>
        <w:tabs>
          <w:tab w:val="left" w:pos="7087"/>
          <w:tab w:val="left" w:pos="7795"/>
        </w:tabs>
        <w:spacing w:line="240" w:lineRule="auto"/>
        <w:ind w:firstLineChars="200" w:firstLine="480"/>
        <w:rPr>
          <w:rFonts w:ascii="Times New Roman" w:hAnsi="Times New Roman"/>
          <w:color w:val="auto"/>
          <w:sz w:val="24"/>
        </w:rPr>
      </w:pPr>
    </w:p>
    <w:p w14:paraId="7E6B5DC9" w14:textId="77F9F6C1" w:rsidR="004356FE" w:rsidRDefault="004356FE" w:rsidP="004356FE">
      <w:pPr>
        <w:pStyle w:val="Corps"/>
        <w:tabs>
          <w:tab w:val="left" w:pos="7087"/>
          <w:tab w:val="left" w:pos="7795"/>
        </w:tabs>
        <w:spacing w:line="240" w:lineRule="auto"/>
        <w:ind w:firstLineChars="200" w:firstLine="480"/>
        <w:rPr>
          <w:rFonts w:ascii="Times New Roman" w:hAnsi="Times New Roman"/>
          <w:color w:val="auto"/>
          <w:sz w:val="24"/>
        </w:rPr>
      </w:pPr>
    </w:p>
    <w:p w14:paraId="4B7C4B5D" w14:textId="7A64155C" w:rsidR="004356FE" w:rsidRDefault="004356FE" w:rsidP="004356FE">
      <w:pPr>
        <w:pStyle w:val="Corps"/>
        <w:tabs>
          <w:tab w:val="left" w:pos="7087"/>
          <w:tab w:val="left" w:pos="7795"/>
        </w:tabs>
        <w:spacing w:line="240" w:lineRule="auto"/>
        <w:ind w:firstLineChars="200" w:firstLine="480"/>
        <w:rPr>
          <w:rFonts w:ascii="Times New Roman" w:hAnsi="Times New Roman"/>
          <w:color w:val="auto"/>
          <w:sz w:val="24"/>
        </w:rPr>
      </w:pPr>
    </w:p>
    <w:p w14:paraId="6C945DCF" w14:textId="12DFC3EA" w:rsidR="004356FE" w:rsidRDefault="004356FE" w:rsidP="004356FE">
      <w:pPr>
        <w:pStyle w:val="Corps"/>
        <w:tabs>
          <w:tab w:val="left" w:pos="7087"/>
          <w:tab w:val="left" w:pos="7795"/>
        </w:tabs>
        <w:spacing w:line="240" w:lineRule="auto"/>
        <w:ind w:firstLineChars="200" w:firstLine="480"/>
        <w:rPr>
          <w:rFonts w:ascii="Times New Roman" w:hAnsi="Times New Roman"/>
          <w:color w:val="auto"/>
          <w:sz w:val="24"/>
        </w:rPr>
      </w:pPr>
    </w:p>
    <w:p w14:paraId="2D6BA946" w14:textId="16499DED" w:rsidR="004356FE" w:rsidRDefault="004356FE" w:rsidP="004356FE">
      <w:pPr>
        <w:pStyle w:val="Corps"/>
        <w:tabs>
          <w:tab w:val="left" w:pos="7087"/>
          <w:tab w:val="left" w:pos="7795"/>
        </w:tabs>
        <w:spacing w:line="240" w:lineRule="auto"/>
        <w:ind w:firstLineChars="200" w:firstLine="480"/>
        <w:rPr>
          <w:rFonts w:ascii="Times New Roman" w:hAnsi="Times New Roman"/>
          <w:color w:val="auto"/>
          <w:sz w:val="24"/>
        </w:rPr>
      </w:pPr>
    </w:p>
    <w:p w14:paraId="213C491E" w14:textId="20CDCA55" w:rsidR="004356FE" w:rsidRDefault="004356FE" w:rsidP="004356FE">
      <w:pPr>
        <w:pStyle w:val="Corps"/>
        <w:tabs>
          <w:tab w:val="left" w:pos="7087"/>
          <w:tab w:val="left" w:pos="7795"/>
        </w:tabs>
        <w:spacing w:line="240" w:lineRule="auto"/>
        <w:ind w:firstLineChars="200" w:firstLine="480"/>
        <w:rPr>
          <w:rFonts w:ascii="Times New Roman" w:hAnsi="Times New Roman"/>
          <w:color w:val="auto"/>
          <w:sz w:val="24"/>
        </w:rPr>
      </w:pPr>
    </w:p>
    <w:p w14:paraId="11D7EED5" w14:textId="77777777" w:rsidR="004356FE" w:rsidRDefault="004356FE" w:rsidP="004356FE">
      <w:pPr>
        <w:pStyle w:val="Corps"/>
        <w:tabs>
          <w:tab w:val="left" w:pos="7087"/>
          <w:tab w:val="left" w:pos="7795"/>
        </w:tabs>
        <w:spacing w:line="240" w:lineRule="auto"/>
        <w:ind w:firstLineChars="200" w:firstLine="480"/>
        <w:rPr>
          <w:rFonts w:ascii="Times New Roman" w:hAnsi="Times New Roman"/>
          <w:color w:val="auto"/>
          <w:sz w:val="24"/>
        </w:rPr>
      </w:pPr>
    </w:p>
    <w:p w14:paraId="4CFEA545" w14:textId="77777777" w:rsidR="004356FE" w:rsidRDefault="004356FE" w:rsidP="00C0366A">
      <w:pPr>
        <w:pStyle w:val="Corps"/>
        <w:tabs>
          <w:tab w:val="left" w:pos="7087"/>
          <w:tab w:val="left" w:pos="7795"/>
        </w:tabs>
        <w:spacing w:line="240" w:lineRule="auto"/>
        <w:ind w:firstLineChars="200" w:firstLine="480"/>
        <w:rPr>
          <w:rFonts w:ascii="Times New Roman" w:hAnsi="Times New Roman"/>
          <w:color w:val="auto"/>
          <w:sz w:val="24"/>
        </w:rPr>
      </w:pPr>
    </w:p>
    <w:p w14:paraId="650D8BCA" w14:textId="332D2B0F" w:rsidR="003905EC" w:rsidRPr="00093CA8" w:rsidRDefault="004356FE" w:rsidP="00C0366A">
      <w:pPr>
        <w:pStyle w:val="Corps"/>
        <w:tabs>
          <w:tab w:val="left" w:pos="7087"/>
          <w:tab w:val="left" w:pos="7795"/>
        </w:tabs>
        <w:spacing w:line="240" w:lineRule="auto"/>
        <w:ind w:firstLineChars="200" w:firstLine="480"/>
        <w:rPr>
          <w:rFonts w:ascii="Times New Roman" w:hAnsi="Times New Roman"/>
          <w:color w:val="auto"/>
          <w:sz w:val="24"/>
        </w:rPr>
      </w:pPr>
      <w:r w:rsidRPr="004356FE">
        <w:rPr>
          <w:rFonts w:ascii="Times New Roman" w:hAnsi="Times New Roman"/>
          <w:noProof/>
          <w:color w:val="auto"/>
          <w:sz w:val="24"/>
        </w:rPr>
        <w:lastRenderedPageBreak/>
        <w:drawing>
          <wp:anchor distT="0" distB="0" distL="114300" distR="114300" simplePos="0" relativeHeight="251665408" behindDoc="1" locked="0" layoutInCell="1" allowOverlap="1" wp14:anchorId="5EC95835" wp14:editId="6098E7E0">
            <wp:simplePos x="0" y="0"/>
            <wp:positionH relativeFrom="margin">
              <wp:posOffset>0</wp:posOffset>
            </wp:positionH>
            <wp:positionV relativeFrom="paragraph">
              <wp:posOffset>8632</wp:posOffset>
            </wp:positionV>
            <wp:extent cx="2171700" cy="2984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1700" cy="2984500"/>
                    </a:xfrm>
                    <a:prstGeom prst="rect">
                      <a:avLst/>
                    </a:prstGeom>
                  </pic:spPr>
                </pic:pic>
              </a:graphicData>
            </a:graphic>
            <wp14:sizeRelH relativeFrom="margin">
              <wp14:pctWidth>0</wp14:pctWidth>
            </wp14:sizeRelH>
            <wp14:sizeRelV relativeFrom="margin">
              <wp14:pctHeight>0</wp14:pctHeight>
            </wp14:sizeRelV>
          </wp:anchor>
        </w:drawing>
      </w:r>
      <w:r w:rsidR="0050609D" w:rsidRPr="00093CA8">
        <w:rPr>
          <w:rFonts w:ascii="Times New Roman" w:hAnsi="Times New Roman" w:hint="eastAsia"/>
          <w:color w:val="auto"/>
          <w:sz w:val="24"/>
        </w:rPr>
        <w:t>在</w:t>
      </w:r>
      <w:r w:rsidR="00AC3054" w:rsidRPr="00093CA8">
        <w:rPr>
          <w:rFonts w:ascii="Times New Roman" w:hAnsi="Times New Roman" w:hint="eastAsia"/>
          <w:color w:val="auto"/>
          <w:sz w:val="24"/>
        </w:rPr>
        <w:t>1973</w:t>
      </w:r>
      <w:r w:rsidR="00AC3054" w:rsidRPr="00093CA8">
        <w:rPr>
          <w:rFonts w:ascii="Times New Roman" w:hAnsi="Times New Roman" w:hint="eastAsia"/>
          <w:color w:val="auto"/>
          <w:sz w:val="24"/>
        </w:rPr>
        <w:t>年推出时，利维拉</w:t>
      </w:r>
      <w:r w:rsidR="0050609D" w:rsidRPr="00093CA8">
        <w:rPr>
          <w:rFonts w:ascii="Times New Roman" w:hAnsi="Times New Roman" w:hint="eastAsia"/>
          <w:color w:val="auto"/>
          <w:sz w:val="24"/>
        </w:rPr>
        <w:t>便立刻</w:t>
      </w:r>
      <w:r w:rsidR="00AC3054" w:rsidRPr="00093CA8">
        <w:rPr>
          <w:rFonts w:ascii="Times New Roman" w:hAnsi="Times New Roman" w:hint="eastAsia"/>
          <w:color w:val="auto"/>
          <w:sz w:val="24"/>
        </w:rPr>
        <w:t>引发热议，以十二边形造型</w:t>
      </w:r>
      <w:r w:rsidR="00393553" w:rsidRPr="00093CA8">
        <w:rPr>
          <w:rFonts w:ascii="Times New Roman" w:hAnsi="Times New Roman" w:hint="eastAsia"/>
          <w:color w:val="auto"/>
          <w:sz w:val="24"/>
        </w:rPr>
        <w:t>与</w:t>
      </w:r>
      <w:r w:rsidR="00AC3054" w:rsidRPr="00093CA8">
        <w:rPr>
          <w:rFonts w:ascii="Times New Roman" w:hAnsi="Times New Roman" w:hint="eastAsia"/>
          <w:color w:val="auto"/>
          <w:sz w:val="24"/>
        </w:rPr>
        <w:t>扁平</w:t>
      </w:r>
      <w:r w:rsidR="00393553" w:rsidRPr="00093CA8">
        <w:rPr>
          <w:rFonts w:ascii="Times New Roman" w:hAnsi="Times New Roman" w:hint="eastAsia"/>
          <w:color w:val="auto"/>
          <w:sz w:val="24"/>
        </w:rPr>
        <w:t>的</w:t>
      </w:r>
      <w:r w:rsidR="00AC3054" w:rsidRPr="00093CA8">
        <w:rPr>
          <w:rFonts w:ascii="Times New Roman" w:hAnsi="Times New Roman" w:hint="eastAsia"/>
          <w:color w:val="auto"/>
          <w:sz w:val="24"/>
        </w:rPr>
        <w:t>金属表链吸引</w:t>
      </w:r>
      <w:r w:rsidR="00393553" w:rsidRPr="00093CA8">
        <w:rPr>
          <w:rFonts w:ascii="Times New Roman" w:hAnsi="Times New Roman" w:hint="eastAsia"/>
          <w:color w:val="auto"/>
          <w:sz w:val="24"/>
        </w:rPr>
        <w:t>着</w:t>
      </w:r>
      <w:r w:rsidR="00AC3054" w:rsidRPr="00093CA8">
        <w:rPr>
          <w:rFonts w:ascii="Times New Roman" w:hAnsi="Times New Roman" w:hint="eastAsia"/>
          <w:color w:val="auto"/>
          <w:sz w:val="24"/>
        </w:rPr>
        <w:t>众人目光。</w:t>
      </w:r>
      <w:r w:rsidR="00983097" w:rsidRPr="00093CA8">
        <w:rPr>
          <w:rFonts w:ascii="Times New Roman" w:hAnsi="Times New Roman" w:hint="eastAsia"/>
          <w:color w:val="auto"/>
          <w:sz w:val="24"/>
        </w:rPr>
        <w:t>尽管</w:t>
      </w:r>
      <w:r w:rsidR="00AC3054" w:rsidRPr="00093CA8">
        <w:rPr>
          <w:rFonts w:ascii="Times New Roman" w:hAnsi="Times New Roman" w:hint="eastAsia"/>
          <w:color w:val="auto"/>
          <w:sz w:val="24"/>
        </w:rPr>
        <w:t>“</w:t>
      </w:r>
      <w:r w:rsidR="00AC3054" w:rsidRPr="00093CA8">
        <w:rPr>
          <w:rFonts w:ascii="Times New Roman" w:hAnsi="Times New Roman" w:hint="eastAsia"/>
          <w:color w:val="auto"/>
          <w:sz w:val="24"/>
        </w:rPr>
        <w:t>Riviera</w:t>
      </w:r>
      <w:r w:rsidR="00AC3054" w:rsidRPr="00093CA8">
        <w:rPr>
          <w:rFonts w:ascii="Times New Roman" w:hAnsi="Times New Roman" w:hint="eastAsia"/>
          <w:color w:val="auto"/>
          <w:sz w:val="24"/>
        </w:rPr>
        <w:t>”的标志</w:t>
      </w:r>
      <w:r w:rsidR="005A47A1" w:rsidRPr="00093CA8">
        <w:rPr>
          <w:rFonts w:ascii="Times New Roman" w:hAnsi="Times New Roman" w:hint="eastAsia"/>
          <w:color w:val="auto"/>
          <w:sz w:val="24"/>
        </w:rPr>
        <w:t>还</w:t>
      </w:r>
      <w:r w:rsidR="00AC3054" w:rsidRPr="00093CA8">
        <w:rPr>
          <w:rFonts w:ascii="Times New Roman" w:hAnsi="Times New Roman" w:hint="eastAsia"/>
          <w:color w:val="auto"/>
          <w:sz w:val="24"/>
        </w:rPr>
        <w:t>尚未出现在表盘上</w:t>
      </w:r>
      <w:r w:rsidR="00983097" w:rsidRPr="00093CA8">
        <w:rPr>
          <w:rFonts w:ascii="Times New Roman" w:hAnsi="Times New Roman" w:hint="eastAsia"/>
          <w:color w:val="auto"/>
          <w:sz w:val="24"/>
        </w:rPr>
        <w:t>，</w:t>
      </w:r>
      <w:r w:rsidR="00393553" w:rsidRPr="00093CA8">
        <w:rPr>
          <w:rFonts w:ascii="Times New Roman" w:hAnsi="Times New Roman" w:hint="eastAsia"/>
          <w:color w:val="auto"/>
          <w:sz w:val="24"/>
        </w:rPr>
        <w:t>但</w:t>
      </w:r>
      <w:r w:rsidR="00983097" w:rsidRPr="00093CA8">
        <w:rPr>
          <w:rFonts w:ascii="Times New Roman" w:hAnsi="Times New Roman" w:hint="eastAsia"/>
          <w:color w:val="auto"/>
          <w:sz w:val="24"/>
        </w:rPr>
        <w:t>它已足够前卫</w:t>
      </w:r>
      <w:r w:rsidR="00AC3054" w:rsidRPr="00093CA8">
        <w:rPr>
          <w:rFonts w:ascii="Times New Roman" w:hAnsi="Times New Roman" w:hint="eastAsia"/>
          <w:color w:val="auto"/>
          <w:sz w:val="24"/>
        </w:rPr>
        <w:t>。到了</w:t>
      </w:r>
      <w:r w:rsidR="00AC3054" w:rsidRPr="00093CA8">
        <w:rPr>
          <w:rFonts w:ascii="Times New Roman" w:hAnsi="Times New Roman" w:hint="eastAsia"/>
          <w:color w:val="auto"/>
          <w:sz w:val="24"/>
        </w:rPr>
        <w:t>1975</w:t>
      </w:r>
      <w:r w:rsidR="00AC3054" w:rsidRPr="00093CA8">
        <w:rPr>
          <w:rFonts w:ascii="Times New Roman" w:hAnsi="Times New Roman" w:hint="eastAsia"/>
          <w:color w:val="auto"/>
          <w:sz w:val="24"/>
        </w:rPr>
        <w:t>年</w:t>
      </w:r>
      <w:r w:rsidR="00983097" w:rsidRPr="00093CA8">
        <w:rPr>
          <w:rFonts w:ascii="Times New Roman" w:hAnsi="Times New Roman" w:hint="eastAsia"/>
          <w:color w:val="auto"/>
          <w:sz w:val="24"/>
        </w:rPr>
        <w:t>，</w:t>
      </w:r>
      <w:r w:rsidR="00393553" w:rsidRPr="00093CA8">
        <w:rPr>
          <w:rFonts w:ascii="Times New Roman" w:hAnsi="Times New Roman" w:hint="eastAsia"/>
          <w:color w:val="auto"/>
          <w:sz w:val="24"/>
        </w:rPr>
        <w:t>利维拉系列</w:t>
      </w:r>
      <w:r w:rsidR="00AC3054" w:rsidRPr="00093CA8">
        <w:rPr>
          <w:rFonts w:ascii="Times New Roman" w:hAnsi="Times New Roman" w:hint="eastAsia"/>
          <w:color w:val="auto"/>
          <w:sz w:val="24"/>
        </w:rPr>
        <w:t>就有了</w:t>
      </w:r>
      <w:r w:rsidR="00983097" w:rsidRPr="00093CA8">
        <w:rPr>
          <w:rFonts w:ascii="Times New Roman" w:hAnsi="Times New Roman" w:hint="eastAsia"/>
          <w:color w:val="auto"/>
          <w:sz w:val="24"/>
        </w:rPr>
        <w:t>巨</w:t>
      </w:r>
      <w:r w:rsidR="00AC3054" w:rsidRPr="00093CA8">
        <w:rPr>
          <w:rFonts w:ascii="Times New Roman" w:hAnsi="Times New Roman" w:hint="eastAsia"/>
          <w:color w:val="auto"/>
          <w:sz w:val="24"/>
        </w:rPr>
        <w:t>大转变，采用自动机芯和石英机芯；大、中、小型表款当时</w:t>
      </w:r>
      <w:r w:rsidR="00983097" w:rsidRPr="00093CA8">
        <w:rPr>
          <w:rFonts w:ascii="Times New Roman" w:hAnsi="Times New Roman" w:hint="eastAsia"/>
          <w:color w:val="auto"/>
          <w:sz w:val="24"/>
        </w:rPr>
        <w:t>均</w:t>
      </w:r>
      <w:r w:rsidR="00AC3054" w:rsidRPr="00093CA8">
        <w:rPr>
          <w:rFonts w:ascii="Times New Roman" w:hAnsi="Times New Roman" w:hint="eastAsia"/>
          <w:color w:val="auto"/>
          <w:sz w:val="24"/>
        </w:rPr>
        <w:t>推出精钢、金</w:t>
      </w:r>
      <w:r w:rsidR="00AC3054" w:rsidRPr="00093CA8">
        <w:rPr>
          <w:rFonts w:ascii="Times New Roman" w:hAnsi="Times New Roman" w:hint="eastAsia"/>
          <w:color w:val="auto"/>
          <w:sz w:val="24"/>
        </w:rPr>
        <w:t>/</w:t>
      </w:r>
      <w:r w:rsidR="00AC3054" w:rsidRPr="00093CA8">
        <w:rPr>
          <w:rFonts w:ascii="Times New Roman" w:hAnsi="Times New Roman" w:hint="eastAsia"/>
          <w:color w:val="auto"/>
          <w:sz w:val="24"/>
        </w:rPr>
        <w:t>精钢和纯金版本可供选择。</w:t>
      </w:r>
      <w:r w:rsidR="00AC3054" w:rsidRPr="00093CA8">
        <w:rPr>
          <w:rFonts w:ascii="Times New Roman" w:hAnsi="Times New Roman" w:hint="eastAsia"/>
          <w:color w:val="auto"/>
          <w:sz w:val="24"/>
        </w:rPr>
        <w:t xml:space="preserve"> </w:t>
      </w:r>
    </w:p>
    <w:p w14:paraId="70F05075" w14:textId="77777777" w:rsidR="003905EC" w:rsidRPr="00093CA8" w:rsidRDefault="003905EC" w:rsidP="00513105">
      <w:pPr>
        <w:pStyle w:val="Corps"/>
        <w:tabs>
          <w:tab w:val="left" w:pos="7087"/>
          <w:tab w:val="left" w:pos="7795"/>
        </w:tabs>
        <w:spacing w:line="240" w:lineRule="auto"/>
        <w:rPr>
          <w:rFonts w:ascii="Times New Roman" w:hAnsi="Times New Roman"/>
          <w:color w:val="auto"/>
          <w:sz w:val="24"/>
          <w:lang w:val="fr-CH"/>
        </w:rPr>
      </w:pPr>
    </w:p>
    <w:p w14:paraId="4768E366" w14:textId="77777777" w:rsidR="004356FE" w:rsidRDefault="00AC3054" w:rsidP="00C0366A">
      <w:pPr>
        <w:pStyle w:val="Corps"/>
        <w:tabs>
          <w:tab w:val="left" w:pos="7087"/>
          <w:tab w:val="left" w:pos="7795"/>
        </w:tabs>
        <w:spacing w:line="240" w:lineRule="auto"/>
        <w:ind w:firstLineChars="200" w:firstLine="480"/>
        <w:rPr>
          <w:rFonts w:ascii="Times New Roman" w:hAnsi="Times New Roman"/>
          <w:color w:val="auto"/>
          <w:sz w:val="24"/>
        </w:rPr>
      </w:pPr>
      <w:r w:rsidRPr="00093CA8">
        <w:rPr>
          <w:rFonts w:ascii="Times New Roman" w:hAnsi="Times New Roman" w:hint="eastAsia"/>
          <w:color w:val="auto"/>
          <w:sz w:val="24"/>
        </w:rPr>
        <w:t>于</w:t>
      </w:r>
      <w:r w:rsidRPr="00093CA8">
        <w:rPr>
          <w:rFonts w:ascii="Times New Roman" w:hAnsi="Times New Roman" w:hint="eastAsia"/>
          <w:color w:val="auto"/>
          <w:sz w:val="24"/>
        </w:rPr>
        <w:t>1980</w:t>
      </w:r>
      <w:r w:rsidRPr="00093CA8">
        <w:rPr>
          <w:rFonts w:ascii="Times New Roman" w:hAnsi="Times New Roman" w:hint="eastAsia"/>
          <w:color w:val="auto"/>
          <w:sz w:val="24"/>
        </w:rPr>
        <w:t>年代，第二代</w:t>
      </w:r>
      <w:r w:rsidR="00393553" w:rsidRPr="00093CA8">
        <w:rPr>
          <w:rFonts w:ascii="Times New Roman" w:hAnsi="Times New Roman" w:hint="eastAsia"/>
          <w:color w:val="auto"/>
          <w:sz w:val="24"/>
        </w:rPr>
        <w:t>利维拉系列</w:t>
      </w:r>
      <w:r w:rsidRPr="00093CA8">
        <w:rPr>
          <w:rFonts w:ascii="Times New Roman" w:hAnsi="Times New Roman" w:hint="eastAsia"/>
          <w:color w:val="auto"/>
          <w:sz w:val="24"/>
        </w:rPr>
        <w:t>腕表面世，双色表款</w:t>
      </w:r>
      <w:r w:rsidR="006C5C93" w:rsidRPr="00093CA8">
        <w:rPr>
          <w:rFonts w:ascii="Times New Roman" w:hAnsi="Times New Roman" w:hint="eastAsia"/>
          <w:color w:val="auto"/>
          <w:sz w:val="24"/>
        </w:rPr>
        <w:t>表明</w:t>
      </w:r>
      <w:r w:rsidRPr="00093CA8">
        <w:rPr>
          <w:rFonts w:ascii="Times New Roman" w:hAnsi="Times New Roman" w:hint="eastAsia"/>
          <w:color w:val="auto"/>
          <w:sz w:val="24"/>
        </w:rPr>
        <w:t>利维拉在技术功能和美学设计上渐趋成熟；它令人回味的名称</w:t>
      </w:r>
      <w:r w:rsidR="00562890" w:rsidRPr="00093CA8">
        <w:rPr>
          <w:rFonts w:ascii="Times New Roman" w:hAnsi="Times New Roman" w:hint="eastAsia"/>
          <w:color w:val="auto"/>
          <w:sz w:val="24"/>
        </w:rPr>
        <w:t>也</w:t>
      </w:r>
      <w:r w:rsidRPr="00093CA8">
        <w:rPr>
          <w:rFonts w:ascii="Times New Roman" w:hAnsi="Times New Roman" w:hint="eastAsia"/>
          <w:color w:val="auto"/>
          <w:sz w:val="24"/>
        </w:rPr>
        <w:t>从此显示在</w:t>
      </w:r>
      <w:r w:rsidRPr="00093CA8">
        <w:rPr>
          <w:rFonts w:ascii="Times New Roman" w:hAnsi="Times New Roman" w:hint="eastAsia"/>
          <w:color w:val="auto"/>
          <w:sz w:val="24"/>
        </w:rPr>
        <w:t>6</w:t>
      </w:r>
      <w:r w:rsidRPr="00093CA8">
        <w:rPr>
          <w:rFonts w:ascii="Times New Roman" w:hAnsi="Times New Roman" w:hint="eastAsia"/>
          <w:color w:val="auto"/>
          <w:sz w:val="24"/>
        </w:rPr>
        <w:t>点钟位置。</w:t>
      </w:r>
    </w:p>
    <w:p w14:paraId="7E340591" w14:textId="77777777" w:rsidR="004356FE" w:rsidRDefault="004356FE" w:rsidP="00C0366A">
      <w:pPr>
        <w:pStyle w:val="Corps"/>
        <w:tabs>
          <w:tab w:val="left" w:pos="7087"/>
          <w:tab w:val="left" w:pos="7795"/>
        </w:tabs>
        <w:spacing w:line="240" w:lineRule="auto"/>
        <w:ind w:firstLineChars="200" w:firstLine="480"/>
        <w:rPr>
          <w:rFonts w:ascii="Times New Roman" w:hAnsi="Times New Roman"/>
          <w:color w:val="auto"/>
          <w:sz w:val="24"/>
        </w:rPr>
      </w:pPr>
    </w:p>
    <w:p w14:paraId="5A18EFA7" w14:textId="77777777" w:rsidR="004356FE" w:rsidRDefault="004356FE" w:rsidP="00C0366A">
      <w:pPr>
        <w:pStyle w:val="Corps"/>
        <w:tabs>
          <w:tab w:val="left" w:pos="7087"/>
          <w:tab w:val="left" w:pos="7795"/>
        </w:tabs>
        <w:spacing w:line="240" w:lineRule="auto"/>
        <w:ind w:firstLineChars="200" w:firstLine="480"/>
        <w:rPr>
          <w:rFonts w:ascii="Times New Roman" w:hAnsi="Times New Roman"/>
          <w:color w:val="auto"/>
          <w:sz w:val="24"/>
        </w:rPr>
      </w:pPr>
    </w:p>
    <w:p w14:paraId="114B4FD2" w14:textId="77777777" w:rsidR="004356FE" w:rsidRDefault="004356FE" w:rsidP="00C0366A">
      <w:pPr>
        <w:pStyle w:val="Corps"/>
        <w:tabs>
          <w:tab w:val="left" w:pos="7087"/>
          <w:tab w:val="left" w:pos="7795"/>
        </w:tabs>
        <w:spacing w:line="240" w:lineRule="auto"/>
        <w:ind w:firstLineChars="200" w:firstLine="480"/>
        <w:rPr>
          <w:rFonts w:ascii="Times New Roman" w:hAnsi="Times New Roman"/>
          <w:color w:val="auto"/>
          <w:sz w:val="24"/>
        </w:rPr>
      </w:pPr>
    </w:p>
    <w:p w14:paraId="2725B5B6" w14:textId="3478697C" w:rsidR="004356FE" w:rsidRDefault="004356FE" w:rsidP="00C0366A">
      <w:pPr>
        <w:pStyle w:val="Corps"/>
        <w:tabs>
          <w:tab w:val="left" w:pos="7087"/>
          <w:tab w:val="left" w:pos="7795"/>
        </w:tabs>
        <w:spacing w:line="240" w:lineRule="auto"/>
        <w:ind w:firstLineChars="200" w:firstLine="480"/>
        <w:rPr>
          <w:rFonts w:ascii="Times New Roman" w:hAnsi="Times New Roman"/>
          <w:color w:val="auto"/>
          <w:sz w:val="24"/>
        </w:rPr>
      </w:pPr>
      <w:r w:rsidRPr="004356FE">
        <w:rPr>
          <w:rFonts w:ascii="Times New Roman" w:hAnsi="Times New Roman"/>
          <w:noProof/>
          <w:color w:val="auto"/>
          <w:sz w:val="24"/>
        </w:rPr>
        <mc:AlternateContent>
          <mc:Choice Requires="wps">
            <w:drawing>
              <wp:anchor distT="45720" distB="45720" distL="114300" distR="114300" simplePos="0" relativeHeight="251666432" behindDoc="0" locked="0" layoutInCell="1" allowOverlap="1" wp14:anchorId="44E4BDD3" wp14:editId="0A739B3C">
                <wp:simplePos x="0" y="0"/>
                <wp:positionH relativeFrom="margin">
                  <wp:align>left</wp:align>
                </wp:positionH>
                <wp:positionV relativeFrom="paragraph">
                  <wp:posOffset>130728</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3F20D97" w14:textId="77777777" w:rsidR="004356FE" w:rsidRPr="0021653B" w:rsidRDefault="004356FE" w:rsidP="004356FE">
                            <w:pPr>
                              <w:jc w:val="center"/>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- 1975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E4BDD3" id="_x0000_s1028" type="#_x0000_t202" style="position:absolute;left:0;text-align:left;margin-left:0;margin-top:10.3pt;width:185.9pt;height:110.6pt;z-index:25166643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" filled="f" stroked="f">
                <v:textbox style="mso-fit-shape-to-text:t">
                  <w:txbxContent>
                    <w:p w14:paraId="23F20D97" w14:textId="77777777" w:rsidR="004356FE" w:rsidRPr="0021653B" w:rsidRDefault="004356FE" w:rsidP="004356FE">
                      <w:pPr>
                        <w:jc w:val="center"/>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- 1975</w:t>
                      </w:r>
                    </w:p>
                  </w:txbxContent>
                </v:textbox>
                <w10:wrap type="square" anchorx="margin"/>
              </v:shape>
            </w:pict>
          </mc:Fallback>
        </mc:AlternateContent>
      </w:r>
    </w:p>
    <w:p w14:paraId="0BBA8742" w14:textId="5E2F7EB3" w:rsidR="004356FE" w:rsidRDefault="004356FE" w:rsidP="00C0366A">
      <w:pPr>
        <w:pStyle w:val="Corps"/>
        <w:tabs>
          <w:tab w:val="left" w:pos="7087"/>
          <w:tab w:val="left" w:pos="7795"/>
        </w:tabs>
        <w:spacing w:line="240" w:lineRule="auto"/>
        <w:ind w:firstLineChars="200" w:firstLine="480"/>
        <w:rPr>
          <w:rFonts w:ascii="Times New Roman" w:hAnsi="Times New Roman"/>
          <w:color w:val="auto"/>
          <w:sz w:val="24"/>
        </w:rPr>
      </w:pPr>
      <w:r w:rsidRPr="004356FE">
        <w:rPr>
          <w:rFonts w:ascii="Times New Roman" w:hAnsi="Times New Roman"/>
          <w:noProof/>
          <w:color w:val="auto"/>
          <w:sz w:val="24"/>
        </w:rPr>
        <w:drawing>
          <wp:anchor distT="0" distB="0" distL="114300" distR="114300" simplePos="0" relativeHeight="251668480" behindDoc="0" locked="0" layoutInCell="1" allowOverlap="1" wp14:anchorId="68A2D22E" wp14:editId="628E0536">
            <wp:simplePos x="0" y="0"/>
            <wp:positionH relativeFrom="margin">
              <wp:posOffset>3574415</wp:posOffset>
            </wp:positionH>
            <wp:positionV relativeFrom="paragraph">
              <wp:posOffset>98425</wp:posOffset>
            </wp:positionV>
            <wp:extent cx="2190750" cy="30149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6FC25A7C" w14:textId="755D9C53" w:rsidR="004356FE" w:rsidRDefault="004356FE" w:rsidP="00C0366A">
      <w:pPr>
        <w:pStyle w:val="Corps"/>
        <w:tabs>
          <w:tab w:val="left" w:pos="7087"/>
          <w:tab w:val="left" w:pos="7795"/>
        </w:tabs>
        <w:spacing w:line="240" w:lineRule="auto"/>
        <w:ind w:firstLineChars="200" w:firstLine="480"/>
        <w:rPr>
          <w:rFonts w:ascii="Times New Roman" w:hAnsi="Times New Roman"/>
          <w:color w:val="auto"/>
          <w:sz w:val="24"/>
        </w:rPr>
      </w:pPr>
    </w:p>
    <w:p w14:paraId="04EF5413" w14:textId="048ADC3B" w:rsidR="004356FE" w:rsidRDefault="004356FE" w:rsidP="00C0366A">
      <w:pPr>
        <w:pStyle w:val="Corps"/>
        <w:tabs>
          <w:tab w:val="left" w:pos="7087"/>
          <w:tab w:val="left" w:pos="7795"/>
        </w:tabs>
        <w:spacing w:line="240" w:lineRule="auto"/>
        <w:ind w:firstLineChars="200" w:firstLine="480"/>
        <w:rPr>
          <w:rFonts w:ascii="Times New Roman" w:hAnsi="Times New Roman"/>
          <w:color w:val="auto"/>
          <w:sz w:val="24"/>
        </w:rPr>
      </w:pPr>
    </w:p>
    <w:p w14:paraId="4270C90E" w14:textId="72EA1F02" w:rsidR="003905EC" w:rsidRPr="00093CA8" w:rsidRDefault="00AC3054" w:rsidP="00C0366A">
      <w:pPr>
        <w:pStyle w:val="Corps"/>
        <w:tabs>
          <w:tab w:val="left" w:pos="7087"/>
          <w:tab w:val="left" w:pos="7795"/>
        </w:tabs>
        <w:spacing w:line="240" w:lineRule="auto"/>
        <w:ind w:firstLineChars="200" w:firstLine="480"/>
        <w:rPr>
          <w:rFonts w:ascii="Times New Roman" w:hAnsi="Times New Roman"/>
          <w:color w:val="auto"/>
          <w:sz w:val="24"/>
        </w:rPr>
      </w:pPr>
      <w:r w:rsidRPr="00093CA8">
        <w:rPr>
          <w:rFonts w:ascii="Times New Roman" w:hAnsi="Times New Roman" w:hint="eastAsia"/>
          <w:color w:val="auto"/>
          <w:sz w:val="24"/>
        </w:rPr>
        <w:t>1981</w:t>
      </w:r>
      <w:r w:rsidRPr="00093CA8">
        <w:rPr>
          <w:rFonts w:ascii="Times New Roman" w:hAnsi="Times New Roman" w:hint="eastAsia"/>
          <w:color w:val="auto"/>
          <w:sz w:val="24"/>
        </w:rPr>
        <w:t>年，利维拉第一次</w:t>
      </w:r>
      <w:r w:rsidR="00562890" w:rsidRPr="00093CA8">
        <w:rPr>
          <w:rFonts w:ascii="Times New Roman" w:hAnsi="Times New Roman" w:hint="eastAsia"/>
          <w:color w:val="auto"/>
          <w:sz w:val="24"/>
        </w:rPr>
        <w:t>采用</w:t>
      </w:r>
      <w:r w:rsidRPr="00093CA8">
        <w:rPr>
          <w:rFonts w:ascii="Times New Roman" w:hAnsi="Times New Roman" w:hint="eastAsia"/>
          <w:color w:val="auto"/>
          <w:sz w:val="24"/>
        </w:rPr>
        <w:t>潜水表</w:t>
      </w:r>
      <w:r w:rsidR="00562890" w:rsidRPr="00093CA8">
        <w:rPr>
          <w:rFonts w:ascii="Times New Roman" w:hAnsi="Times New Roman" w:hint="eastAsia"/>
          <w:color w:val="auto"/>
          <w:sz w:val="24"/>
        </w:rPr>
        <w:t>外形</w:t>
      </w:r>
      <w:r w:rsidRPr="00093CA8">
        <w:rPr>
          <w:rFonts w:ascii="Times New Roman" w:hAnsi="Times New Roman" w:hint="eastAsia"/>
          <w:color w:val="auto"/>
          <w:sz w:val="24"/>
        </w:rPr>
        <w:t>，展现出运动时尚</w:t>
      </w:r>
      <w:r w:rsidR="00DD17DA" w:rsidRPr="00093CA8">
        <w:rPr>
          <w:rFonts w:ascii="Times New Roman" w:hAnsi="Times New Roman" w:hint="eastAsia"/>
          <w:color w:val="auto"/>
          <w:sz w:val="24"/>
        </w:rPr>
        <w:t>的先锋</w:t>
      </w:r>
      <w:r w:rsidRPr="00093CA8">
        <w:rPr>
          <w:rFonts w:ascii="Times New Roman" w:hAnsi="Times New Roman" w:hint="eastAsia"/>
          <w:color w:val="auto"/>
          <w:sz w:val="24"/>
        </w:rPr>
        <w:t>精神</w:t>
      </w:r>
      <w:r w:rsidR="00DD17DA" w:rsidRPr="00093CA8">
        <w:rPr>
          <w:rFonts w:ascii="Times New Roman" w:hAnsi="Times New Roman" w:hint="eastAsia"/>
          <w:color w:val="auto"/>
          <w:sz w:val="24"/>
        </w:rPr>
        <w:t>，</w:t>
      </w:r>
      <w:r w:rsidR="00562890" w:rsidRPr="00093CA8">
        <w:rPr>
          <w:rFonts w:ascii="Times New Roman" w:hAnsi="Times New Roman" w:hint="eastAsia"/>
          <w:color w:val="auto"/>
          <w:sz w:val="24"/>
        </w:rPr>
        <w:t>并</w:t>
      </w:r>
      <w:r w:rsidRPr="00093CA8">
        <w:rPr>
          <w:rFonts w:ascii="Times New Roman" w:hAnsi="Times New Roman" w:hint="eastAsia"/>
          <w:color w:val="auto"/>
          <w:sz w:val="24"/>
        </w:rPr>
        <w:t>大获成功。</w:t>
      </w:r>
      <w:r w:rsidRPr="00093CA8">
        <w:rPr>
          <w:rFonts w:ascii="Times New Roman" w:hAnsi="Times New Roman" w:hint="eastAsia"/>
          <w:color w:val="auto"/>
          <w:sz w:val="24"/>
        </w:rPr>
        <w:t xml:space="preserve"> </w:t>
      </w:r>
    </w:p>
    <w:p w14:paraId="0FAD978E" w14:textId="77777777" w:rsidR="003905EC" w:rsidRPr="00093CA8" w:rsidRDefault="003905EC" w:rsidP="00513105">
      <w:pPr>
        <w:pStyle w:val="Corps"/>
        <w:tabs>
          <w:tab w:val="left" w:pos="7087"/>
          <w:tab w:val="left" w:pos="7795"/>
        </w:tabs>
        <w:spacing w:line="240" w:lineRule="auto"/>
        <w:rPr>
          <w:rFonts w:ascii="Times New Roman" w:hAnsi="Times New Roman"/>
          <w:color w:val="auto"/>
          <w:sz w:val="24"/>
          <w:lang w:val="fr-CH"/>
        </w:rPr>
      </w:pPr>
    </w:p>
    <w:p w14:paraId="6E8CAA94" w14:textId="77777777" w:rsidR="004356FE" w:rsidRDefault="004356FE" w:rsidP="0066704B">
      <w:pPr>
        <w:pStyle w:val="Corps"/>
        <w:tabs>
          <w:tab w:val="left" w:pos="7087"/>
          <w:tab w:val="left" w:pos="7795"/>
        </w:tabs>
        <w:spacing w:line="240" w:lineRule="auto"/>
        <w:rPr>
          <w:rFonts w:ascii="Times New Roman" w:hAnsi="Times New Roman"/>
          <w:color w:val="auto"/>
          <w:sz w:val="24"/>
        </w:rPr>
      </w:pPr>
      <w:r w:rsidRPr="004356FE">
        <w:rPr>
          <w:rFonts w:ascii="Times New Roman" w:hAnsi="Times New Roman"/>
          <w:noProof/>
          <w:color w:val="auto"/>
          <w:sz w:val="24"/>
        </w:rPr>
        <mc:AlternateContent>
          <mc:Choice Requires="wps">
            <w:drawing>
              <wp:anchor distT="45720" distB="45720" distL="114300" distR="114300" simplePos="0" relativeHeight="251669504" behindDoc="0" locked="0" layoutInCell="1" allowOverlap="1" wp14:anchorId="7025788C" wp14:editId="380498ED">
                <wp:simplePos x="0" y="0"/>
                <wp:positionH relativeFrom="margin">
                  <wp:posOffset>3599180</wp:posOffset>
                </wp:positionH>
                <wp:positionV relativeFrom="paragraph">
                  <wp:posOffset>1728470</wp:posOffset>
                </wp:positionV>
                <wp:extent cx="2059940" cy="28956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289560"/>
                        </a:xfrm>
                        <a:prstGeom prst="rect">
                          <a:avLst/>
                        </a:prstGeom>
                        <a:noFill/>
                        <a:ln w="9525">
                          <a:noFill/>
                          <a:miter lim="800000"/>
                          <a:headEnd/>
                          <a:tailEnd/>
                        </a:ln>
                      </wps:spPr>
                      <wps:txbx>
                        <w:txbxContent>
                          <w:p w14:paraId="1016F077" w14:textId="77777777" w:rsidR="004356FE" w:rsidRPr="0021653B" w:rsidRDefault="004356FE" w:rsidP="004356FE">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2nd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w:t>
                            </w:r>
                            <w:r>
                              <w:rPr>
                                <w:rFonts w:ascii="Sabon LT Std" w:hAnsi="Sabon LT Std"/>
                                <w:i/>
                                <w:iCs/>
                                <w:sz w:val="20"/>
                                <w:szCs w:val="20"/>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5788C" id="_x0000_s1029" type="#_x0000_t202" style="position:absolute;left:0;text-align:left;margin-left:283.4pt;margin-top:136.1pt;width:162.2pt;height:22.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" filled="f" stroked="f">
                <v:textbox>
                  <w:txbxContent>
                    <w:p w14:paraId="1016F077" w14:textId="77777777" w:rsidR="004356FE" w:rsidRPr="0021653B" w:rsidRDefault="004356FE" w:rsidP="004356FE">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2nd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w:t>
                      </w:r>
                      <w:r>
                        <w:rPr>
                          <w:rFonts w:ascii="Sabon LT Std" w:hAnsi="Sabon LT Std"/>
                          <w:i/>
                          <w:iCs/>
                          <w:sz w:val="20"/>
                          <w:szCs w:val="20"/>
                        </w:rPr>
                        <w:t>81</w:t>
                      </w:r>
                    </w:p>
                  </w:txbxContent>
                </v:textbox>
                <w10:wrap type="square" anchorx="margin"/>
              </v:shape>
            </w:pict>
          </mc:Fallback>
        </mc:AlternateContent>
      </w:r>
      <w:r w:rsidR="005A47A1" w:rsidRPr="00093CA8">
        <w:rPr>
          <w:rFonts w:ascii="Times New Roman" w:hAnsi="Times New Roman"/>
          <w:color w:val="auto"/>
          <w:sz w:val="24"/>
        </w:rPr>
        <w:tab/>
      </w:r>
      <w:r w:rsidR="00597D19" w:rsidRPr="00093CA8">
        <w:rPr>
          <w:rFonts w:ascii="Times New Roman" w:hAnsi="Times New Roman" w:hint="eastAsia"/>
          <w:color w:val="auto"/>
          <w:sz w:val="24"/>
        </w:rPr>
        <w:t>四年后</w:t>
      </w:r>
      <w:r w:rsidR="00E52F87" w:rsidRPr="00093CA8">
        <w:rPr>
          <w:rFonts w:ascii="Times New Roman" w:hAnsi="Times New Roman" w:hint="eastAsia"/>
          <w:color w:val="auto"/>
          <w:sz w:val="24"/>
        </w:rPr>
        <w:t>的</w:t>
      </w:r>
      <w:r w:rsidR="00597D19" w:rsidRPr="00093CA8">
        <w:rPr>
          <w:rFonts w:ascii="Times New Roman" w:hAnsi="Times New Roman" w:hint="eastAsia"/>
          <w:color w:val="auto"/>
          <w:sz w:val="24"/>
        </w:rPr>
        <w:t>1985</w:t>
      </w:r>
      <w:r w:rsidR="00597D19" w:rsidRPr="00093CA8">
        <w:rPr>
          <w:rFonts w:ascii="Times New Roman" w:hAnsi="Times New Roman" w:hint="eastAsia"/>
          <w:color w:val="auto"/>
          <w:sz w:val="24"/>
        </w:rPr>
        <w:t>年，</w:t>
      </w:r>
      <w:r w:rsidR="00562890" w:rsidRPr="00093CA8">
        <w:rPr>
          <w:rFonts w:ascii="Times New Roman" w:hAnsi="Times New Roman" w:hint="eastAsia"/>
          <w:color w:val="auto"/>
          <w:sz w:val="24"/>
        </w:rPr>
        <w:t>利维拉</w:t>
      </w:r>
      <w:r w:rsidR="00597D19" w:rsidRPr="00093CA8">
        <w:rPr>
          <w:rFonts w:ascii="Times New Roman" w:hAnsi="Times New Roman" w:hint="eastAsia"/>
          <w:color w:val="auto"/>
          <w:sz w:val="24"/>
        </w:rPr>
        <w:t>系列推出第三代</w:t>
      </w:r>
      <w:r w:rsidR="00562890" w:rsidRPr="00093CA8">
        <w:rPr>
          <w:rFonts w:ascii="Times New Roman" w:hAnsi="Times New Roman" w:hint="eastAsia"/>
          <w:color w:val="auto"/>
          <w:sz w:val="24"/>
        </w:rPr>
        <w:t>：</w:t>
      </w:r>
      <w:r w:rsidR="00597D19" w:rsidRPr="00093CA8">
        <w:rPr>
          <w:rFonts w:ascii="Times New Roman" w:hAnsi="Times New Roman" w:hint="eastAsia"/>
          <w:color w:val="auto"/>
          <w:sz w:val="24"/>
        </w:rPr>
        <w:t>其表圈以较为圆滑且柔化锐角的手法重新设计。表壳和表链也进行了修改，采用抛光和拉丝饰面，</w:t>
      </w:r>
      <w:r w:rsidR="0066704B" w:rsidRPr="00093CA8">
        <w:rPr>
          <w:rFonts w:ascii="Times New Roman" w:hAnsi="Times New Roman" w:hint="eastAsia"/>
          <w:color w:val="auto"/>
          <w:sz w:val="24"/>
        </w:rPr>
        <w:t>以</w:t>
      </w:r>
      <w:r w:rsidR="00597D19" w:rsidRPr="00093CA8">
        <w:rPr>
          <w:rFonts w:ascii="Times New Roman" w:hAnsi="Times New Roman" w:hint="eastAsia"/>
          <w:color w:val="auto"/>
          <w:sz w:val="24"/>
        </w:rPr>
        <w:t>展现更圆</w:t>
      </w:r>
      <w:r w:rsidR="005122A4" w:rsidRPr="00093CA8">
        <w:rPr>
          <w:rFonts w:ascii="Times New Roman" w:hAnsi="Times New Roman" w:hint="eastAsia"/>
          <w:color w:val="auto"/>
          <w:sz w:val="24"/>
        </w:rPr>
        <w:t>润</w:t>
      </w:r>
      <w:r w:rsidR="00597D19" w:rsidRPr="00093CA8">
        <w:rPr>
          <w:rFonts w:ascii="Times New Roman" w:hAnsi="Times New Roman" w:hint="eastAsia"/>
          <w:color w:val="auto"/>
          <w:sz w:val="24"/>
        </w:rPr>
        <w:t>的效果。利维拉</w:t>
      </w:r>
      <w:r w:rsidR="0066704B" w:rsidRPr="00093CA8">
        <w:rPr>
          <w:rFonts w:ascii="Times New Roman" w:hAnsi="Times New Roman" w:hint="eastAsia"/>
          <w:color w:val="auto"/>
          <w:sz w:val="24"/>
        </w:rPr>
        <w:t>系列</w:t>
      </w:r>
      <w:r w:rsidR="00597D19" w:rsidRPr="00093CA8">
        <w:rPr>
          <w:rFonts w:ascii="Times New Roman" w:hAnsi="Times New Roman" w:hint="eastAsia"/>
          <w:color w:val="auto"/>
          <w:sz w:val="24"/>
        </w:rPr>
        <w:t>在精密复杂性和安全可靠性方面也迈出新的一步，诸多的突破创新</w:t>
      </w:r>
      <w:r w:rsidR="004C63E1" w:rsidRPr="00093CA8">
        <w:rPr>
          <w:rFonts w:ascii="Times New Roman" w:hAnsi="Times New Roman" w:hint="eastAsia"/>
          <w:color w:val="auto"/>
          <w:sz w:val="24"/>
        </w:rPr>
        <w:t>还</w:t>
      </w:r>
      <w:r w:rsidR="00597D19" w:rsidRPr="00093CA8">
        <w:rPr>
          <w:rFonts w:ascii="Times New Roman" w:hAnsi="Times New Roman" w:hint="eastAsia"/>
          <w:color w:val="auto"/>
          <w:sz w:val="24"/>
        </w:rPr>
        <w:t>包括微型化的旋入式表冠，</w:t>
      </w:r>
      <w:r w:rsidR="00B247C0" w:rsidRPr="00093CA8">
        <w:rPr>
          <w:rFonts w:ascii="Times New Roman" w:hAnsi="Times New Roman" w:hint="eastAsia"/>
          <w:color w:val="auto"/>
          <w:sz w:val="24"/>
        </w:rPr>
        <w:t>它</w:t>
      </w:r>
      <w:r w:rsidR="00597D19" w:rsidRPr="00093CA8">
        <w:rPr>
          <w:rFonts w:ascii="Times New Roman" w:hAnsi="Times New Roman" w:hint="eastAsia"/>
          <w:color w:val="auto"/>
          <w:sz w:val="24"/>
        </w:rPr>
        <w:t>大大提高了防水性能。</w:t>
      </w:r>
      <w:bookmarkStart w:id="3" w:name="_Hlk127450952"/>
    </w:p>
    <w:p w14:paraId="26CF65FD" w14:textId="77777777" w:rsidR="004356FE" w:rsidRDefault="004356FE" w:rsidP="0066704B">
      <w:pPr>
        <w:pStyle w:val="Corps"/>
        <w:tabs>
          <w:tab w:val="left" w:pos="7087"/>
          <w:tab w:val="left" w:pos="7795"/>
        </w:tabs>
        <w:spacing w:line="240" w:lineRule="auto"/>
        <w:rPr>
          <w:rFonts w:ascii="Times New Roman" w:hAnsi="Times New Roman"/>
          <w:color w:val="auto"/>
          <w:sz w:val="24"/>
        </w:rPr>
      </w:pPr>
    </w:p>
    <w:p w14:paraId="7621E4DC" w14:textId="77777777" w:rsidR="004356FE" w:rsidRDefault="004356FE" w:rsidP="0066704B">
      <w:pPr>
        <w:pStyle w:val="Corps"/>
        <w:tabs>
          <w:tab w:val="left" w:pos="7087"/>
          <w:tab w:val="left" w:pos="7795"/>
        </w:tabs>
        <w:spacing w:line="240" w:lineRule="auto"/>
        <w:rPr>
          <w:rFonts w:ascii="Times New Roman" w:hAnsi="Times New Roman"/>
          <w:color w:val="auto"/>
          <w:sz w:val="24"/>
        </w:rPr>
      </w:pPr>
    </w:p>
    <w:p w14:paraId="22AF32A4" w14:textId="7D886F47" w:rsidR="003905EC" w:rsidRPr="00093CA8" w:rsidRDefault="00597D19" w:rsidP="0066704B">
      <w:pPr>
        <w:pStyle w:val="Corps"/>
        <w:tabs>
          <w:tab w:val="left" w:pos="7087"/>
          <w:tab w:val="left" w:pos="7795"/>
        </w:tabs>
        <w:spacing w:line="240" w:lineRule="auto"/>
        <w:rPr>
          <w:rFonts w:ascii="Times New Roman" w:hAnsi="Times New Roman"/>
          <w:color w:val="auto"/>
          <w:sz w:val="24"/>
        </w:rPr>
      </w:pPr>
      <w:r w:rsidRPr="00093CA8">
        <w:rPr>
          <w:rFonts w:ascii="Times New Roman" w:hAnsi="Times New Roman" w:hint="eastAsia"/>
          <w:color w:val="auto"/>
          <w:sz w:val="24"/>
        </w:rPr>
        <w:t>1993</w:t>
      </w:r>
      <w:r w:rsidRPr="00093CA8">
        <w:rPr>
          <w:rFonts w:ascii="Times New Roman" w:hAnsi="Times New Roman" w:hint="eastAsia"/>
          <w:color w:val="auto"/>
          <w:sz w:val="24"/>
        </w:rPr>
        <w:t>年</w:t>
      </w:r>
      <w:r w:rsidR="00724655" w:rsidRPr="00093CA8">
        <w:rPr>
          <w:rFonts w:ascii="Times New Roman" w:hAnsi="Times New Roman" w:hint="eastAsia"/>
          <w:color w:val="auto"/>
          <w:sz w:val="24"/>
        </w:rPr>
        <w:t>，该</w:t>
      </w:r>
      <w:r w:rsidR="00B247C0" w:rsidRPr="00093CA8">
        <w:rPr>
          <w:rFonts w:ascii="Times New Roman" w:hAnsi="Times New Roman" w:hint="eastAsia"/>
          <w:color w:val="auto"/>
          <w:sz w:val="24"/>
        </w:rPr>
        <w:t>系列推出</w:t>
      </w:r>
      <w:r w:rsidR="00724655" w:rsidRPr="00093CA8">
        <w:rPr>
          <w:rFonts w:ascii="Times New Roman" w:hAnsi="Times New Roman" w:hint="eastAsia"/>
          <w:color w:val="auto"/>
          <w:sz w:val="24"/>
        </w:rPr>
        <w:t>的</w:t>
      </w:r>
      <w:r w:rsidRPr="00093CA8">
        <w:rPr>
          <w:rFonts w:ascii="Times New Roman" w:hAnsi="Times New Roman" w:hint="eastAsia"/>
          <w:color w:val="auto"/>
          <w:sz w:val="24"/>
        </w:rPr>
        <w:t>20</w:t>
      </w:r>
      <w:r w:rsidRPr="00093CA8">
        <w:rPr>
          <w:rFonts w:ascii="Times New Roman" w:hAnsi="Times New Roman" w:hint="eastAsia"/>
          <w:color w:val="auto"/>
          <w:sz w:val="24"/>
        </w:rPr>
        <w:t>周年之际，利维拉自豪地推出了一款独特罕见的计时码表。那时，名士甚至打造出一款前所未见的利维拉全历表，</w:t>
      </w:r>
      <w:r w:rsidR="005A47A1" w:rsidRPr="00093CA8">
        <w:rPr>
          <w:rFonts w:ascii="Times New Roman" w:hAnsi="Times New Roman" w:hint="eastAsia"/>
          <w:color w:val="auto"/>
          <w:sz w:val="24"/>
        </w:rPr>
        <w:t>并</w:t>
      </w:r>
      <w:r w:rsidRPr="00093CA8">
        <w:rPr>
          <w:rFonts w:ascii="Times New Roman" w:hAnsi="Times New Roman" w:hint="eastAsia"/>
          <w:color w:val="auto"/>
          <w:sz w:val="24"/>
        </w:rPr>
        <w:t>推出双色</w:t>
      </w:r>
      <w:r w:rsidR="00724655" w:rsidRPr="00093CA8">
        <w:rPr>
          <w:rFonts w:ascii="Times New Roman" w:hAnsi="Times New Roman" w:hint="eastAsia"/>
          <w:color w:val="auto"/>
          <w:sz w:val="24"/>
        </w:rPr>
        <w:t>和</w:t>
      </w:r>
      <w:r w:rsidRPr="00093CA8">
        <w:rPr>
          <w:rFonts w:ascii="Times New Roman" w:hAnsi="Times New Roman" w:hint="eastAsia"/>
          <w:color w:val="auto"/>
          <w:sz w:val="24"/>
        </w:rPr>
        <w:t>纯金版本，彰显</w:t>
      </w:r>
      <w:r w:rsidR="004C63E1" w:rsidRPr="00093CA8">
        <w:rPr>
          <w:rFonts w:ascii="Times New Roman" w:hAnsi="Times New Roman" w:hint="eastAsia"/>
          <w:color w:val="auto"/>
          <w:sz w:val="24"/>
        </w:rPr>
        <w:t>其</w:t>
      </w:r>
      <w:r w:rsidRPr="00093CA8">
        <w:rPr>
          <w:rFonts w:ascii="Times New Roman" w:hAnsi="Times New Roman" w:hint="eastAsia"/>
          <w:color w:val="auto"/>
          <w:sz w:val="24"/>
        </w:rPr>
        <w:t>无与伦比的制表技艺。品牌当时</w:t>
      </w:r>
      <w:r w:rsidR="004C63E1" w:rsidRPr="00093CA8">
        <w:rPr>
          <w:rFonts w:ascii="Times New Roman" w:hAnsi="Times New Roman" w:hint="eastAsia"/>
          <w:color w:val="auto"/>
          <w:sz w:val="24"/>
        </w:rPr>
        <w:t>还</w:t>
      </w:r>
      <w:r w:rsidRPr="00093CA8">
        <w:rPr>
          <w:rFonts w:ascii="Times New Roman" w:hAnsi="Times New Roman" w:hint="eastAsia"/>
          <w:color w:val="auto"/>
          <w:sz w:val="24"/>
        </w:rPr>
        <w:t>推出了一</w:t>
      </w:r>
      <w:r w:rsidR="00724655" w:rsidRPr="00093CA8">
        <w:rPr>
          <w:rFonts w:ascii="Times New Roman" w:hAnsi="Times New Roman" w:hint="eastAsia"/>
          <w:color w:val="auto"/>
          <w:sz w:val="24"/>
        </w:rPr>
        <w:t>款</w:t>
      </w:r>
      <w:r w:rsidRPr="00093CA8">
        <w:rPr>
          <w:rFonts w:ascii="Times New Roman" w:hAnsi="Times New Roman" w:hint="eastAsia"/>
          <w:color w:val="auto"/>
          <w:sz w:val="24"/>
        </w:rPr>
        <w:t>表径较小的双色版本，</w:t>
      </w:r>
      <w:r w:rsidR="004C63E1" w:rsidRPr="00093CA8">
        <w:rPr>
          <w:rFonts w:ascii="Times New Roman" w:hAnsi="Times New Roman" w:hint="eastAsia"/>
          <w:color w:val="auto"/>
          <w:sz w:val="24"/>
        </w:rPr>
        <w:t>适合</w:t>
      </w:r>
      <w:r w:rsidRPr="00093CA8">
        <w:rPr>
          <w:rFonts w:ascii="Times New Roman" w:hAnsi="Times New Roman" w:hint="eastAsia"/>
          <w:color w:val="auto"/>
          <w:sz w:val="24"/>
        </w:rPr>
        <w:t>女士</w:t>
      </w:r>
      <w:r w:rsidR="00826E4B" w:rsidRPr="00093CA8">
        <w:rPr>
          <w:rFonts w:ascii="Times New Roman" w:hAnsi="Times New Roman" w:hint="eastAsia"/>
          <w:color w:val="auto"/>
          <w:sz w:val="24"/>
        </w:rPr>
        <w:t>佩戴</w:t>
      </w:r>
      <w:r w:rsidRPr="00093CA8">
        <w:rPr>
          <w:rFonts w:ascii="Times New Roman" w:hAnsi="Times New Roman" w:hint="eastAsia"/>
          <w:color w:val="auto"/>
          <w:sz w:val="24"/>
        </w:rPr>
        <w:t>。</w:t>
      </w:r>
      <w:bookmarkEnd w:id="3"/>
      <w:r w:rsidRPr="00093CA8">
        <w:rPr>
          <w:rFonts w:ascii="Times New Roman" w:hAnsi="Times New Roman" w:hint="eastAsia"/>
          <w:color w:val="auto"/>
          <w:sz w:val="24"/>
        </w:rPr>
        <w:t xml:space="preserve"> </w:t>
      </w:r>
    </w:p>
    <w:p w14:paraId="6533CE5F" w14:textId="0889FFC4" w:rsidR="003905EC" w:rsidRPr="00093CA8" w:rsidRDefault="003905EC" w:rsidP="00513105">
      <w:pPr>
        <w:pStyle w:val="Corps"/>
        <w:tabs>
          <w:tab w:val="left" w:pos="7087"/>
          <w:tab w:val="left" w:pos="7795"/>
        </w:tabs>
        <w:spacing w:line="240" w:lineRule="auto"/>
        <w:rPr>
          <w:rFonts w:ascii="Times New Roman" w:hAnsi="Times New Roman"/>
          <w:color w:val="auto"/>
          <w:sz w:val="24"/>
          <w:lang w:val="fr-CH"/>
        </w:rPr>
      </w:pPr>
    </w:p>
    <w:p w14:paraId="068453B8" w14:textId="77777777" w:rsidR="004356FE" w:rsidRDefault="00904E94" w:rsidP="00562890">
      <w:pPr>
        <w:pStyle w:val="Corps"/>
        <w:tabs>
          <w:tab w:val="left" w:pos="7087"/>
          <w:tab w:val="left" w:pos="7795"/>
        </w:tabs>
        <w:spacing w:line="240" w:lineRule="auto"/>
        <w:rPr>
          <w:rFonts w:ascii="Times New Roman" w:hAnsi="Times New Roman"/>
          <w:color w:val="auto"/>
          <w:sz w:val="24"/>
        </w:rPr>
      </w:pPr>
      <w:r w:rsidRPr="00093CA8">
        <w:rPr>
          <w:rFonts w:ascii="Times New Roman" w:hAnsi="Times New Roman"/>
          <w:color w:val="auto"/>
          <w:sz w:val="24"/>
        </w:rPr>
        <w:tab/>
      </w:r>
    </w:p>
    <w:p w14:paraId="2F72F2A7"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4015D10A"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6DF90A9B"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020CE823"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52E9FE43"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3743D850"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41FB7087"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5D463ACB"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3E50AF5A" w14:textId="6C88BD72" w:rsidR="004356FE" w:rsidRDefault="004356FE" w:rsidP="00562890">
      <w:pPr>
        <w:pStyle w:val="Corps"/>
        <w:tabs>
          <w:tab w:val="left" w:pos="7087"/>
          <w:tab w:val="left" w:pos="7795"/>
        </w:tabs>
        <w:spacing w:line="240" w:lineRule="auto"/>
        <w:rPr>
          <w:rFonts w:ascii="Times New Roman" w:hAnsi="Times New Roman"/>
          <w:color w:val="auto"/>
          <w:sz w:val="24"/>
        </w:rPr>
      </w:pPr>
      <w:r w:rsidRPr="004356FE">
        <w:rPr>
          <w:rFonts w:ascii="Times New Roman" w:hAnsi="Times New Roman"/>
          <w:noProof/>
          <w:color w:val="auto"/>
          <w:sz w:val="24"/>
        </w:rPr>
        <w:lastRenderedPageBreak/>
        <w:drawing>
          <wp:anchor distT="0" distB="0" distL="114300" distR="114300" simplePos="0" relativeHeight="251671552" behindDoc="1" locked="0" layoutInCell="1" allowOverlap="1" wp14:anchorId="65A74463" wp14:editId="1905E284">
            <wp:simplePos x="0" y="0"/>
            <wp:positionH relativeFrom="column">
              <wp:posOffset>988695</wp:posOffset>
            </wp:positionH>
            <wp:positionV relativeFrom="paragraph">
              <wp:posOffset>0</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r w:rsidRPr="004356FE">
        <w:rPr>
          <w:rFonts w:ascii="Times New Roman" w:hAnsi="Times New Roman"/>
          <w:noProof/>
          <w:color w:val="auto"/>
          <w:sz w:val="24"/>
        </w:rPr>
        <w:drawing>
          <wp:anchor distT="0" distB="0" distL="114300" distR="114300" simplePos="0" relativeHeight="251672576" behindDoc="0" locked="0" layoutInCell="1" allowOverlap="1" wp14:anchorId="1DD5D84E" wp14:editId="5DB8E3BE">
            <wp:simplePos x="0" y="0"/>
            <wp:positionH relativeFrom="column">
              <wp:posOffset>2636520</wp:posOffset>
            </wp:positionH>
            <wp:positionV relativeFrom="paragraph">
              <wp:posOffset>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r w:rsidRPr="004356FE">
        <w:rPr>
          <w:rFonts w:ascii="Times New Roman" w:hAnsi="Times New Roman"/>
          <w:noProof/>
          <w:color w:val="auto"/>
          <w:sz w:val="24"/>
        </w:rPr>
        <mc:AlternateContent>
          <mc:Choice Requires="wps">
            <w:drawing>
              <wp:anchor distT="45720" distB="45720" distL="114300" distR="114300" simplePos="0" relativeHeight="251673600" behindDoc="0" locked="0" layoutInCell="1" allowOverlap="1" wp14:anchorId="0B9378A3" wp14:editId="15FB1DF4">
                <wp:simplePos x="0" y="0"/>
                <wp:positionH relativeFrom="margin">
                  <wp:posOffset>760095</wp:posOffset>
                </wp:positionH>
                <wp:positionV relativeFrom="paragraph">
                  <wp:posOffset>3079115</wp:posOffset>
                </wp:positionV>
                <wp:extent cx="3943350" cy="1404620"/>
                <wp:effectExtent l="0" t="0" r="0" b="63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51E0F604" w14:textId="77777777" w:rsidR="004356FE" w:rsidRPr="0021653B" w:rsidRDefault="004356FE" w:rsidP="004356FE">
                            <w:pPr>
                              <w:jc w:val="right"/>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9378A3" id="_x0000_s1030" type="#_x0000_t202" style="position:absolute;left:0;text-align:left;margin-left:59.85pt;margin-top:242.45pt;width:310.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" filled="f" stroked="f">
                <v:textbox style="mso-fit-shape-to-text:t">
                  <w:txbxContent>
                    <w:p w14:paraId="51E0F604" w14:textId="77777777" w:rsidR="004356FE" w:rsidRPr="0021653B" w:rsidRDefault="004356FE" w:rsidP="004356FE">
                      <w:pPr>
                        <w:jc w:val="right"/>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v:textbox>
                <w10:wrap type="square" anchorx="margin"/>
              </v:shape>
            </w:pict>
          </mc:Fallback>
        </mc:AlternateContent>
      </w:r>
    </w:p>
    <w:p w14:paraId="6B706509"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66C94A6B"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491ACF86"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7AE341A4"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4D3983F9"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441E8A43"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57FBCEA8"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4A56EC90"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329A5DE0"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70295C42"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1403D915"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42F1E910"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319A3C61"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152051B9"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5A21DF36"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3578B5A4"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29B51745"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7B7930E2"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2BC38B69" w14:textId="77777777" w:rsidR="004356FE" w:rsidRDefault="004356FE" w:rsidP="00562890">
      <w:pPr>
        <w:pStyle w:val="Corps"/>
        <w:tabs>
          <w:tab w:val="left" w:pos="7087"/>
          <w:tab w:val="left" w:pos="7795"/>
        </w:tabs>
        <w:spacing w:line="240" w:lineRule="auto"/>
        <w:rPr>
          <w:rFonts w:ascii="Times New Roman" w:hAnsi="Times New Roman"/>
          <w:color w:val="auto"/>
          <w:sz w:val="24"/>
        </w:rPr>
      </w:pPr>
    </w:p>
    <w:p w14:paraId="637EA1C2" w14:textId="0245B747" w:rsidR="003905EC" w:rsidRDefault="00810BC5" w:rsidP="00562890">
      <w:pPr>
        <w:pStyle w:val="Corps"/>
        <w:tabs>
          <w:tab w:val="left" w:pos="7087"/>
          <w:tab w:val="left" w:pos="7795"/>
        </w:tabs>
        <w:spacing w:line="240" w:lineRule="auto"/>
        <w:rPr>
          <w:rFonts w:ascii="Times New Roman" w:hAnsi="Times New Roman"/>
          <w:color w:val="auto"/>
          <w:sz w:val="24"/>
        </w:rPr>
      </w:pPr>
      <w:r w:rsidRPr="00093CA8">
        <w:rPr>
          <w:rFonts w:ascii="Times New Roman" w:hAnsi="Times New Roman" w:hint="eastAsia"/>
          <w:color w:val="auto"/>
          <w:sz w:val="24"/>
        </w:rPr>
        <w:t>2004</w:t>
      </w:r>
      <w:r w:rsidRPr="00093CA8">
        <w:rPr>
          <w:rFonts w:ascii="Times New Roman" w:hAnsi="Times New Roman" w:hint="eastAsia"/>
          <w:color w:val="auto"/>
          <w:sz w:val="24"/>
        </w:rPr>
        <w:t>年，利维拉系列</w:t>
      </w:r>
      <w:r w:rsidR="00826E4B" w:rsidRPr="00093CA8">
        <w:rPr>
          <w:rFonts w:ascii="Times New Roman" w:hAnsi="Times New Roman" w:hint="eastAsia"/>
          <w:color w:val="auto"/>
          <w:sz w:val="24"/>
        </w:rPr>
        <w:t>推</w:t>
      </w:r>
      <w:r w:rsidRPr="00093CA8">
        <w:rPr>
          <w:rFonts w:ascii="Times New Roman" w:hAnsi="Times New Roman" w:hint="eastAsia"/>
          <w:color w:val="auto"/>
          <w:sz w:val="24"/>
        </w:rPr>
        <w:t>出了两种面貌的第四代</w:t>
      </w:r>
      <w:r w:rsidR="00562890" w:rsidRPr="00093CA8">
        <w:rPr>
          <w:rFonts w:ascii="Times New Roman" w:hAnsi="Times New Roman" w:hint="eastAsia"/>
          <w:color w:val="auto"/>
          <w:sz w:val="24"/>
        </w:rPr>
        <w:t>腕表</w:t>
      </w:r>
      <w:r w:rsidRPr="00093CA8">
        <w:rPr>
          <w:rFonts w:ascii="Times New Roman" w:hAnsi="Times New Roman" w:hint="eastAsia"/>
          <w:color w:val="auto"/>
          <w:sz w:val="24"/>
        </w:rPr>
        <w:t>，展现两种演绎手法：一种</w:t>
      </w:r>
      <w:r w:rsidR="002E0B5A" w:rsidRPr="00093CA8">
        <w:rPr>
          <w:rFonts w:ascii="Times New Roman" w:hAnsi="Times New Roman" w:hint="eastAsia"/>
          <w:color w:val="auto"/>
          <w:sz w:val="24"/>
        </w:rPr>
        <w:t>为</w:t>
      </w:r>
      <w:r w:rsidRPr="00093CA8">
        <w:rPr>
          <w:rFonts w:ascii="Times New Roman" w:hAnsi="Times New Roman" w:hint="eastAsia"/>
          <w:color w:val="auto"/>
          <w:sz w:val="24"/>
        </w:rPr>
        <w:t>经典风，另一种</w:t>
      </w:r>
      <w:r w:rsidR="002E0B5A" w:rsidRPr="00093CA8">
        <w:rPr>
          <w:rFonts w:ascii="Times New Roman" w:hAnsi="Times New Roman" w:hint="eastAsia"/>
          <w:color w:val="auto"/>
          <w:sz w:val="24"/>
        </w:rPr>
        <w:t>则</w:t>
      </w:r>
      <w:r w:rsidRPr="00093CA8">
        <w:rPr>
          <w:rFonts w:ascii="Times New Roman" w:hAnsi="Times New Roman" w:hint="eastAsia"/>
          <w:color w:val="auto"/>
          <w:sz w:val="24"/>
        </w:rPr>
        <w:t>较具运动风。名士为“经典风”产品线保留了表壳的十二边形造型，但以不同材质和盘面配置来演绎表盘设计。在“运动风”产品线方面，利维拉首次在其表圈上配备了</w:t>
      </w:r>
      <w:r w:rsidRPr="00093CA8">
        <w:rPr>
          <w:rFonts w:ascii="Times New Roman" w:hAnsi="Times New Roman" w:hint="eastAsia"/>
          <w:color w:val="auto"/>
          <w:sz w:val="24"/>
        </w:rPr>
        <w:t>4</w:t>
      </w:r>
      <w:r w:rsidRPr="00093CA8">
        <w:rPr>
          <w:rFonts w:ascii="Times New Roman" w:hAnsi="Times New Roman" w:hint="eastAsia"/>
          <w:color w:val="auto"/>
          <w:sz w:val="24"/>
        </w:rPr>
        <w:t>颗螺钉，以塑造运动感十足的显眼外形</w:t>
      </w:r>
      <w:r w:rsidR="00034F45" w:rsidRPr="00093CA8">
        <w:rPr>
          <w:rFonts w:ascii="Times New Roman" w:hAnsi="Times New Roman" w:hint="eastAsia"/>
          <w:color w:val="auto"/>
          <w:sz w:val="24"/>
        </w:rPr>
        <w:t>。</w:t>
      </w:r>
      <w:r w:rsidRPr="00093CA8">
        <w:rPr>
          <w:rFonts w:ascii="Times New Roman" w:hAnsi="Times New Roman" w:hint="eastAsia"/>
          <w:color w:val="auto"/>
          <w:sz w:val="24"/>
        </w:rPr>
        <w:t>这</w:t>
      </w:r>
      <w:r w:rsidR="00034F45" w:rsidRPr="00093CA8">
        <w:rPr>
          <w:rFonts w:ascii="Times New Roman" w:hAnsi="Times New Roman" w:hint="eastAsia"/>
          <w:color w:val="auto"/>
          <w:sz w:val="24"/>
        </w:rPr>
        <w:t>一</w:t>
      </w:r>
      <w:r w:rsidRPr="00093CA8">
        <w:rPr>
          <w:rFonts w:ascii="Times New Roman" w:hAnsi="Times New Roman" w:hint="eastAsia"/>
          <w:color w:val="auto"/>
          <w:sz w:val="24"/>
        </w:rPr>
        <w:t>迷人的运动风</w:t>
      </w:r>
      <w:r w:rsidR="00034F45" w:rsidRPr="00093CA8">
        <w:rPr>
          <w:rFonts w:ascii="Times New Roman" w:hAnsi="Times New Roman" w:hint="eastAsia"/>
          <w:color w:val="auto"/>
          <w:sz w:val="24"/>
        </w:rPr>
        <w:t>格经历了时光的考验，</w:t>
      </w:r>
      <w:r w:rsidRPr="00093CA8">
        <w:rPr>
          <w:rFonts w:ascii="Times New Roman" w:hAnsi="Times New Roman" w:hint="eastAsia"/>
          <w:color w:val="auto"/>
          <w:sz w:val="24"/>
        </w:rPr>
        <w:t>留存</w:t>
      </w:r>
      <w:r w:rsidR="00826E4B" w:rsidRPr="00093CA8">
        <w:rPr>
          <w:rFonts w:ascii="Times New Roman" w:hAnsi="Times New Roman" w:hint="eastAsia"/>
          <w:color w:val="auto"/>
          <w:sz w:val="24"/>
        </w:rPr>
        <w:t>至今</w:t>
      </w:r>
      <w:r w:rsidRPr="00093CA8">
        <w:rPr>
          <w:rFonts w:ascii="Times New Roman" w:hAnsi="Times New Roman" w:hint="eastAsia"/>
          <w:color w:val="auto"/>
          <w:sz w:val="24"/>
        </w:rPr>
        <w:t>。</w:t>
      </w:r>
      <w:r w:rsidRPr="00093CA8">
        <w:rPr>
          <w:rFonts w:ascii="Times New Roman" w:hAnsi="Times New Roman" w:hint="eastAsia"/>
          <w:color w:val="auto"/>
          <w:sz w:val="24"/>
        </w:rPr>
        <w:t xml:space="preserve"> </w:t>
      </w:r>
    </w:p>
    <w:p w14:paraId="4794E154" w14:textId="4747D1A2" w:rsidR="004356FE" w:rsidRDefault="004356FE" w:rsidP="00562890">
      <w:pPr>
        <w:pStyle w:val="Corps"/>
        <w:tabs>
          <w:tab w:val="left" w:pos="7087"/>
          <w:tab w:val="left" w:pos="7795"/>
        </w:tabs>
        <w:spacing w:line="240" w:lineRule="auto"/>
        <w:rPr>
          <w:rFonts w:ascii="Times New Roman" w:hAnsi="Times New Roman"/>
          <w:color w:val="auto"/>
          <w:sz w:val="24"/>
        </w:rPr>
      </w:pPr>
    </w:p>
    <w:p w14:paraId="29420154" w14:textId="6439C64F" w:rsidR="004356FE" w:rsidRPr="00093CA8" w:rsidRDefault="004356FE" w:rsidP="00562890">
      <w:pPr>
        <w:pStyle w:val="Corps"/>
        <w:tabs>
          <w:tab w:val="left" w:pos="7087"/>
          <w:tab w:val="left" w:pos="7795"/>
        </w:tabs>
        <w:spacing w:line="240" w:lineRule="auto"/>
        <w:rPr>
          <w:rFonts w:ascii="Times New Roman" w:hAnsi="Times New Roman"/>
          <w:color w:val="auto"/>
          <w:sz w:val="24"/>
        </w:rPr>
      </w:pPr>
      <w:r>
        <w:rPr>
          <w:noProof/>
        </w:rPr>
        <w:drawing>
          <wp:inline distT="0" distB="0" distL="0" distR="0" wp14:anchorId="1779B9E4" wp14:editId="6EFA779C">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6E208906" w14:textId="77777777" w:rsidR="003905EC" w:rsidRPr="00093CA8" w:rsidRDefault="003905EC" w:rsidP="00513105">
      <w:pPr>
        <w:pStyle w:val="Corps"/>
        <w:tabs>
          <w:tab w:val="left" w:pos="7087"/>
          <w:tab w:val="left" w:pos="7795"/>
        </w:tabs>
        <w:spacing w:line="240" w:lineRule="auto"/>
        <w:rPr>
          <w:rFonts w:ascii="Times New Roman" w:hAnsi="Times New Roman"/>
          <w:color w:val="auto"/>
          <w:sz w:val="24"/>
          <w:lang w:val="fr-CH"/>
        </w:rPr>
      </w:pPr>
    </w:p>
    <w:p w14:paraId="67D2944A" w14:textId="05E43C63" w:rsidR="00AC3054" w:rsidRPr="00093CA8" w:rsidRDefault="000B7C1E" w:rsidP="00C0366A">
      <w:pPr>
        <w:pStyle w:val="Corps"/>
        <w:tabs>
          <w:tab w:val="left" w:pos="7087"/>
          <w:tab w:val="left" w:pos="7795"/>
        </w:tabs>
        <w:spacing w:line="240" w:lineRule="auto"/>
        <w:ind w:firstLineChars="200" w:firstLine="480"/>
        <w:rPr>
          <w:rFonts w:ascii="Times New Roman" w:hAnsi="Times New Roman"/>
          <w:color w:val="auto"/>
          <w:sz w:val="24"/>
        </w:rPr>
      </w:pPr>
      <w:r w:rsidRPr="00093CA8">
        <w:rPr>
          <w:rFonts w:ascii="Times New Roman" w:hAnsi="Times New Roman" w:hint="eastAsia"/>
          <w:color w:val="auto"/>
          <w:sz w:val="24"/>
        </w:rPr>
        <w:t>重磅回归的利维拉</w:t>
      </w:r>
      <w:r w:rsidR="00034F45" w:rsidRPr="00093CA8">
        <w:rPr>
          <w:rFonts w:ascii="Times New Roman" w:hAnsi="Times New Roman" w:hint="eastAsia"/>
          <w:color w:val="auto"/>
          <w:sz w:val="24"/>
        </w:rPr>
        <w:t>系列</w:t>
      </w:r>
      <w:r w:rsidRPr="00093CA8">
        <w:rPr>
          <w:rFonts w:ascii="Times New Roman" w:hAnsi="Times New Roman" w:hint="eastAsia"/>
          <w:color w:val="auto"/>
          <w:sz w:val="24"/>
        </w:rPr>
        <w:t>于</w:t>
      </w:r>
      <w:r w:rsidRPr="00093CA8">
        <w:rPr>
          <w:rFonts w:ascii="Times New Roman" w:hAnsi="Times New Roman" w:hint="eastAsia"/>
          <w:color w:val="auto"/>
          <w:sz w:val="24"/>
        </w:rPr>
        <w:t>202</w:t>
      </w:r>
      <w:r w:rsidR="00474506" w:rsidRPr="00093CA8">
        <w:rPr>
          <w:rFonts w:ascii="Times New Roman" w:hAnsi="Times New Roman"/>
          <w:color w:val="auto"/>
          <w:sz w:val="24"/>
        </w:rPr>
        <w:t>1</w:t>
      </w:r>
      <w:r w:rsidRPr="00093CA8">
        <w:rPr>
          <w:rFonts w:ascii="Times New Roman" w:hAnsi="Times New Roman" w:hint="eastAsia"/>
          <w:color w:val="auto"/>
          <w:sz w:val="24"/>
        </w:rPr>
        <w:t>年推出第五代</w:t>
      </w:r>
      <w:r w:rsidR="00034F45" w:rsidRPr="00093CA8">
        <w:rPr>
          <w:rFonts w:ascii="Times New Roman" w:hAnsi="Times New Roman" w:hint="eastAsia"/>
          <w:color w:val="auto"/>
          <w:sz w:val="24"/>
        </w:rPr>
        <w:t>腕表</w:t>
      </w:r>
      <w:r w:rsidRPr="00093CA8">
        <w:rPr>
          <w:rFonts w:ascii="Times New Roman" w:hAnsi="Times New Roman" w:hint="eastAsia"/>
          <w:color w:val="auto"/>
          <w:sz w:val="24"/>
        </w:rPr>
        <w:t>，以面貌多变的手法延续利维拉永恒不朽的运动时尚个性，又不失利维拉的</w:t>
      </w:r>
      <w:r w:rsidR="005A47A1" w:rsidRPr="00093CA8">
        <w:rPr>
          <w:rFonts w:ascii="Times New Roman" w:hAnsi="Times New Roman" w:hint="eastAsia"/>
          <w:color w:val="auto"/>
          <w:sz w:val="24"/>
        </w:rPr>
        <w:t>迷人</w:t>
      </w:r>
      <w:r w:rsidRPr="00093CA8">
        <w:rPr>
          <w:rFonts w:ascii="Times New Roman" w:hAnsi="Times New Roman" w:hint="eastAsia"/>
          <w:color w:val="auto"/>
          <w:sz w:val="24"/>
        </w:rPr>
        <w:t>特质。</w:t>
      </w:r>
      <w:r w:rsidRPr="00093CA8">
        <w:rPr>
          <w:rFonts w:ascii="Times New Roman" w:hAnsi="Times New Roman" w:hint="eastAsia"/>
          <w:color w:val="auto"/>
          <w:sz w:val="24"/>
        </w:rPr>
        <w:t xml:space="preserve"> </w:t>
      </w:r>
    </w:p>
    <w:p w14:paraId="2C5B485B" w14:textId="19CB9C1A" w:rsidR="00A65791" w:rsidRDefault="00A65791" w:rsidP="00513105">
      <w:pPr>
        <w:pStyle w:val="Corps"/>
        <w:tabs>
          <w:tab w:val="left" w:pos="7087"/>
          <w:tab w:val="left" w:pos="7795"/>
        </w:tabs>
        <w:spacing w:line="240" w:lineRule="auto"/>
        <w:rPr>
          <w:rFonts w:ascii="Times New Roman" w:hAnsi="Times New Roman"/>
          <w:color w:val="auto"/>
          <w:sz w:val="24"/>
          <w:lang w:val="fr-CH"/>
        </w:rPr>
      </w:pPr>
    </w:p>
    <w:p w14:paraId="333051CF" w14:textId="77777777" w:rsidR="004356FE" w:rsidRPr="00093CA8" w:rsidRDefault="004356FE" w:rsidP="00513105">
      <w:pPr>
        <w:pStyle w:val="Corps"/>
        <w:tabs>
          <w:tab w:val="left" w:pos="7087"/>
          <w:tab w:val="left" w:pos="7795"/>
        </w:tabs>
        <w:spacing w:line="240" w:lineRule="auto"/>
        <w:rPr>
          <w:rFonts w:ascii="Times New Roman" w:hAnsi="Times New Roman"/>
          <w:color w:val="auto"/>
          <w:sz w:val="24"/>
          <w:lang w:val="fr-CH"/>
        </w:rPr>
      </w:pPr>
    </w:p>
    <w:p w14:paraId="38560196" w14:textId="56879C46" w:rsidR="00513105" w:rsidRPr="00093CA8" w:rsidRDefault="00513105" w:rsidP="00513105">
      <w:pPr>
        <w:pStyle w:val="Corps"/>
        <w:pBdr>
          <w:bottom w:val="dotted" w:sz="24" w:space="1" w:color="auto"/>
        </w:pBdr>
        <w:tabs>
          <w:tab w:val="left" w:pos="7087"/>
          <w:tab w:val="left" w:pos="7795"/>
        </w:tabs>
        <w:spacing w:line="240" w:lineRule="auto"/>
        <w:rPr>
          <w:rFonts w:ascii="Times New Roman" w:hAnsi="Times New Roman"/>
          <w:color w:val="auto"/>
          <w:sz w:val="24"/>
          <w:lang w:val="fr-CH"/>
        </w:rPr>
      </w:pPr>
    </w:p>
    <w:p w14:paraId="1F18D991" w14:textId="71E4BB07" w:rsidR="00A65791" w:rsidRPr="00093CA8" w:rsidRDefault="004356FE" w:rsidP="00A65791">
      <w:pPr>
        <w:pStyle w:val="Corps"/>
        <w:rPr>
          <w:rFonts w:ascii="Times New Roman" w:hAnsi="Times New Roman"/>
          <w:b/>
          <w:sz w:val="24"/>
        </w:rPr>
      </w:pPr>
      <w:r>
        <w:rPr>
          <w:rFonts w:ascii="Times" w:hAnsi="Times" w:cs="Times"/>
          <w:b/>
          <w:bCs/>
          <w:noProof/>
          <w:sz w:val="24"/>
          <w:szCs w:val="24"/>
        </w:rPr>
        <w:drawing>
          <wp:anchor distT="0" distB="0" distL="114300" distR="114300" simplePos="0" relativeHeight="251675648" behindDoc="0" locked="0" layoutInCell="1" allowOverlap="1" wp14:anchorId="74169E02" wp14:editId="5105AA59">
            <wp:simplePos x="0" y="0"/>
            <wp:positionH relativeFrom="margin">
              <wp:align>left</wp:align>
            </wp:positionH>
            <wp:positionV relativeFrom="paragraph">
              <wp:posOffset>211455</wp:posOffset>
            </wp:positionV>
            <wp:extent cx="2344420" cy="2930525"/>
            <wp:effectExtent l="0" t="0" r="0" b="317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F_10720_Cadra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62505" cy="2953131"/>
                    </a:xfrm>
                    <a:prstGeom prst="rect">
                      <a:avLst/>
                    </a:prstGeom>
                  </pic:spPr>
                </pic:pic>
              </a:graphicData>
            </a:graphic>
            <wp14:sizeRelH relativeFrom="margin">
              <wp14:pctWidth>0</wp14:pctWidth>
            </wp14:sizeRelH>
            <wp14:sizeRelV relativeFrom="margin">
              <wp14:pctHeight>0</wp14:pctHeight>
            </wp14:sizeRelV>
          </wp:anchor>
        </w:drawing>
      </w:r>
    </w:p>
    <w:p w14:paraId="79AE585E" w14:textId="09711998" w:rsidR="00A65791" w:rsidRPr="00093CA8" w:rsidRDefault="00A65791" w:rsidP="00A65791">
      <w:pPr>
        <w:pStyle w:val="Corps"/>
        <w:rPr>
          <w:rFonts w:ascii="Times New Roman" w:hAnsi="Times New Roman"/>
          <w:b/>
          <w:sz w:val="24"/>
        </w:rPr>
      </w:pPr>
      <w:r w:rsidRPr="00093CA8">
        <w:rPr>
          <w:rFonts w:ascii="Times New Roman" w:hAnsi="Times New Roman" w:hint="eastAsia"/>
          <w:b/>
          <w:sz w:val="24"/>
        </w:rPr>
        <w:t>相关信息：</w:t>
      </w:r>
    </w:p>
    <w:p w14:paraId="30811971" w14:textId="579BB371" w:rsidR="00A65791" w:rsidRPr="00093CA8" w:rsidRDefault="00A65791" w:rsidP="00A65791">
      <w:pPr>
        <w:pStyle w:val="Corps"/>
        <w:rPr>
          <w:rFonts w:ascii="Times New Roman" w:hAnsi="Times New Roman"/>
          <w:sz w:val="24"/>
          <w:lang w:val="fr-CH"/>
        </w:rPr>
      </w:pPr>
    </w:p>
    <w:p w14:paraId="63B9D14D" w14:textId="55E5E0EB" w:rsidR="00A65791" w:rsidRPr="00093CA8" w:rsidRDefault="00A65791" w:rsidP="00A65791">
      <w:pPr>
        <w:pStyle w:val="Corps"/>
        <w:rPr>
          <w:rFonts w:ascii="Times New Roman" w:hAnsi="Times New Roman"/>
          <w:sz w:val="24"/>
        </w:rPr>
      </w:pPr>
      <w:r w:rsidRPr="00093CA8">
        <w:rPr>
          <w:rFonts w:ascii="Times New Roman" w:hAnsi="Times New Roman" w:hint="eastAsia"/>
          <w:sz w:val="24"/>
        </w:rPr>
        <w:t>表款：</w:t>
      </w:r>
      <w:r w:rsidRPr="00093CA8">
        <w:rPr>
          <w:rFonts w:ascii="Times New Roman" w:hAnsi="Times New Roman" w:hint="eastAsia"/>
          <w:sz w:val="24"/>
        </w:rPr>
        <w:t>Riviera 10714</w:t>
      </w:r>
    </w:p>
    <w:p w14:paraId="6A9F5B39" w14:textId="089AFCAF" w:rsidR="00A65791" w:rsidRPr="00093CA8" w:rsidRDefault="00A65791" w:rsidP="00A65791">
      <w:pPr>
        <w:pStyle w:val="Corps"/>
        <w:rPr>
          <w:rFonts w:ascii="Times New Roman" w:hAnsi="Times New Roman"/>
          <w:sz w:val="24"/>
        </w:rPr>
      </w:pPr>
      <w:r w:rsidRPr="00093CA8">
        <w:rPr>
          <w:rFonts w:ascii="Times New Roman" w:hAnsi="Times New Roman" w:hint="eastAsia"/>
          <w:sz w:val="24"/>
        </w:rPr>
        <w:t>价格：</w:t>
      </w:r>
      <w:r w:rsidR="000D2A03" w:rsidRPr="00093CA8">
        <w:rPr>
          <w:rFonts w:ascii="Times New Roman" w:hAnsi="Times New Roman" w:hint="eastAsia"/>
          <w:sz w:val="24"/>
        </w:rPr>
        <w:t>2</w:t>
      </w:r>
      <w:r w:rsidR="000D2A03" w:rsidRPr="00093CA8">
        <w:rPr>
          <w:rFonts w:ascii="Times New Roman" w:hAnsi="Times New Roman"/>
          <w:sz w:val="24"/>
        </w:rPr>
        <w:t>9</w:t>
      </w:r>
      <w:r w:rsidR="000D2A03" w:rsidRPr="00093CA8">
        <w:rPr>
          <w:rFonts w:ascii="Times New Roman" w:hAnsi="Times New Roman" w:hint="eastAsia"/>
          <w:sz w:val="24"/>
        </w:rPr>
        <w:t>,</w:t>
      </w:r>
      <w:r w:rsidR="000D2A03" w:rsidRPr="00093CA8">
        <w:rPr>
          <w:rFonts w:ascii="Times New Roman" w:hAnsi="Times New Roman"/>
          <w:sz w:val="24"/>
        </w:rPr>
        <w:t>400</w:t>
      </w:r>
      <w:r w:rsidR="000D2A03" w:rsidRPr="00093CA8">
        <w:rPr>
          <w:rFonts w:ascii="Times New Roman" w:hAnsi="Times New Roman" w:hint="eastAsia"/>
          <w:sz w:val="24"/>
        </w:rPr>
        <w:t>元</w:t>
      </w:r>
    </w:p>
    <w:p w14:paraId="7E7B9B41" w14:textId="059A2D42" w:rsidR="00A65791" w:rsidRPr="00093CA8" w:rsidRDefault="00A65791" w:rsidP="00A65791">
      <w:pPr>
        <w:pStyle w:val="Corps"/>
        <w:rPr>
          <w:rFonts w:ascii="Times New Roman" w:hAnsi="Times New Roman"/>
          <w:sz w:val="24"/>
        </w:rPr>
      </w:pPr>
      <w:r w:rsidRPr="00093CA8">
        <w:rPr>
          <w:rFonts w:ascii="Times New Roman" w:hAnsi="Times New Roman" w:hint="eastAsia"/>
          <w:sz w:val="24"/>
        </w:rPr>
        <w:t>推出时间：</w:t>
      </w:r>
      <w:r w:rsidRPr="00093CA8">
        <w:rPr>
          <w:rFonts w:ascii="Times New Roman" w:hAnsi="Times New Roman" w:hint="eastAsia"/>
          <w:sz w:val="24"/>
        </w:rPr>
        <w:t>2023</w:t>
      </w:r>
      <w:r w:rsidRPr="00093CA8">
        <w:rPr>
          <w:rFonts w:ascii="Times New Roman" w:hAnsi="Times New Roman" w:hint="eastAsia"/>
          <w:sz w:val="24"/>
        </w:rPr>
        <w:t>年</w:t>
      </w:r>
      <w:r w:rsidRPr="00093CA8">
        <w:rPr>
          <w:rFonts w:ascii="Times New Roman" w:hAnsi="Times New Roman" w:hint="eastAsia"/>
          <w:sz w:val="24"/>
        </w:rPr>
        <w:t>4</w:t>
      </w:r>
      <w:r w:rsidRPr="00093CA8">
        <w:rPr>
          <w:rFonts w:ascii="Times New Roman" w:hAnsi="Times New Roman" w:hint="eastAsia"/>
          <w:sz w:val="24"/>
        </w:rPr>
        <w:t>月</w:t>
      </w:r>
    </w:p>
    <w:p w14:paraId="1DFA3EC2" w14:textId="704B565D" w:rsidR="00A65791" w:rsidRPr="00093CA8" w:rsidRDefault="00A65791" w:rsidP="00A65791">
      <w:pPr>
        <w:pStyle w:val="Corps"/>
        <w:rPr>
          <w:rFonts w:ascii="Times New Roman" w:hAnsi="Times New Roman"/>
          <w:sz w:val="24"/>
        </w:rPr>
      </w:pPr>
    </w:p>
    <w:p w14:paraId="07EA5F00" w14:textId="22AD951C" w:rsidR="00A65791" w:rsidRPr="00093CA8" w:rsidRDefault="00A65791" w:rsidP="00A65791">
      <w:pPr>
        <w:pStyle w:val="Corps"/>
        <w:rPr>
          <w:rFonts w:ascii="Times New Roman" w:hAnsi="Times New Roman"/>
          <w:sz w:val="24"/>
        </w:rPr>
      </w:pPr>
      <w:r w:rsidRPr="00093CA8">
        <w:rPr>
          <w:rFonts w:ascii="Times New Roman" w:hAnsi="Times New Roman" w:hint="eastAsia"/>
          <w:sz w:val="24"/>
        </w:rPr>
        <w:t>表款：</w:t>
      </w:r>
      <w:r w:rsidRPr="00093CA8">
        <w:rPr>
          <w:rFonts w:ascii="Times New Roman" w:hAnsi="Times New Roman" w:hint="eastAsia"/>
          <w:sz w:val="24"/>
        </w:rPr>
        <w:t>Riviera 10715</w:t>
      </w:r>
    </w:p>
    <w:p w14:paraId="454B4264" w14:textId="0B05D5C2" w:rsidR="00A65791" w:rsidRPr="00093CA8" w:rsidRDefault="00A65791" w:rsidP="00A65791">
      <w:pPr>
        <w:pStyle w:val="Corps"/>
        <w:rPr>
          <w:rFonts w:ascii="Times New Roman" w:hAnsi="Times New Roman"/>
          <w:sz w:val="24"/>
        </w:rPr>
      </w:pPr>
      <w:r w:rsidRPr="00093CA8">
        <w:rPr>
          <w:rFonts w:ascii="Times New Roman" w:hAnsi="Times New Roman" w:hint="eastAsia"/>
          <w:sz w:val="24"/>
        </w:rPr>
        <w:t>价格：</w:t>
      </w:r>
      <w:r w:rsidR="000D2A03" w:rsidRPr="00093CA8">
        <w:rPr>
          <w:rFonts w:ascii="Times New Roman" w:hAnsi="Times New Roman" w:hint="eastAsia"/>
          <w:sz w:val="24"/>
        </w:rPr>
        <w:t>2</w:t>
      </w:r>
      <w:r w:rsidR="000D2A03" w:rsidRPr="00093CA8">
        <w:rPr>
          <w:rFonts w:ascii="Times New Roman" w:hAnsi="Times New Roman"/>
          <w:sz w:val="24"/>
        </w:rPr>
        <w:t>9,400</w:t>
      </w:r>
      <w:r w:rsidR="000D2A03" w:rsidRPr="00093CA8">
        <w:rPr>
          <w:rFonts w:ascii="Times New Roman" w:hAnsi="Times New Roman" w:hint="eastAsia"/>
          <w:sz w:val="24"/>
        </w:rPr>
        <w:t>元</w:t>
      </w:r>
    </w:p>
    <w:p w14:paraId="733EC36D" w14:textId="0EC5645C" w:rsidR="00A65791" w:rsidRPr="00093CA8" w:rsidRDefault="00A65791" w:rsidP="00A65791">
      <w:pPr>
        <w:pStyle w:val="Corps"/>
        <w:rPr>
          <w:rFonts w:ascii="Times New Roman" w:hAnsi="Times New Roman"/>
          <w:sz w:val="24"/>
        </w:rPr>
      </w:pPr>
      <w:r w:rsidRPr="00093CA8">
        <w:rPr>
          <w:rFonts w:ascii="Times New Roman" w:hAnsi="Times New Roman" w:hint="eastAsia"/>
          <w:sz w:val="24"/>
        </w:rPr>
        <w:t>推出时间：</w:t>
      </w:r>
      <w:r w:rsidRPr="00093CA8">
        <w:rPr>
          <w:rFonts w:ascii="Times New Roman" w:hAnsi="Times New Roman" w:hint="eastAsia"/>
          <w:sz w:val="24"/>
        </w:rPr>
        <w:t>2023</w:t>
      </w:r>
      <w:r w:rsidRPr="00093CA8">
        <w:rPr>
          <w:rFonts w:ascii="Times New Roman" w:hAnsi="Times New Roman" w:hint="eastAsia"/>
          <w:sz w:val="24"/>
        </w:rPr>
        <w:t>年</w:t>
      </w:r>
      <w:r w:rsidRPr="00093CA8">
        <w:rPr>
          <w:rFonts w:ascii="Times New Roman" w:hAnsi="Times New Roman" w:hint="eastAsia"/>
          <w:sz w:val="24"/>
        </w:rPr>
        <w:t>4</w:t>
      </w:r>
      <w:r w:rsidRPr="00093CA8">
        <w:rPr>
          <w:rFonts w:ascii="Times New Roman" w:hAnsi="Times New Roman" w:hint="eastAsia"/>
          <w:sz w:val="24"/>
        </w:rPr>
        <w:t>月</w:t>
      </w:r>
    </w:p>
    <w:p w14:paraId="3C043176" w14:textId="647772D9" w:rsidR="00A65791" w:rsidRPr="00093CA8" w:rsidRDefault="00A65791" w:rsidP="00A65791">
      <w:pPr>
        <w:pStyle w:val="Corps"/>
        <w:rPr>
          <w:rFonts w:ascii="Times New Roman" w:hAnsi="Times New Roman"/>
          <w:sz w:val="24"/>
        </w:rPr>
      </w:pPr>
    </w:p>
    <w:p w14:paraId="0FCCA1F9" w14:textId="7011863F" w:rsidR="00A65791" w:rsidRPr="00093CA8" w:rsidRDefault="00A65791" w:rsidP="00A65791">
      <w:pPr>
        <w:pStyle w:val="Corps"/>
        <w:rPr>
          <w:rFonts w:ascii="Times New Roman" w:hAnsi="Times New Roman"/>
          <w:sz w:val="24"/>
        </w:rPr>
      </w:pPr>
      <w:r w:rsidRPr="00093CA8">
        <w:rPr>
          <w:rFonts w:ascii="Times New Roman" w:hAnsi="Times New Roman" w:hint="eastAsia"/>
          <w:sz w:val="24"/>
        </w:rPr>
        <w:t>表款：</w:t>
      </w:r>
      <w:r w:rsidRPr="00093CA8">
        <w:rPr>
          <w:rFonts w:ascii="Times New Roman" w:hAnsi="Times New Roman"/>
          <w:sz w:val="24"/>
        </w:rPr>
        <w:t>Riviera 10720</w:t>
      </w:r>
    </w:p>
    <w:p w14:paraId="386E8A13" w14:textId="4C762EBF" w:rsidR="00A65791" w:rsidRPr="00093CA8" w:rsidRDefault="00A65791" w:rsidP="00A65791">
      <w:pPr>
        <w:pStyle w:val="Corps"/>
        <w:rPr>
          <w:rFonts w:ascii="Times New Roman" w:hAnsi="Times New Roman"/>
          <w:sz w:val="24"/>
        </w:rPr>
      </w:pPr>
      <w:r w:rsidRPr="00093CA8">
        <w:rPr>
          <w:rFonts w:ascii="Times New Roman" w:hAnsi="Times New Roman" w:hint="eastAsia"/>
          <w:sz w:val="24"/>
        </w:rPr>
        <w:t>价格：</w:t>
      </w:r>
      <w:r w:rsidR="000D2A03" w:rsidRPr="00093CA8">
        <w:rPr>
          <w:rFonts w:ascii="Times New Roman" w:hAnsi="Times New Roman" w:hint="eastAsia"/>
          <w:sz w:val="24"/>
        </w:rPr>
        <w:t>3</w:t>
      </w:r>
      <w:r w:rsidR="000D2A03" w:rsidRPr="00093CA8">
        <w:rPr>
          <w:rFonts w:ascii="Times New Roman" w:hAnsi="Times New Roman"/>
          <w:sz w:val="24"/>
        </w:rPr>
        <w:t>2,500</w:t>
      </w:r>
      <w:r w:rsidR="000D2A03" w:rsidRPr="00093CA8">
        <w:rPr>
          <w:rFonts w:ascii="Times New Roman" w:hAnsi="Times New Roman" w:hint="eastAsia"/>
          <w:sz w:val="24"/>
          <w:lang w:val="es-ES"/>
        </w:rPr>
        <w:t>元</w:t>
      </w:r>
    </w:p>
    <w:p w14:paraId="03B3D2B9" w14:textId="0818DFA1" w:rsidR="00A65791" w:rsidRPr="00093CA8" w:rsidRDefault="00A65791" w:rsidP="00A65791">
      <w:pPr>
        <w:pStyle w:val="Corps"/>
        <w:rPr>
          <w:rFonts w:ascii="Times New Roman" w:hAnsi="Times New Roman"/>
          <w:sz w:val="24"/>
        </w:rPr>
      </w:pPr>
      <w:r w:rsidRPr="00093CA8">
        <w:rPr>
          <w:rFonts w:ascii="Times New Roman" w:hAnsi="Times New Roman" w:hint="eastAsia"/>
          <w:sz w:val="24"/>
        </w:rPr>
        <w:t>推出时间：</w:t>
      </w:r>
      <w:r w:rsidRPr="00093CA8">
        <w:rPr>
          <w:rFonts w:ascii="Times New Roman" w:hAnsi="Times New Roman" w:hint="eastAsia"/>
          <w:sz w:val="24"/>
        </w:rPr>
        <w:t>2023</w:t>
      </w:r>
      <w:r w:rsidRPr="00093CA8">
        <w:rPr>
          <w:rFonts w:ascii="Times New Roman" w:hAnsi="Times New Roman" w:hint="eastAsia"/>
          <w:sz w:val="24"/>
        </w:rPr>
        <w:t>年</w:t>
      </w:r>
      <w:r w:rsidRPr="00093CA8">
        <w:rPr>
          <w:rFonts w:ascii="Times New Roman" w:hAnsi="Times New Roman" w:hint="eastAsia"/>
          <w:sz w:val="24"/>
        </w:rPr>
        <w:t>4</w:t>
      </w:r>
      <w:r w:rsidRPr="00093CA8">
        <w:rPr>
          <w:rFonts w:ascii="Times New Roman" w:hAnsi="Times New Roman" w:hint="eastAsia"/>
          <w:sz w:val="24"/>
        </w:rPr>
        <w:t>月</w:t>
      </w:r>
    </w:p>
    <w:p w14:paraId="1E286C3A" w14:textId="5F9EFC2F" w:rsidR="00A65791" w:rsidRPr="00093CA8" w:rsidRDefault="004356FE" w:rsidP="00A65791">
      <w:pPr>
        <w:pStyle w:val="Corps"/>
        <w:rPr>
          <w:rFonts w:ascii="Times New Roman" w:hAnsi="Times New Roman"/>
          <w:sz w:val="24"/>
        </w:rPr>
      </w:pPr>
      <w:r>
        <w:rPr>
          <w:rFonts w:ascii="Times" w:hAnsi="Times" w:cs="Times"/>
          <w:b/>
          <w:bCs/>
          <w:noProof/>
          <w:sz w:val="24"/>
          <w:szCs w:val="24"/>
        </w:rPr>
        <mc:AlternateContent>
          <mc:Choice Requires="wps">
            <w:drawing>
              <wp:anchor distT="0" distB="0" distL="114300" distR="114300" simplePos="0" relativeHeight="251676672" behindDoc="0" locked="0" layoutInCell="1" allowOverlap="1" wp14:anchorId="3B7047A7" wp14:editId="422786EA">
                <wp:simplePos x="0" y="0"/>
                <wp:positionH relativeFrom="column">
                  <wp:posOffset>-3175</wp:posOffset>
                </wp:positionH>
                <wp:positionV relativeFrom="paragraph">
                  <wp:posOffset>188123</wp:posOffset>
                </wp:positionV>
                <wp:extent cx="5775960" cy="0"/>
                <wp:effectExtent l="0" t="19050" r="15240" b="19050"/>
                <wp:wrapNone/>
                <wp:docPr id="6" name="Straight Connector 6"/>
                <wp:cNvGraphicFramePr/>
                <a:graphic xmlns:a="http://schemas.openxmlformats.org/drawingml/2006/main">
                  <a:graphicData uri="http://schemas.microsoft.com/office/word/2010/wordprocessingShape">
                    <wps:wsp>
                      <wps:cNvCnPr/>
                      <wps:spPr>
                        <a:xfrm>
                          <a:off x="0" y="0"/>
                          <a:ext cx="5775960" cy="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56B67E" id="Straight Connector 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5pt,14.8pt" to="454.5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" strokecolor="black [3200]" strokeweight="3pt">
                <v:stroke dashstyle="1 1" joinstyle="miter"/>
              </v:line>
            </w:pict>
          </mc:Fallback>
        </mc:AlternateContent>
      </w:r>
    </w:p>
    <w:p w14:paraId="44717179" w14:textId="016F94E1" w:rsidR="005E5C4D" w:rsidRDefault="005E5C4D" w:rsidP="005E5C4D">
      <w:pPr>
        <w:pStyle w:val="NoSpacing"/>
        <w:jc w:val="both"/>
        <w:rPr>
          <w:rFonts w:ascii="Times New Roman" w:hAnsi="Times New Roman"/>
          <w:color w:val="000000"/>
          <w:lang w:val="fr-CH"/>
        </w:rPr>
      </w:pPr>
    </w:p>
    <w:p w14:paraId="30AF355C" w14:textId="600A6530" w:rsidR="004356FE" w:rsidRDefault="004356FE" w:rsidP="005E5C4D">
      <w:pPr>
        <w:pStyle w:val="NoSpacing"/>
        <w:jc w:val="both"/>
        <w:rPr>
          <w:rFonts w:ascii="Times New Roman" w:hAnsi="Times New Roman"/>
          <w:color w:val="000000"/>
          <w:lang w:val="fr-CH"/>
        </w:rPr>
      </w:pPr>
    </w:p>
    <w:p w14:paraId="42283646" w14:textId="77777777" w:rsidR="004356FE" w:rsidRPr="004356FE" w:rsidRDefault="004356FE" w:rsidP="004356FE">
      <w:pPr>
        <w:pStyle w:val="CorpsA"/>
        <w:spacing w:line="24" w:lineRule="atLeast"/>
        <w:jc w:val="both"/>
        <w:rPr>
          <w:rFonts w:ascii="Times" w:eastAsia="Microsoft YaHei" w:hAnsi="Times" w:cs="Times"/>
          <w:b/>
          <w:color w:val="000000" w:themeColor="text1"/>
          <w:sz w:val="24"/>
          <w:szCs w:val="24"/>
          <w:lang w:val="fr-FR"/>
        </w:rPr>
      </w:pPr>
      <w:r w:rsidRPr="004356FE">
        <w:rPr>
          <w:rFonts w:ascii="Times" w:eastAsia="Microsoft YaHei" w:hAnsi="Times" w:cs="Times"/>
          <w:b/>
          <w:color w:val="000000" w:themeColor="text1"/>
          <w:sz w:val="24"/>
          <w:szCs w:val="24"/>
          <w:lang w:val="fr-FR"/>
        </w:rPr>
        <w:t>关于名士表：</w:t>
      </w:r>
    </w:p>
    <w:p w14:paraId="1BB6F340" w14:textId="77777777" w:rsidR="004356FE" w:rsidRPr="004356FE" w:rsidRDefault="004356FE" w:rsidP="004356FE">
      <w:pPr>
        <w:pStyle w:val="CorpsA"/>
        <w:spacing w:line="24" w:lineRule="atLeast"/>
        <w:jc w:val="both"/>
        <w:rPr>
          <w:rFonts w:ascii="Times" w:eastAsia="Microsoft YaHei" w:hAnsi="Times" w:cs="Times"/>
          <w:color w:val="000000" w:themeColor="text1"/>
          <w:sz w:val="24"/>
          <w:szCs w:val="24"/>
          <w:lang w:val="fr-FR"/>
        </w:rPr>
      </w:pPr>
    </w:p>
    <w:p w14:paraId="549E8D3B" w14:textId="77777777" w:rsidR="004356FE" w:rsidRPr="004356FE" w:rsidRDefault="004356FE" w:rsidP="004356FE">
      <w:pPr>
        <w:spacing w:line="24" w:lineRule="atLeast"/>
        <w:ind w:firstLineChars="200" w:firstLine="480"/>
        <w:jc w:val="both"/>
        <w:rPr>
          <w:rFonts w:ascii="Times" w:eastAsia="Microsoft YaHei" w:hAnsi="Times" w:cs="Times"/>
          <w:color w:val="000000" w:themeColor="text1"/>
        </w:rPr>
      </w:pPr>
      <w:r w:rsidRPr="004356FE">
        <w:rPr>
          <w:rFonts w:ascii="Times" w:eastAsia="Microsoft YaHei" w:hAnsi="Times" w:cs="Times"/>
          <w:color w:val="000000" w:themeColor="text1"/>
        </w:rPr>
        <w:t>名士表</w:t>
      </w:r>
      <w:r w:rsidRPr="004356FE">
        <w:rPr>
          <w:rFonts w:ascii="Times" w:eastAsia="Microsoft YaHei" w:hAnsi="Times" w:cs="Times"/>
          <w:color w:val="000000" w:themeColor="text1"/>
          <w:lang w:val="fr-CH"/>
        </w:rPr>
        <w:t>（</w:t>
      </w:r>
      <w:r w:rsidRPr="004356FE">
        <w:rPr>
          <w:rFonts w:ascii="Times" w:eastAsia="Microsoft YaHei" w:hAnsi="Times" w:cs="Times"/>
          <w:color w:val="000000" w:themeColor="text1"/>
          <w:lang w:val="fr-CH"/>
        </w:rPr>
        <w:t>Baume &amp; Mercier</w:t>
      </w:r>
      <w:r w:rsidRPr="004356FE">
        <w:rPr>
          <w:rFonts w:ascii="Times" w:eastAsia="Microsoft YaHei" w:hAnsi="Times" w:cs="Times"/>
          <w:color w:val="000000" w:themeColor="text1"/>
          <w:lang w:val="fr-CH"/>
        </w:rPr>
        <w:t>）</w:t>
      </w:r>
      <w:r w:rsidRPr="004356FE">
        <w:rPr>
          <w:rFonts w:ascii="Times" w:eastAsia="Microsoft YaHei" w:hAnsi="Times" w:cs="Times"/>
          <w:color w:val="000000" w:themeColor="text1"/>
        </w:rPr>
        <w:t>于</w:t>
      </w:r>
      <w:r w:rsidRPr="004356FE">
        <w:rPr>
          <w:rFonts w:ascii="Times" w:eastAsia="Microsoft YaHei" w:hAnsi="Times" w:cs="Times"/>
          <w:color w:val="000000" w:themeColor="text1"/>
          <w:lang w:val="fr-CH"/>
        </w:rPr>
        <w:t>1830</w:t>
      </w:r>
      <w:r w:rsidRPr="004356FE">
        <w:rPr>
          <w:rFonts w:ascii="Times" w:eastAsia="Microsoft YaHei" w:hAnsi="Times" w:cs="Times"/>
          <w:color w:val="000000" w:themeColor="text1"/>
        </w:rPr>
        <w:t>年在瑞士株罗地区创立。多年来，名士制表世家的时计作品享誉国际。名士表的制表工坊位于瑞士株罗地区</w:t>
      </w:r>
      <w:r w:rsidRPr="004356FE">
        <w:rPr>
          <w:rFonts w:ascii="Times" w:eastAsia="Microsoft YaHei" w:hAnsi="Times" w:cs="Times"/>
          <w:color w:val="000000" w:themeColor="text1"/>
        </w:rPr>
        <w:t xml:space="preserve">Les </w:t>
      </w:r>
      <w:proofErr w:type="spellStart"/>
      <w:r w:rsidRPr="004356FE">
        <w:rPr>
          <w:rFonts w:ascii="Times" w:eastAsia="Microsoft YaHei" w:hAnsi="Times" w:cs="Times"/>
          <w:color w:val="000000" w:themeColor="text1"/>
        </w:rPr>
        <w:t>Brenets</w:t>
      </w:r>
      <w:proofErr w:type="spellEnd"/>
      <w:r w:rsidRPr="004356FE">
        <w:rPr>
          <w:rFonts w:ascii="Times" w:eastAsia="Microsoft YaHei" w:hAnsi="Times" w:cs="Times"/>
          <w:color w:val="000000" w:themeColor="text1"/>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表的专业制表造诣巧妙应了品牌创始人</w:t>
      </w:r>
      <w:r w:rsidRPr="004356FE">
        <w:rPr>
          <w:rFonts w:ascii="Times" w:eastAsia="Microsoft YaHei" w:hAnsi="Times" w:cs="Times"/>
          <w:color w:val="000000" w:themeColor="text1"/>
        </w:rPr>
        <w:t>William Baume</w:t>
      </w:r>
      <w:r w:rsidRPr="004356FE">
        <w:rPr>
          <w:rFonts w:ascii="Times" w:eastAsia="Microsoft YaHei" w:hAnsi="Times" w:cs="Times"/>
          <w:color w:val="000000" w:themeColor="text1"/>
        </w:rPr>
        <w:t>与</w:t>
      </w:r>
      <w:r w:rsidRPr="004356FE">
        <w:rPr>
          <w:rFonts w:ascii="Times" w:eastAsia="Microsoft YaHei" w:hAnsi="Times" w:cs="Times"/>
          <w:color w:val="000000" w:themeColor="text1"/>
        </w:rPr>
        <w:t>Paul Mercier</w:t>
      </w:r>
      <w:r w:rsidRPr="004356FE">
        <w:rPr>
          <w:rFonts w:ascii="Times" w:eastAsia="Microsoft YaHei" w:hAnsi="Times" w:cs="Times"/>
          <w:color w:val="000000" w:themeColor="text1"/>
        </w:rPr>
        <w:t>的合作精神，融合古典与创新、传统与现代、优雅别致与鲜明个性，并展现出与时俱进的魅力。</w:t>
      </w:r>
    </w:p>
    <w:p w14:paraId="09D8D801" w14:textId="77777777" w:rsidR="004356FE" w:rsidRPr="004356FE" w:rsidRDefault="004356FE" w:rsidP="005E5C4D">
      <w:pPr>
        <w:pStyle w:val="NoSpacing"/>
        <w:jc w:val="both"/>
        <w:rPr>
          <w:rFonts w:ascii="Times New Roman" w:hAnsi="Times New Roman"/>
          <w:color w:val="000000"/>
        </w:rPr>
      </w:pPr>
    </w:p>
    <w:sectPr w:rsidR="004356FE" w:rsidRPr="004356FE">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B86DE" w14:textId="77777777" w:rsidR="00B66DFC" w:rsidRDefault="00B66DFC" w:rsidP="00DE75A0">
      <w:r>
        <w:separator/>
      </w:r>
    </w:p>
  </w:endnote>
  <w:endnote w:type="continuationSeparator" w:id="0">
    <w:p w14:paraId="5773C2D5" w14:textId="77777777" w:rsidR="00B66DFC" w:rsidRDefault="00B66DFC" w:rsidP="00DE75A0">
      <w:r>
        <w:continuationSeparator/>
      </w:r>
    </w:p>
  </w:endnote>
  <w:endnote w:type="continuationNotice" w:id="1">
    <w:p w14:paraId="00CD7553" w14:textId="77777777" w:rsidR="00B66DFC" w:rsidRDefault="00B66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abon LT Std">
    <w:altName w:val="Cambri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462EB" w14:textId="77777777" w:rsidR="00B66DFC" w:rsidRDefault="00B66DFC" w:rsidP="00DE75A0">
      <w:r>
        <w:separator/>
      </w:r>
    </w:p>
  </w:footnote>
  <w:footnote w:type="continuationSeparator" w:id="0">
    <w:p w14:paraId="3F468F04" w14:textId="77777777" w:rsidR="00B66DFC" w:rsidRDefault="00B66DFC" w:rsidP="00DE75A0">
      <w:r>
        <w:continuationSeparator/>
      </w:r>
    </w:p>
  </w:footnote>
  <w:footnote w:type="continuationNotice" w:id="1">
    <w:p w14:paraId="6293791C" w14:textId="77777777" w:rsidR="00B66DFC" w:rsidRDefault="00B66D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D60E5" w14:textId="77777777" w:rsidR="003934B8" w:rsidRDefault="003934B8" w:rsidP="003934B8">
    <w:pPr>
      <w:pStyle w:val="Header"/>
      <w:jc w:val="center"/>
    </w:pPr>
    <w:r>
      <w:rPr>
        <w:noProof/>
      </w:rPr>
      <w:drawing>
        <wp:inline distT="0" distB="0" distL="0" distR="0" wp14:anchorId="6C07AE59" wp14:editId="7DB86D70">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61B3714D" w14:textId="77777777" w:rsidR="003934B8" w:rsidRDefault="003934B8" w:rsidP="003934B8">
    <w:pPr>
      <w:pStyle w:val="Header"/>
      <w:jc w:val="center"/>
    </w:pPr>
  </w:p>
  <w:p w14:paraId="143268E6" w14:textId="77777777" w:rsidR="003934B8" w:rsidRDefault="003934B8" w:rsidP="003934B8">
    <w:pPr>
      <w:pStyle w:val="Header"/>
      <w:jc w:val="center"/>
    </w:pPr>
  </w:p>
  <w:p w14:paraId="239A9210" w14:textId="3C0E85DE" w:rsidR="001F71A8" w:rsidRDefault="001F71A8" w:rsidP="003934B8">
    <w:pPr>
      <w:pStyle w:val="Header"/>
      <w:jc w:val="center"/>
    </w:pPr>
    <w:r>
      <w:rPr>
        <w:rFonts w:hint="eastAsia"/>
        <w:noProof/>
      </w:rPr>
      <mc:AlternateContent>
        <mc:Choice Requires="wps">
          <w:drawing>
            <wp:anchor distT="0" distB="0" distL="114300" distR="114300" simplePos="0" relativeHeight="251658752" behindDoc="0" locked="0" layoutInCell="0" allowOverlap="1" wp14:anchorId="7243D7D0" wp14:editId="09C87600">
              <wp:simplePos x="0" y="0"/>
              <wp:positionH relativeFrom="page">
                <wp:posOffset>0</wp:posOffset>
              </wp:positionH>
              <wp:positionV relativeFrom="page">
                <wp:posOffset>190500</wp:posOffset>
              </wp:positionV>
              <wp:extent cx="7560310" cy="273050"/>
              <wp:effectExtent l="0" t="0" r="0" b="12700"/>
              <wp:wrapNone/>
              <wp:docPr id="1" name="MSIPCM0be3427ea9bacd6604299924"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4EA922" w14:textId="6C182120" w:rsidR="001F71A8" w:rsidRPr="001F71A8" w:rsidRDefault="001F71A8" w:rsidP="001F71A8">
                          <w:pPr>
                            <w:rPr>
                              <w:rFonts w:ascii="Calibri" w:eastAsia="SimSun" w:hAnsi="Calibri" w:cs="Calibri"/>
                              <w:color w:val="000000"/>
                              <w:sz w:val="20"/>
                            </w:rPr>
                          </w:pPr>
                          <w:r>
                            <w:rPr>
                              <w:rFonts w:ascii="Calibri" w:eastAsia="SimSun" w:hAnsi="Calibri" w:hint="eastAsia"/>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243D7D0" id="_x0000_t202" coordsize="21600,21600" o:spt="202" path="m,l,21600r21600,l21600,xe">
              <v:stroke joinstyle="miter"/>
              <v:path gradientshapeok="t" o:connecttype="rect"/>
            </v:shapetype>
            <v:shape id="MSIPCM0be3427ea9bacd6604299924"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" o:allowincell="f" filled="f" stroked="f" strokeweight=".5pt">
              <v:textbox inset="20pt,0,,0">
                <w:txbxContent>
                  <w:p w14:paraId="494EA922" w14:textId="6C182120" w:rsidR="001F71A8" w:rsidRPr="001F71A8" w:rsidRDefault="001F71A8" w:rsidP="001F71A8">
                    <w:pPr>
                      <w:rPr>
                        <w:rFonts w:ascii="Calibri" w:eastAsia="SimSun" w:hAnsi="Calibri" w:cs="Calibri"/>
                        <w:color w:val="000000"/>
                        <w:sz w:val="20"/>
                      </w:rPr>
                    </w:pPr>
                    <w:r>
                      <w:rPr>
                        <w:rFonts w:ascii="Calibri" w:eastAsia="SimSun" w:hAnsi="Calibri" w:hint="eastAsia"/>
                        <w:color w:val="000000"/>
                        <w:sz w:val="20"/>
                      </w:rPr>
                      <w:t>General Information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61"/>
    <w:rsid w:val="000029B2"/>
    <w:rsid w:val="000060A4"/>
    <w:rsid w:val="000062C8"/>
    <w:rsid w:val="0001718B"/>
    <w:rsid w:val="00034F45"/>
    <w:rsid w:val="00041C64"/>
    <w:rsid w:val="00055799"/>
    <w:rsid w:val="00061931"/>
    <w:rsid w:val="0007043A"/>
    <w:rsid w:val="00076F64"/>
    <w:rsid w:val="0009044F"/>
    <w:rsid w:val="00093A94"/>
    <w:rsid w:val="00093CA8"/>
    <w:rsid w:val="000A2B9C"/>
    <w:rsid w:val="000B104D"/>
    <w:rsid w:val="000B7C1E"/>
    <w:rsid w:val="000D2A03"/>
    <w:rsid w:val="000E1839"/>
    <w:rsid w:val="000F7E78"/>
    <w:rsid w:val="00101238"/>
    <w:rsid w:val="001104DA"/>
    <w:rsid w:val="00121D57"/>
    <w:rsid w:val="001356DF"/>
    <w:rsid w:val="00182C9F"/>
    <w:rsid w:val="001C1105"/>
    <w:rsid w:val="001D177F"/>
    <w:rsid w:val="001E01A1"/>
    <w:rsid w:val="001E7161"/>
    <w:rsid w:val="001F6E1B"/>
    <w:rsid w:val="001F71A8"/>
    <w:rsid w:val="00201F94"/>
    <w:rsid w:val="00202B9C"/>
    <w:rsid w:val="00204D42"/>
    <w:rsid w:val="00232CF7"/>
    <w:rsid w:val="00252B1A"/>
    <w:rsid w:val="002668D2"/>
    <w:rsid w:val="002676D2"/>
    <w:rsid w:val="002C58EE"/>
    <w:rsid w:val="002D4FBA"/>
    <w:rsid w:val="002D56FC"/>
    <w:rsid w:val="002D5FD3"/>
    <w:rsid w:val="002E0782"/>
    <w:rsid w:val="002E07B8"/>
    <w:rsid w:val="002E0B5A"/>
    <w:rsid w:val="003510F9"/>
    <w:rsid w:val="00381C5C"/>
    <w:rsid w:val="003905EC"/>
    <w:rsid w:val="003934B8"/>
    <w:rsid w:val="00393553"/>
    <w:rsid w:val="00397E77"/>
    <w:rsid w:val="003B65E1"/>
    <w:rsid w:val="003C4D47"/>
    <w:rsid w:val="003D3C9D"/>
    <w:rsid w:val="003D7F5F"/>
    <w:rsid w:val="003E27A9"/>
    <w:rsid w:val="0041104F"/>
    <w:rsid w:val="00430B4F"/>
    <w:rsid w:val="004356FE"/>
    <w:rsid w:val="00466B6D"/>
    <w:rsid w:val="00474506"/>
    <w:rsid w:val="0047706E"/>
    <w:rsid w:val="00495112"/>
    <w:rsid w:val="004C11A4"/>
    <w:rsid w:val="004C1894"/>
    <w:rsid w:val="004C2ECC"/>
    <w:rsid w:val="004C63E1"/>
    <w:rsid w:val="004D2E4A"/>
    <w:rsid w:val="004F2FBF"/>
    <w:rsid w:val="004F7A3A"/>
    <w:rsid w:val="0050609D"/>
    <w:rsid w:val="005116B8"/>
    <w:rsid w:val="005122A4"/>
    <w:rsid w:val="00513105"/>
    <w:rsid w:val="00547F5E"/>
    <w:rsid w:val="00556BA8"/>
    <w:rsid w:val="005607D0"/>
    <w:rsid w:val="00562890"/>
    <w:rsid w:val="00572053"/>
    <w:rsid w:val="00592071"/>
    <w:rsid w:val="00597D19"/>
    <w:rsid w:val="005A47A1"/>
    <w:rsid w:val="005B03EE"/>
    <w:rsid w:val="005E18E9"/>
    <w:rsid w:val="005E3750"/>
    <w:rsid w:val="005E5C4D"/>
    <w:rsid w:val="005F1EB0"/>
    <w:rsid w:val="00622F4D"/>
    <w:rsid w:val="006421F9"/>
    <w:rsid w:val="00650864"/>
    <w:rsid w:val="0066704B"/>
    <w:rsid w:val="0067055C"/>
    <w:rsid w:val="006C5C93"/>
    <w:rsid w:val="006E4C60"/>
    <w:rsid w:val="006F05EB"/>
    <w:rsid w:val="006F490A"/>
    <w:rsid w:val="006F723A"/>
    <w:rsid w:val="00702355"/>
    <w:rsid w:val="00724655"/>
    <w:rsid w:val="00740490"/>
    <w:rsid w:val="00740AEA"/>
    <w:rsid w:val="007954EE"/>
    <w:rsid w:val="007A2529"/>
    <w:rsid w:val="007D0EBE"/>
    <w:rsid w:val="007D27CD"/>
    <w:rsid w:val="007F0ADE"/>
    <w:rsid w:val="007F34C3"/>
    <w:rsid w:val="00803F55"/>
    <w:rsid w:val="00810BC5"/>
    <w:rsid w:val="00826E4B"/>
    <w:rsid w:val="0083537D"/>
    <w:rsid w:val="008777CA"/>
    <w:rsid w:val="00892B32"/>
    <w:rsid w:val="008D122D"/>
    <w:rsid w:val="008D258C"/>
    <w:rsid w:val="008D2A2F"/>
    <w:rsid w:val="008D55B8"/>
    <w:rsid w:val="00904E94"/>
    <w:rsid w:val="0091661C"/>
    <w:rsid w:val="00920097"/>
    <w:rsid w:val="00964CAE"/>
    <w:rsid w:val="00975B4D"/>
    <w:rsid w:val="009770F5"/>
    <w:rsid w:val="00983097"/>
    <w:rsid w:val="00984ECB"/>
    <w:rsid w:val="0099083A"/>
    <w:rsid w:val="009C022A"/>
    <w:rsid w:val="009C37DF"/>
    <w:rsid w:val="009C6D44"/>
    <w:rsid w:val="009E6DDE"/>
    <w:rsid w:val="009F2306"/>
    <w:rsid w:val="009F62DB"/>
    <w:rsid w:val="00A40C1B"/>
    <w:rsid w:val="00A41DDC"/>
    <w:rsid w:val="00A4671F"/>
    <w:rsid w:val="00A5632E"/>
    <w:rsid w:val="00A65791"/>
    <w:rsid w:val="00A67287"/>
    <w:rsid w:val="00A71A69"/>
    <w:rsid w:val="00AC3054"/>
    <w:rsid w:val="00AC7430"/>
    <w:rsid w:val="00AE3207"/>
    <w:rsid w:val="00AF238C"/>
    <w:rsid w:val="00B0045D"/>
    <w:rsid w:val="00B1334A"/>
    <w:rsid w:val="00B163F7"/>
    <w:rsid w:val="00B247C0"/>
    <w:rsid w:val="00B2580D"/>
    <w:rsid w:val="00B36072"/>
    <w:rsid w:val="00B42240"/>
    <w:rsid w:val="00B66DFC"/>
    <w:rsid w:val="00BB4D43"/>
    <w:rsid w:val="00BB7546"/>
    <w:rsid w:val="00BD2BFF"/>
    <w:rsid w:val="00BE06C5"/>
    <w:rsid w:val="00C0366A"/>
    <w:rsid w:val="00C0577A"/>
    <w:rsid w:val="00C23106"/>
    <w:rsid w:val="00C5555E"/>
    <w:rsid w:val="00C63B63"/>
    <w:rsid w:val="00C93CC1"/>
    <w:rsid w:val="00CA0BDA"/>
    <w:rsid w:val="00CF67F0"/>
    <w:rsid w:val="00D12341"/>
    <w:rsid w:val="00D126F0"/>
    <w:rsid w:val="00D15EAA"/>
    <w:rsid w:val="00D31B2D"/>
    <w:rsid w:val="00D60112"/>
    <w:rsid w:val="00D77A57"/>
    <w:rsid w:val="00DA24F9"/>
    <w:rsid w:val="00DA2520"/>
    <w:rsid w:val="00DC30E0"/>
    <w:rsid w:val="00DD17DA"/>
    <w:rsid w:val="00DE75A0"/>
    <w:rsid w:val="00E212C0"/>
    <w:rsid w:val="00E26C14"/>
    <w:rsid w:val="00E52F87"/>
    <w:rsid w:val="00E54FF5"/>
    <w:rsid w:val="00E57997"/>
    <w:rsid w:val="00E759E4"/>
    <w:rsid w:val="00E84A7D"/>
    <w:rsid w:val="00EA78F4"/>
    <w:rsid w:val="00EB2DD4"/>
    <w:rsid w:val="00EC0ABF"/>
    <w:rsid w:val="00EC4055"/>
    <w:rsid w:val="00EC6747"/>
    <w:rsid w:val="00ED7952"/>
    <w:rsid w:val="00EE0B44"/>
    <w:rsid w:val="00EE27E7"/>
    <w:rsid w:val="00EE2D07"/>
    <w:rsid w:val="00F04070"/>
    <w:rsid w:val="00F062EE"/>
    <w:rsid w:val="00F1477D"/>
    <w:rsid w:val="00F17C3D"/>
    <w:rsid w:val="00F324D4"/>
    <w:rsid w:val="00F32DF3"/>
    <w:rsid w:val="00F549C9"/>
    <w:rsid w:val="00F610A0"/>
    <w:rsid w:val="00F65783"/>
    <w:rsid w:val="00FB43E1"/>
    <w:rsid w:val="00FC0811"/>
    <w:rsid w:val="00FC3F08"/>
    <w:rsid w:val="00FC59E6"/>
    <w:rsid w:val="00FC770A"/>
    <w:rsid w:val="00FD731E"/>
    <w:rsid w:val="00FE3220"/>
    <w:rsid w:val="00FE3646"/>
    <w:rsid w:val="00FE37BF"/>
    <w:rsid w:val="0F4CC6D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95E80"/>
  <w15:chartTrackingRefBased/>
  <w15:docId w15:val="{7457C606-066C-7647-9552-25D19BBB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7161"/>
  </w:style>
  <w:style w:type="paragraph" w:styleId="Header">
    <w:name w:val="header"/>
    <w:basedOn w:val="Normal"/>
    <w:link w:val="HeaderChar"/>
    <w:uiPriority w:val="99"/>
    <w:unhideWhenUsed/>
    <w:rsid w:val="00DE75A0"/>
    <w:pPr>
      <w:tabs>
        <w:tab w:val="center" w:pos="4536"/>
        <w:tab w:val="right" w:pos="9072"/>
      </w:tabs>
    </w:pPr>
  </w:style>
  <w:style w:type="character" w:customStyle="1" w:styleId="HeaderChar">
    <w:name w:val="Header Char"/>
    <w:basedOn w:val="DefaultParagraphFont"/>
    <w:link w:val="Header"/>
    <w:uiPriority w:val="99"/>
    <w:rsid w:val="00DE75A0"/>
  </w:style>
  <w:style w:type="paragraph" w:styleId="Footer">
    <w:name w:val="footer"/>
    <w:basedOn w:val="Normal"/>
    <w:link w:val="FooterChar"/>
    <w:uiPriority w:val="99"/>
    <w:unhideWhenUsed/>
    <w:rsid w:val="00DE75A0"/>
    <w:pPr>
      <w:tabs>
        <w:tab w:val="center" w:pos="4536"/>
        <w:tab w:val="right" w:pos="9072"/>
      </w:tabs>
    </w:pPr>
  </w:style>
  <w:style w:type="character" w:customStyle="1" w:styleId="FooterChar">
    <w:name w:val="Footer Char"/>
    <w:basedOn w:val="DefaultParagraphFont"/>
    <w:link w:val="Footer"/>
    <w:uiPriority w:val="99"/>
    <w:rsid w:val="00DE75A0"/>
  </w:style>
  <w:style w:type="paragraph" w:styleId="Revision">
    <w:name w:val="Revision"/>
    <w:hidden/>
    <w:uiPriority w:val="99"/>
    <w:semiHidden/>
    <w:rsid w:val="00DE75A0"/>
  </w:style>
  <w:style w:type="paragraph" w:styleId="BalloonText">
    <w:name w:val="Balloon Text"/>
    <w:basedOn w:val="Normal"/>
    <w:link w:val="BalloonTextChar"/>
    <w:uiPriority w:val="99"/>
    <w:semiHidden/>
    <w:unhideWhenUsed/>
    <w:rsid w:val="008D122D"/>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8D122D"/>
    <w:rPr>
      <w:rFonts w:ascii="Segoe UI" w:eastAsia="SimSun" w:hAnsi="Segoe UI" w:cs="Segoe UI"/>
      <w:sz w:val="18"/>
      <w:szCs w:val="18"/>
    </w:rPr>
  </w:style>
  <w:style w:type="character" w:styleId="CommentReference">
    <w:name w:val="annotation reference"/>
    <w:basedOn w:val="DefaultParagraphFont"/>
    <w:uiPriority w:val="99"/>
    <w:semiHidden/>
    <w:unhideWhenUsed/>
    <w:rsid w:val="008D122D"/>
    <w:rPr>
      <w:sz w:val="16"/>
      <w:szCs w:val="16"/>
    </w:rPr>
  </w:style>
  <w:style w:type="paragraph" w:styleId="CommentText">
    <w:name w:val="annotation text"/>
    <w:basedOn w:val="Normal"/>
    <w:link w:val="CommentTextChar"/>
    <w:uiPriority w:val="99"/>
    <w:semiHidden/>
    <w:unhideWhenUsed/>
    <w:rsid w:val="008D122D"/>
    <w:rPr>
      <w:sz w:val="20"/>
      <w:szCs w:val="20"/>
    </w:rPr>
  </w:style>
  <w:style w:type="character" w:customStyle="1" w:styleId="CommentTextChar">
    <w:name w:val="Comment Text Char"/>
    <w:basedOn w:val="DefaultParagraphFont"/>
    <w:link w:val="CommentText"/>
    <w:uiPriority w:val="99"/>
    <w:semiHidden/>
    <w:rsid w:val="008D122D"/>
    <w:rPr>
      <w:sz w:val="20"/>
      <w:szCs w:val="20"/>
    </w:rPr>
  </w:style>
  <w:style w:type="paragraph" w:styleId="CommentSubject">
    <w:name w:val="annotation subject"/>
    <w:basedOn w:val="CommentText"/>
    <w:next w:val="CommentText"/>
    <w:link w:val="CommentSubjectChar"/>
    <w:uiPriority w:val="99"/>
    <w:semiHidden/>
    <w:unhideWhenUsed/>
    <w:rsid w:val="008D122D"/>
    <w:rPr>
      <w:b/>
      <w:bCs/>
    </w:rPr>
  </w:style>
  <w:style w:type="character" w:customStyle="1" w:styleId="CommentSubjectChar">
    <w:name w:val="Comment Subject Char"/>
    <w:basedOn w:val="CommentTextChar"/>
    <w:link w:val="CommentSubject"/>
    <w:uiPriority w:val="99"/>
    <w:semiHidden/>
    <w:rsid w:val="008D122D"/>
    <w:rPr>
      <w:b/>
      <w:bCs/>
      <w:sz w:val="20"/>
      <w:szCs w:val="20"/>
    </w:rPr>
  </w:style>
  <w:style w:type="character" w:styleId="Hyperlink">
    <w:name w:val="Hyperlink"/>
    <w:basedOn w:val="DefaultParagraphFont"/>
    <w:uiPriority w:val="99"/>
    <w:unhideWhenUsed/>
    <w:rsid w:val="00E212C0"/>
    <w:rPr>
      <w:color w:val="0563C1" w:themeColor="hyperlink"/>
      <w:u w:val="single"/>
    </w:rPr>
  </w:style>
  <w:style w:type="character" w:styleId="UnresolvedMention">
    <w:name w:val="Unresolved Mention"/>
    <w:basedOn w:val="DefaultParagraphFont"/>
    <w:uiPriority w:val="99"/>
    <w:semiHidden/>
    <w:unhideWhenUsed/>
    <w:rsid w:val="00E212C0"/>
    <w:rPr>
      <w:color w:val="605E5C"/>
      <w:shd w:val="clear" w:color="auto" w:fill="E1DFDD"/>
    </w:rPr>
  </w:style>
  <w:style w:type="paragraph" w:customStyle="1" w:styleId="Corps">
    <w:name w:val="Corps"/>
    <w:rsid w:val="00AC30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SimSun" w:hAnsi="Tahoma" w:cs="Times New Roman"/>
      <w:color w:val="000000"/>
      <w:sz w:val="22"/>
      <w:szCs w:val="20"/>
    </w:rPr>
  </w:style>
  <w:style w:type="paragraph" w:customStyle="1" w:styleId="CorpsA">
    <w:name w:val="Corps A"/>
    <w:rsid w:val="004356FE"/>
    <w:rPr>
      <w:rFonts w:ascii="Helvetica Neue" w:eastAsia="SimSun" w:hAnsi="Helvetica Neue" w:cs="Arial Unicode MS"/>
      <w:color w:val="000000"/>
      <w:sz w:val="22"/>
      <w:szCs w:val="22"/>
      <w:u w:color="000000"/>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6127">
      <w:bodyDiv w:val="1"/>
      <w:marLeft w:val="0"/>
      <w:marRight w:val="0"/>
      <w:marTop w:val="0"/>
      <w:marBottom w:val="0"/>
      <w:divBdr>
        <w:top w:val="none" w:sz="0" w:space="0" w:color="auto"/>
        <w:left w:val="none" w:sz="0" w:space="0" w:color="auto"/>
        <w:bottom w:val="none" w:sz="0" w:space="0" w:color="auto"/>
        <w:right w:val="none" w:sz="0" w:space="0" w:color="auto"/>
      </w:divBdr>
    </w:div>
    <w:div w:id="55897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Props1.xml><?xml version="1.0" encoding="utf-8"?>
<ds:datastoreItem xmlns:ds="http://schemas.openxmlformats.org/officeDocument/2006/customXml" ds:itemID="{79EE7A41-5C7C-4E1C-A126-0934FA53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666AF5-1BF7-448E-91AF-FD78C7B26129}">
  <ds:schemaRefs>
    <ds:schemaRef ds:uri="http://schemas.microsoft.com/sharepoint/v3/contenttype/forms"/>
  </ds:schemaRefs>
</ds:datastoreItem>
</file>

<file path=customXml/itemProps3.xml><?xml version="1.0" encoding="utf-8"?>
<ds:datastoreItem xmlns:ds="http://schemas.openxmlformats.org/officeDocument/2006/customXml" ds:itemID="{24EB1F36-4B41-4C4E-B68C-D972A32ACF4C}">
  <ds:schemaRefs>
    <ds:schemaRef ds:uri="http://schemas.microsoft.com/office/2006/metadata/properties"/>
    <ds:schemaRef ds:uri="http://schemas.microsoft.com/office/infopath/2007/PartnerControls"/>
    <ds:schemaRef ds:uri="a08b4144-d4de-4420-a0a8-8275d64410a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577</Words>
  <Characters>3290</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9</cp:revision>
  <cp:lastPrinted>2023-01-11T14:08:00Z</cp:lastPrinted>
  <dcterms:created xsi:type="dcterms:W3CDTF">2023-02-23T08:43:00Z</dcterms:created>
  <dcterms:modified xsi:type="dcterms:W3CDTF">2024-05-21T15:28:00Z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2023-03-10T10:10:21Z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ffea87f1-6ad0-4f30-aac5-56ee86257e0a</vt:lpwstr>
  </property>
  <property fmtid="{D5CDD505-2E9C-101B-9397-08002B2CF9AE}" pid="9" name="MSIP_Label_98a14748-72d4-4075-91da-a3aef68197d4_ContentBits">
    <vt:lpwstr>1</vt:lpwstr>
  </property>
</Properties>
</file>