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134828" w:rsidR="00134828" w:rsidP="00134828" w:rsidRDefault="00134828" w14:paraId="76A433CE" w14:textId="77777777">
      <w:pPr>
        <w:pStyle w:val="Corps"/>
        <w:jc w:val="center"/>
        <w:rPr>
          <w:rFonts w:ascii="Times New Roman" w:hAnsi="Times New Roman" w:cs="Times New Roman"/>
          <w:sz w:val="24"/>
          <w:szCs w:val="24"/>
        </w:rPr>
      </w:pPr>
    </w:p>
    <w:p w:rsidRPr="00134828" w:rsidR="00134828" w:rsidP="00134828" w:rsidRDefault="00134828" w14:paraId="14645B54" w14:textId="77777777">
      <w:pPr>
        <w:pStyle w:val="Pardfaut"/>
        <w:jc w:val="center"/>
        <w:rPr>
          <w:rFonts w:ascii="Times New Roman" w:hAnsi="Times New Roman" w:cs="Times New Roman"/>
          <w:b/>
          <w:bCs/>
          <w:sz w:val="24"/>
          <w:szCs w:val="24"/>
          <w:u w:val="single"/>
          <w14:textOutline w14:w="12700" w14:cap="flat" w14:cmpd="sng" w14:algn="ctr">
            <w14:noFill/>
            <w14:prstDash w14:val="solid"/>
            <w14:miter w14:lim="400000"/>
          </w14:textOutline>
        </w:rPr>
      </w:pPr>
      <w:r>
        <w:rPr>
          <w:rFonts w:ascii="Times New Roman" w:hAnsi="Times New Roman"/>
          <w:b/>
          <w:color w:val="F91E00" w:themeColor="accent5" w:themeShade="BF"/>
          <w:sz w:val="24"/>
          <w:u w:val="single"/>
          <w14:textOutline w14:w="12700" w14:cap="flat" w14:cmpd="sng" w14:algn="ctr">
            <w14:noFill/>
            <w14:prstDash w14:val="solid"/>
            <w14:miter w14:lim="400000"/>
          </w14:textOutline>
        </w:rPr>
        <w:t>DATA EMBARGO: 1</w:t>
      </w:r>
      <w:r>
        <w:rPr>
          <w:rFonts w:ascii="Times New Roman" w:hAnsi="Times New Roman"/>
          <w:b/>
          <w:color w:val="F91E00" w:themeColor="accent5" w:themeShade="BF"/>
          <w:sz w:val="24"/>
          <w:u w:val="single"/>
          <w:vertAlign w:val="superscript"/>
          <w14:textOutline w14:w="12700" w14:cap="flat" w14:cmpd="sng" w14:algn="ctr">
            <w14:noFill/>
            <w14:prstDash w14:val="solid"/>
            <w14:miter w14:lim="400000"/>
          </w14:textOutline>
        </w:rPr>
        <w:t>O</w:t>
      </w:r>
      <w:r>
        <w:rPr>
          <w:rFonts w:ascii="Times New Roman" w:hAnsi="Times New Roman"/>
          <w:b/>
          <w:color w:val="F91E00" w:themeColor="accent5" w:themeShade="BF"/>
          <w:sz w:val="24"/>
          <w:u w:val="single"/>
          <w14:textOutline w14:w="12700" w14:cap="flat" w14:cmpd="sng" w14:algn="ctr">
            <w14:noFill/>
            <w14:prstDash w14:val="solid"/>
            <w14:miter w14:lim="400000"/>
          </w14:textOutline>
        </w:rPr>
        <w:t xml:space="preserve"> aprile, ore 8:30</w:t>
      </w:r>
    </w:p>
    <w:p w:rsidRPr="00ED7A4E" w:rsidR="00134828" w:rsidP="00134828" w:rsidRDefault="00134828" w14:paraId="691051CC" w14:textId="77777777">
      <w:pPr>
        <w:pStyle w:val="Corps"/>
        <w:jc w:val="center"/>
        <w:rPr>
          <w:rFonts w:ascii="Times New Roman" w:hAnsi="Times New Roman" w:cs="Times New Roman"/>
          <w:sz w:val="24"/>
          <w:szCs w:val="24"/>
        </w:rPr>
      </w:pPr>
    </w:p>
    <w:p w:rsidRPr="00CC2A9B" w:rsidR="006E5CB4" w:rsidRDefault="00E70D29" w14:paraId="0DFAE634" w14:textId="4D035146">
      <w:pPr>
        <w:pStyle w:val="Corps"/>
        <w:jc w:val="center"/>
        <w:rPr>
          <w:rStyle w:val="Aucun"/>
          <w:rFonts w:ascii="Times New Roman" w:hAnsi="Times New Roman" w:cs="Times New Roman"/>
          <w:b/>
          <w:bCs/>
          <w:sz w:val="36"/>
          <w:szCs w:val="36"/>
          <w:u w:color="000000"/>
          <w14:textOutline w14:w="12700" w14:cap="flat" w14:cmpd="sng" w14:algn="ctr">
            <w14:noFill/>
            <w14:prstDash w14:val="solid"/>
            <w14:miter w14:lim="400000"/>
          </w14:textOutline>
        </w:rPr>
      </w:pPr>
      <w:r>
        <w:rPr>
          <w:rStyle w:val="Aucun"/>
          <w:rFonts w:ascii="Times New Roman" w:hAnsi="Times New Roman"/>
          <w:b/>
          <w:sz w:val="36"/>
          <w:u w:color="000000"/>
          <w14:textOutline w14:w="12700" w14:cap="flat" w14:cmpd="sng" w14:algn="ctr">
            <w14:noFill/>
            <w14:prstDash w14:val="solid"/>
            <w14:miter w14:lim="400000"/>
          </w14:textOutline>
        </w:rPr>
        <w:t xml:space="preserve"> </w:t>
      </w:r>
    </w:p>
    <w:p w:rsidRPr="00CC2A9B" w:rsidR="006E5CB4" w:rsidRDefault="00E70D29" w14:paraId="125957A6" w14:textId="77777777">
      <w:pPr>
        <w:pStyle w:val="Corps"/>
        <w:jc w:val="center"/>
        <w:rPr>
          <w:rStyle w:val="Aucun"/>
          <w:rFonts w:ascii="Times New Roman" w:hAnsi="Times New Roman" w:cs="Times New Roman"/>
          <w:b/>
          <w:bCs/>
          <w:sz w:val="36"/>
          <w:szCs w:val="36"/>
          <w:u w:color="000000"/>
          <w14:textOutline w14:w="12700" w14:cap="flat" w14:cmpd="sng" w14:algn="ctr">
            <w14:noFill/>
            <w14:prstDash w14:val="solid"/>
            <w14:miter w14:lim="400000"/>
          </w14:textOutline>
        </w:rPr>
      </w:pPr>
      <w:r>
        <w:rPr>
          <w:rStyle w:val="Aucun"/>
          <w:rFonts w:ascii="Times New Roman" w:hAnsi="Times New Roman"/>
          <w:b/>
          <w:sz w:val="36"/>
          <w:u w:color="000000"/>
          <w14:textOutline w14:w="12700" w14:cap="flat" w14:cmpd="sng" w14:algn="ctr">
            <w14:noFill/>
            <w14:prstDash w14:val="solid"/>
            <w14:miter w14:lim="400000"/>
          </w14:textOutline>
        </w:rPr>
        <w:t xml:space="preserve">I NUOVI CRONOGRAFI DELLA COLLEZIONE RIVIERA </w:t>
      </w:r>
    </w:p>
    <w:p w:rsidRPr="00ED7A4E" w:rsidR="0011508D" w:rsidRDefault="00C2470F" w14:paraId="7727E38E" w14:textId="44179FA0">
      <w:pPr>
        <w:pStyle w:val="Corps"/>
        <w:jc w:val="center"/>
        <w:rPr>
          <w:rStyle w:val="Aucun"/>
          <w:rFonts w:ascii="Times New Roman" w:hAnsi="Times New Roman" w:cs="Times New Roman"/>
          <w:b/>
          <w:bCs/>
          <w:sz w:val="36"/>
          <w:szCs w:val="36"/>
          <w:u w:color="000000"/>
          <w:lang w:eastAsia="fr-CH"/>
          <w14:textOutline w14:w="12700" w14:cap="flat" w14:cmpd="sng" w14:algn="ctr">
            <w14:noFill/>
            <w14:prstDash w14:val="solid"/>
            <w14:miter w14:lim="400000"/>
          </w14:textOutline>
        </w:rPr>
      </w:pPr>
      <w:r w:rsidRPr="00ED7A4E">
        <w:rPr>
          <w:rStyle w:val="Aucun"/>
          <w:rFonts w:ascii="Times New Roman" w:hAnsi="Times New Roman" w:cs="Times New Roman"/>
          <w:b/>
          <w:bCs/>
          <w:sz w:val="36"/>
          <w:szCs w:val="36"/>
          <w:u w:color="000000"/>
          <w:lang w:eastAsia="fr-CH"/>
          <w14:textOutline w14:w="12700" w14:cap="flat" w14:cmpd="sng" w14:algn="ctr">
            <w14:noFill/>
            <w14:prstDash w14:val="solid"/>
            <w14:miter w14:lim="400000"/>
          </w14:textOutline>
        </w:rPr>
        <w:t xml:space="preserve"> </w:t>
      </w:r>
    </w:p>
    <w:p w:rsidRPr="0011508D" w:rsidR="0011508D" w:rsidP="0011508D" w:rsidRDefault="0011508D" w14:paraId="12ED9A3F" w14:textId="1AB554C3">
      <w:pPr>
        <w:pStyle w:val="Pardfaut"/>
        <w:jc w:val="center"/>
        <w:rPr>
          <w:rStyle w:val="Aucun"/>
          <w:rFonts w:ascii="Times New Roman" w:hAnsi="Times New Roman" w:cs="Times New Roman"/>
          <w:b/>
          <w:bCs/>
          <w:sz w:val="36"/>
          <w:szCs w:val="36"/>
          <w:u w:color="000000"/>
          <w14:textOutline w14:w="12700" w14:cap="flat" w14:cmpd="sng" w14:algn="ctr">
            <w14:noFill/>
            <w14:prstDash w14:val="solid"/>
            <w14:miter w14:lim="400000"/>
          </w14:textOutline>
        </w:rPr>
      </w:pPr>
      <w:r>
        <w:rPr>
          <w:rStyle w:val="Aucun"/>
          <w:rFonts w:ascii="Times New Roman" w:hAnsi="Times New Roman"/>
          <w:b/>
          <w:sz w:val="36"/>
          <w:u w:color="000000"/>
          <w14:textOutline w14:w="12700" w14:cap="flat" w14:cmpd="sng" w14:algn="ctr">
            <w14:noFill/>
            <w14:prstDash w14:val="solid"/>
            <w14:miter w14:lim="400000"/>
          </w14:textOutline>
        </w:rPr>
        <w:t xml:space="preserve">L’ARTE DI </w:t>
      </w:r>
      <w:r w:rsidR="00BE3778">
        <w:rPr>
          <w:rStyle w:val="Aucun"/>
          <w:rFonts w:ascii="Times New Roman" w:hAnsi="Times New Roman"/>
          <w:b/>
          <w:sz w:val="36"/>
          <w:u w:color="000000"/>
          <w14:textOutline w14:w="12700" w14:cap="flat" w14:cmpd="sng" w14:algn="ctr">
            <w14:noFill/>
            <w14:prstDash w14:val="solid"/>
            <w14:miter w14:lim="400000"/>
          </w14:textOutline>
        </w:rPr>
        <w:t xml:space="preserve">VALORIZZARE </w:t>
      </w:r>
      <w:r>
        <w:rPr>
          <w:rStyle w:val="Aucun"/>
          <w:rFonts w:ascii="Times New Roman" w:hAnsi="Times New Roman"/>
          <w:b/>
          <w:sz w:val="36"/>
          <w:u w:color="000000"/>
          <w14:textOutline w14:w="12700" w14:cap="flat" w14:cmpd="sng" w14:algn="ctr">
            <w14:noFill/>
            <w14:prstDash w14:val="solid"/>
            <w14:miter w14:lim="400000"/>
          </w14:textOutline>
        </w:rPr>
        <w:t>L’EQUILIBRIO TRA MODERNITÀ E VINTAGE</w:t>
      </w:r>
    </w:p>
    <w:p w:rsidRPr="00ED7A4E" w:rsidR="006E5CB4" w:rsidRDefault="006E5CB4" w14:paraId="4B94D5A5" w14:textId="77777777">
      <w:pPr>
        <w:pStyle w:val="Corps"/>
        <w:jc w:val="both"/>
        <w:rPr>
          <w:rFonts w:ascii="Times New Roman" w:hAnsi="Times New Roman" w:cs="Times New Roman"/>
          <w:sz w:val="24"/>
          <w:szCs w:val="24"/>
        </w:rPr>
      </w:pPr>
    </w:p>
    <w:p w:rsidR="00815421" w:rsidRDefault="00CD66B7" w14:paraId="244F9491" w14:textId="648FE916">
      <w:pPr>
        <w:pStyle w:val="Corps"/>
        <w:jc w:val="both"/>
        <w:rPr>
          <w:rFonts w:ascii="Times New Roman" w:hAnsi="Times New Roman" w:cs="Times New Roman"/>
          <w:sz w:val="24"/>
          <w:szCs w:val="24"/>
        </w:rPr>
      </w:pPr>
      <w:r>
        <w:rPr>
          <w:rFonts w:ascii="Times New Roman" w:hAnsi="Times New Roman"/>
          <w:sz w:val="24"/>
        </w:rPr>
        <w:t>Con i suoi segnatempo sintesi di prestazioni tecniche ed estetica d’eccezione, Baume &amp; Mercier cattura ogni secondo trasformandolo in un istante unico e rende indimenticabili i momenti preziosi della vita.</w:t>
      </w:r>
      <w:r>
        <w:rPr>
          <w:rFonts w:ascii="Times New Roman" w:hAnsi="Times New Roman"/>
          <w:color w:val="000000" w:themeColor="text1"/>
          <w:sz w:val="24"/>
        </w:rPr>
        <w:t xml:space="preserve"> Con la collezione Riviera, la </w:t>
      </w:r>
      <w:r>
        <w:rPr>
          <w:rFonts w:ascii="Times New Roman" w:hAnsi="Times New Roman"/>
          <w:i/>
          <w:iCs/>
          <w:color w:val="000000" w:themeColor="text1"/>
          <w:sz w:val="24"/>
        </w:rPr>
        <w:t>Maison</w:t>
      </w:r>
      <w:r>
        <w:rPr>
          <w:rFonts w:ascii="Times New Roman" w:hAnsi="Times New Roman"/>
          <w:color w:val="000000" w:themeColor="text1"/>
          <w:sz w:val="24"/>
        </w:rPr>
        <w:t xml:space="preserve"> immortala</w:t>
      </w:r>
      <w:r>
        <w:rPr>
          <w:rStyle w:val="Aucun"/>
          <w:rFonts w:ascii="Times New Roman" w:hAnsi="Times New Roman"/>
          <w:color w:val="000000" w:themeColor="text1"/>
          <w:sz w:val="24"/>
        </w:rPr>
        <w:t xml:space="preserve"> questi momenti come un fotografo </w:t>
      </w:r>
      <w:r w:rsidR="00C4472B">
        <w:rPr>
          <w:rStyle w:val="Aucun"/>
          <w:rFonts w:ascii="Times New Roman" w:hAnsi="Times New Roman"/>
          <w:color w:val="000000" w:themeColor="text1"/>
          <w:sz w:val="24"/>
        </w:rPr>
        <w:t xml:space="preserve">cattura </w:t>
      </w:r>
      <w:r>
        <w:rPr>
          <w:rStyle w:val="Aucun"/>
          <w:rFonts w:ascii="Times New Roman" w:hAnsi="Times New Roman"/>
          <w:color w:val="000000" w:themeColor="text1"/>
          <w:sz w:val="24"/>
        </w:rPr>
        <w:t xml:space="preserve">la fugacità di un’azione, mettendo in luce l’intensità di un’emozione. Il tempo diventa una prospettiva, un punto di vista, un focus, un clic decisivo, un’esplorazione </w:t>
      </w:r>
      <w:r w:rsidR="00F05F4A">
        <w:rPr>
          <w:rStyle w:val="Aucun"/>
          <w:rFonts w:ascii="Times New Roman" w:hAnsi="Times New Roman"/>
          <w:color w:val="000000" w:themeColor="text1"/>
          <w:sz w:val="24"/>
        </w:rPr>
        <w:t>creativa</w:t>
      </w:r>
      <w:r>
        <w:rPr>
          <w:rStyle w:val="Aucun"/>
          <w:rFonts w:ascii="Times New Roman" w:hAnsi="Times New Roman"/>
          <w:color w:val="000000" w:themeColor="text1"/>
          <w:sz w:val="24"/>
        </w:rPr>
        <w:t xml:space="preserve">. La precisione è una sfida; la tecnicità, una forza; l’attenzione ai dettagli, </w:t>
      </w:r>
      <w:r w:rsidR="00F05F4A">
        <w:rPr>
          <w:rStyle w:val="Aucun"/>
          <w:rFonts w:ascii="Times New Roman" w:hAnsi="Times New Roman"/>
          <w:color w:val="000000" w:themeColor="text1"/>
          <w:sz w:val="24"/>
        </w:rPr>
        <w:t>un’eccellenza</w:t>
      </w:r>
      <w:r>
        <w:rPr>
          <w:rStyle w:val="Aucun"/>
          <w:rFonts w:ascii="Times New Roman" w:hAnsi="Times New Roman"/>
          <w:color w:val="000000" w:themeColor="text1"/>
          <w:sz w:val="24"/>
        </w:rPr>
        <w:t xml:space="preserve">; lo stile, una firma. </w:t>
      </w:r>
      <w:r>
        <w:rPr>
          <w:rFonts w:ascii="Times New Roman" w:hAnsi="Times New Roman"/>
          <w:sz w:val="24"/>
        </w:rPr>
        <w:t>Fin dalla sua fondazione nel 1830, Baume &amp; Mercier dedica le proprie competenze tecniche e il suo stile di design a tutti i momenti della vita. E cosa c’è di più preciso di un cronografo per scandirne le emozioni? Per esprimere l’intensità di queste frazioni di secondo, la collezione Riviera accoglie quattro nuovi cronografi, disponibili a partire dal mese di giugno,</w:t>
      </w:r>
      <w:r>
        <w:rPr>
          <w:rStyle w:val="Aucun"/>
          <w:rFonts w:ascii="Times New Roman" w:hAnsi="Times New Roman"/>
          <w:color w:val="EE220C"/>
          <w:sz w:val="24"/>
        </w:rPr>
        <w:t xml:space="preserve"> </w:t>
      </w:r>
      <w:r>
        <w:rPr>
          <w:rFonts w:ascii="Times New Roman" w:hAnsi="Times New Roman"/>
          <w:sz w:val="24"/>
        </w:rPr>
        <w:t xml:space="preserve">alcuni declinati con un’estetica moderna, altri </w:t>
      </w:r>
      <w:r w:rsidR="000B7586">
        <w:rPr>
          <w:rFonts w:ascii="Times New Roman" w:hAnsi="Times New Roman"/>
          <w:sz w:val="24"/>
        </w:rPr>
        <w:t xml:space="preserve">caratterizzati da </w:t>
      </w:r>
      <w:r>
        <w:rPr>
          <w:rFonts w:ascii="Times New Roman" w:hAnsi="Times New Roman"/>
          <w:sz w:val="24"/>
        </w:rPr>
        <w:t xml:space="preserve">un tocco vintage. </w:t>
      </w:r>
    </w:p>
    <w:p w:rsidR="00815421" w:rsidP="00815421" w:rsidRDefault="00815421" w14:paraId="580C1AEF" w14:textId="77777777">
      <w:pPr>
        <w:pStyle w:val="Pardfaut"/>
        <w:jc w:val="both"/>
        <w:rPr>
          <w:rStyle w:val="Aucun"/>
          <w:rFonts w:ascii="Times New Roman" w:hAnsi="Times New Roman" w:cs="Times New Roman"/>
          <w:sz w:val="24"/>
          <w:szCs w:val="24"/>
          <w14:textOutline w14:w="12700" w14:cap="flat" w14:cmpd="sng" w14:algn="ctr">
            <w14:noFill/>
            <w14:prstDash w14:val="solid"/>
            <w14:miter w14:lim="400000"/>
          </w14:textOutline>
        </w:rPr>
      </w:pPr>
    </w:p>
    <w:p w:rsidRPr="006830D1" w:rsidR="00815421" w:rsidP="00815421" w:rsidRDefault="00815421" w14:paraId="63721A6A" w14:textId="1531B9E7">
      <w:pPr>
        <w:pStyle w:val="Pardfaut"/>
        <w:jc w:val="center"/>
        <w:rPr>
          <w:rFonts w:ascii="Times New Roman" w:hAnsi="Times New Roman" w:cs="Times New Roman"/>
          <w:sz w:val="24"/>
          <w:szCs w:val="24"/>
          <w14:textOutline w14:w="12700" w14:cap="flat" w14:cmpd="sng" w14:algn="ctr">
            <w14:noFill/>
            <w14:prstDash w14:val="solid"/>
            <w14:miter w14:lim="400000"/>
          </w14:textOutline>
        </w:rPr>
      </w:pPr>
      <w:r>
        <w:rPr>
          <w:rFonts w:ascii="Times New Roman" w:hAnsi="Times New Roman"/>
          <w:noProof/>
          <w:sz w:val="24"/>
          <w14:textOutline w14:w="0" w14:cap="rnd" w14:cmpd="sng" w14:algn="ctr">
            <w14:noFill/>
            <w14:prstDash w14:val="solid"/>
            <w14:bevel/>
          </w14:textOutline>
        </w:rPr>
        <w:drawing>
          <wp:inline distT="0" distB="0" distL="0" distR="0" wp14:anchorId="2B6C3B50" wp14:editId="71DBAA02">
            <wp:extent cx="1492318" cy="2052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92318" cy="2052000"/>
                    </a:xfrm>
                    <a:prstGeom prst="rect">
                      <a:avLst/>
                    </a:prstGeom>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22F934D7" wp14:editId="2538410E">
            <wp:extent cx="1492317" cy="2052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92317" cy="2052000"/>
                    </a:xfrm>
                    <a:prstGeom prst="rect">
                      <a:avLst/>
                    </a:prstGeom>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64A33EEF" wp14:editId="6484CD5E">
            <wp:extent cx="1492317" cy="2052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2317" cy="2052000"/>
                    </a:xfrm>
                    <a:prstGeom prst="rect">
                      <a:avLst/>
                    </a:prstGeom>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2FB58FFC" wp14:editId="681A2008">
            <wp:extent cx="1501031" cy="206419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01031" cy="2064190"/>
                    </a:xfrm>
                    <a:prstGeom prst="rect">
                      <a:avLst/>
                    </a:prstGeom>
                  </pic:spPr>
                </pic:pic>
              </a:graphicData>
            </a:graphic>
          </wp:inline>
        </w:drawing>
      </w:r>
    </w:p>
    <w:p w:rsidRPr="00134828" w:rsidR="006E5CB4" w:rsidRDefault="00E70D29" w14:paraId="28CCF34E" w14:textId="1C0336CD">
      <w:pPr>
        <w:pStyle w:val="Corps"/>
        <w:jc w:val="both"/>
        <w:rPr>
          <w:rFonts w:ascii="Times New Roman" w:hAnsi="Times New Roman" w:cs="Times New Roman"/>
          <w:sz w:val="24"/>
          <w:szCs w:val="24"/>
        </w:rPr>
      </w:pPr>
      <w:r>
        <w:rPr>
          <w:rFonts w:ascii="Times New Roman" w:hAnsi="Times New Roman"/>
          <w:sz w:val="24"/>
        </w:rPr>
        <w:t xml:space="preserve">  </w:t>
      </w:r>
    </w:p>
    <w:p w:rsidRPr="00ED7A4E" w:rsidR="00B33E46" w:rsidP="00B33E46" w:rsidRDefault="00B33E46" w14:paraId="367CEB8C" w14:textId="77777777"/>
    <w:p w:rsidR="00003F31" w:rsidRDefault="00003F31" w14:paraId="732ABD73" w14:textId="77777777">
      <w:pPr>
        <w:rPr>
          <w:b/>
          <w:bCs/>
          <w:color w:val="000000"/>
          <w14:textOutline w14:w="0" w14:cap="flat" w14:cmpd="sng" w14:algn="ctr">
            <w14:noFill/>
            <w14:prstDash w14:val="solid"/>
            <w14:bevel/>
          </w14:textOutline>
        </w:rPr>
      </w:pPr>
      <w:r>
        <w:br w:type="page"/>
      </w:r>
    </w:p>
    <w:p w:rsidRPr="00134828" w:rsidR="006E5CB4" w:rsidRDefault="00E70D29" w14:paraId="7A94951B" w14:textId="1B825CB1">
      <w:pPr>
        <w:pStyle w:val="Corps"/>
        <w:jc w:val="both"/>
        <w:rPr>
          <w:rFonts w:ascii="Times New Roman" w:hAnsi="Times New Roman" w:cs="Times New Roman"/>
          <w:b/>
          <w:bCs/>
          <w:sz w:val="24"/>
          <w:szCs w:val="24"/>
        </w:rPr>
      </w:pPr>
      <w:r>
        <w:rPr>
          <w:rFonts w:ascii="Times New Roman" w:hAnsi="Times New Roman"/>
          <w:b/>
          <w:sz w:val="24"/>
        </w:rPr>
        <w:lastRenderedPageBreak/>
        <w:t xml:space="preserve">Rivelare la forza di ogni momento e la magia dell’emozione, delineare i dettagli del tempo </w:t>
      </w:r>
    </w:p>
    <w:p w:rsidRPr="00ED7A4E" w:rsidR="006E5CB4" w:rsidRDefault="006E5CB4" w14:paraId="53128261" w14:textId="3E1D3742">
      <w:pPr>
        <w:pStyle w:val="Corps"/>
        <w:jc w:val="both"/>
        <w:rPr>
          <w:rFonts w:ascii="Times New Roman" w:hAnsi="Times New Roman" w:cs="Times New Roman"/>
          <w:b/>
          <w:bCs/>
          <w:sz w:val="24"/>
          <w:szCs w:val="24"/>
        </w:rPr>
      </w:pPr>
    </w:p>
    <w:p w:rsidR="006E5CB4" w:rsidRDefault="00AB5916" w14:paraId="4D7906D1" w14:textId="7EC0B62E">
      <w:pPr>
        <w:pStyle w:val="Corps"/>
        <w:jc w:val="both"/>
        <w:rPr>
          <w:rStyle w:val="Aucun"/>
          <w:rFonts w:ascii="Times New Roman" w:hAnsi="Times New Roman"/>
          <w:sz w:val="24"/>
        </w:rPr>
      </w:pPr>
      <w:r>
        <w:rPr>
          <w:rStyle w:val="Aucun"/>
          <w:rFonts w:ascii="Times New Roman" w:hAnsi="Times New Roman"/>
          <w:sz w:val="24"/>
        </w:rPr>
        <w:t>Dedicati a</w:t>
      </w:r>
      <w:r w:rsidR="00E70D29">
        <w:rPr>
          <w:rStyle w:val="Aucun"/>
          <w:rFonts w:ascii="Times New Roman" w:hAnsi="Times New Roman"/>
          <w:sz w:val="24"/>
        </w:rPr>
        <w:t xml:space="preserve">i momenti personali </w:t>
      </w:r>
      <w:r>
        <w:rPr>
          <w:rStyle w:val="Aucun"/>
          <w:rFonts w:ascii="Times New Roman" w:hAnsi="Times New Roman"/>
          <w:sz w:val="24"/>
        </w:rPr>
        <w:t>vissuti in piena autenticità</w:t>
      </w:r>
      <w:r w:rsidR="00E70D29">
        <w:rPr>
          <w:rStyle w:val="Aucun"/>
          <w:rFonts w:ascii="Times New Roman" w:hAnsi="Times New Roman"/>
          <w:sz w:val="24"/>
        </w:rPr>
        <w:t xml:space="preserve">, </w:t>
      </w:r>
      <w:r>
        <w:rPr>
          <w:rStyle w:val="Aucun"/>
          <w:rFonts w:ascii="Times New Roman" w:hAnsi="Times New Roman"/>
          <w:sz w:val="24"/>
        </w:rPr>
        <w:t xml:space="preserve">il </w:t>
      </w:r>
      <w:r w:rsidRPr="00AB5916">
        <w:rPr>
          <w:rFonts w:ascii="Times New Roman" w:hAnsi="Times New Roman"/>
          <w:sz w:val="24"/>
        </w:rPr>
        <w:t>Riviera Cronogra</w:t>
      </w:r>
      <w:r>
        <w:rPr>
          <w:rFonts w:ascii="Times New Roman" w:hAnsi="Times New Roman"/>
          <w:sz w:val="24"/>
        </w:rPr>
        <w:t>fo</w:t>
      </w:r>
      <w:r w:rsidRPr="00AB5916">
        <w:rPr>
          <w:rFonts w:ascii="Times New Roman" w:hAnsi="Times New Roman"/>
          <w:sz w:val="24"/>
        </w:rPr>
        <w:t xml:space="preserve"> Flyback</w:t>
      </w:r>
      <w:r w:rsidR="00E70D29">
        <w:rPr>
          <w:rStyle w:val="Aucun"/>
          <w:rFonts w:ascii="Times New Roman" w:hAnsi="Times New Roman"/>
          <w:sz w:val="24"/>
        </w:rPr>
        <w:t xml:space="preserve"> (M0A10828), </w:t>
      </w:r>
      <w:r>
        <w:rPr>
          <w:rStyle w:val="Aucun"/>
          <w:rFonts w:ascii="Times New Roman" w:hAnsi="Times New Roman"/>
          <w:sz w:val="24"/>
        </w:rPr>
        <w:t xml:space="preserve">il </w:t>
      </w:r>
      <w:r w:rsidR="00E70D29">
        <w:rPr>
          <w:rStyle w:val="Aucun"/>
          <w:rFonts w:ascii="Times New Roman" w:hAnsi="Times New Roman"/>
          <w:sz w:val="24"/>
        </w:rPr>
        <w:t xml:space="preserve">Riviera Cronografo (M0A10827) e </w:t>
      </w:r>
      <w:r>
        <w:rPr>
          <w:rStyle w:val="Aucun"/>
          <w:rFonts w:ascii="Times New Roman" w:hAnsi="Times New Roman"/>
          <w:sz w:val="24"/>
        </w:rPr>
        <w:t xml:space="preserve">i due </w:t>
      </w:r>
      <w:r w:rsidR="00E70D29">
        <w:rPr>
          <w:rStyle w:val="Aucun"/>
          <w:rFonts w:ascii="Times New Roman" w:hAnsi="Times New Roman"/>
          <w:sz w:val="24"/>
        </w:rPr>
        <w:t xml:space="preserve">Riviera Cronografi 41 mm (M0A10825 e M0A10826) rivelano chiaramente la percezione del tempo di chi li indossa. </w:t>
      </w:r>
      <w:proofErr w:type="gramStart"/>
      <w:r w:rsidR="000B7586">
        <w:rPr>
          <w:rStyle w:val="Aucun"/>
          <w:rFonts w:ascii="Times New Roman" w:hAnsi="Times New Roman"/>
          <w:sz w:val="24"/>
        </w:rPr>
        <w:t>E’</w:t>
      </w:r>
      <w:proofErr w:type="gramEnd"/>
      <w:r w:rsidR="000B7586">
        <w:rPr>
          <w:rStyle w:val="Aucun"/>
          <w:rFonts w:ascii="Times New Roman" w:hAnsi="Times New Roman"/>
          <w:sz w:val="24"/>
        </w:rPr>
        <w:t xml:space="preserve"> un</w:t>
      </w:r>
      <w:r>
        <w:rPr>
          <w:rStyle w:val="Aucun"/>
          <w:rFonts w:ascii="Times New Roman" w:hAnsi="Times New Roman"/>
          <w:sz w:val="24"/>
        </w:rPr>
        <w:t xml:space="preserve"> </w:t>
      </w:r>
      <w:r w:rsidR="00E70D29">
        <w:rPr>
          <w:rStyle w:val="Aucun"/>
          <w:rFonts w:ascii="Times New Roman" w:hAnsi="Times New Roman"/>
          <w:sz w:val="24"/>
        </w:rPr>
        <w:t xml:space="preserve">uomo che si sente padrone del suo tempo e della sua vita. Sicuro di sé, sa esattamente ciò che vuole e cosa aspettarsi dall’orologio che ha scelto e che lo accompagnerà in ogni momento della vita. È </w:t>
      </w:r>
      <w:r>
        <w:rPr>
          <w:rStyle w:val="Aucun"/>
          <w:rFonts w:ascii="Times New Roman" w:hAnsi="Times New Roman"/>
          <w:sz w:val="24"/>
        </w:rPr>
        <w:t xml:space="preserve">certo </w:t>
      </w:r>
      <w:r w:rsidR="00E70D29">
        <w:rPr>
          <w:rStyle w:val="Aucun"/>
          <w:rFonts w:ascii="Times New Roman" w:hAnsi="Times New Roman"/>
          <w:sz w:val="24"/>
        </w:rPr>
        <w:t xml:space="preserve">della sua scelta perché </w:t>
      </w:r>
      <w:r>
        <w:rPr>
          <w:rStyle w:val="Aucun"/>
          <w:rFonts w:ascii="Times New Roman" w:hAnsi="Times New Roman"/>
          <w:sz w:val="24"/>
        </w:rPr>
        <w:t xml:space="preserve">riconosce </w:t>
      </w:r>
      <w:r w:rsidR="009B34BD">
        <w:rPr>
          <w:rStyle w:val="Aucun"/>
          <w:rFonts w:ascii="Times New Roman" w:hAnsi="Times New Roman"/>
          <w:sz w:val="24"/>
        </w:rPr>
        <w:t>l’</w:t>
      </w:r>
      <w:r w:rsidR="00E70D29">
        <w:rPr>
          <w:rStyle w:val="Aucun"/>
          <w:rFonts w:ascii="Times New Roman" w:hAnsi="Times New Roman"/>
          <w:sz w:val="24"/>
        </w:rPr>
        <w:t>affidabilità</w:t>
      </w:r>
      <w:r w:rsidR="009B34BD">
        <w:rPr>
          <w:rStyle w:val="Aucun"/>
          <w:rFonts w:ascii="Times New Roman" w:hAnsi="Times New Roman"/>
          <w:sz w:val="24"/>
        </w:rPr>
        <w:t>,</w:t>
      </w:r>
      <w:r w:rsidR="00ED7A4E">
        <w:rPr>
          <w:rStyle w:val="Aucun"/>
          <w:rFonts w:ascii="Times New Roman" w:hAnsi="Times New Roman"/>
          <w:sz w:val="24"/>
        </w:rPr>
        <w:t xml:space="preserve"> </w:t>
      </w:r>
      <w:r w:rsidR="00E70D29">
        <w:rPr>
          <w:rStyle w:val="Aucun"/>
          <w:rFonts w:ascii="Times New Roman" w:hAnsi="Times New Roman"/>
          <w:sz w:val="24"/>
        </w:rPr>
        <w:t>la pregevole fattura</w:t>
      </w:r>
      <w:r w:rsidR="009B34BD">
        <w:rPr>
          <w:rStyle w:val="Aucun"/>
          <w:rFonts w:ascii="Times New Roman" w:hAnsi="Times New Roman"/>
          <w:sz w:val="24"/>
        </w:rPr>
        <w:t xml:space="preserve"> e il</w:t>
      </w:r>
      <w:r w:rsidR="00E70D29">
        <w:rPr>
          <w:rStyle w:val="Aucun"/>
          <w:rFonts w:ascii="Times New Roman" w:hAnsi="Times New Roman"/>
          <w:sz w:val="24"/>
        </w:rPr>
        <w:t xml:space="preserve"> patrimonio di una </w:t>
      </w:r>
      <w:r w:rsidR="00E70D29">
        <w:rPr>
          <w:rStyle w:val="Aucun"/>
          <w:rFonts w:ascii="Times New Roman" w:hAnsi="Times New Roman"/>
          <w:i/>
          <w:iCs/>
          <w:sz w:val="24"/>
        </w:rPr>
        <w:t>Maison</w:t>
      </w:r>
      <w:r w:rsidR="00E70D29">
        <w:rPr>
          <w:rStyle w:val="Aucun"/>
          <w:rFonts w:ascii="Times New Roman" w:hAnsi="Times New Roman"/>
          <w:sz w:val="24"/>
        </w:rPr>
        <w:t xml:space="preserve"> la cui eccellenza orologiera si tramanda da quasi 200 anni. </w:t>
      </w:r>
    </w:p>
    <w:p w:rsidRPr="00134828" w:rsidR="006E5CB4" w:rsidRDefault="006E5CB4" w14:paraId="62486C05" w14:textId="1F315D8B">
      <w:pPr>
        <w:pStyle w:val="Corps"/>
        <w:jc w:val="both"/>
        <w:rPr>
          <w:rStyle w:val="Aucun"/>
          <w:rFonts w:ascii="Times New Roman" w:hAnsi="Times New Roman" w:cs="Times New Roman"/>
          <w:sz w:val="24"/>
          <w:szCs w:val="24"/>
        </w:rPr>
      </w:pPr>
    </w:p>
    <w:p w:rsidRPr="00134828" w:rsidR="006E5CB4" w:rsidRDefault="00E70D29" w14:paraId="59F9A264" w14:textId="421A0337">
      <w:pPr>
        <w:pStyle w:val="Corps"/>
        <w:jc w:val="both"/>
        <w:rPr>
          <w:rStyle w:val="Aucun"/>
          <w:rFonts w:ascii="Times New Roman" w:hAnsi="Times New Roman" w:cs="Times New Roman"/>
          <w:sz w:val="24"/>
          <w:szCs w:val="24"/>
        </w:rPr>
      </w:pPr>
      <w:r>
        <w:rPr>
          <w:rStyle w:val="Aucun"/>
          <w:rFonts w:ascii="Times New Roman" w:hAnsi="Times New Roman"/>
          <w:sz w:val="24"/>
        </w:rPr>
        <w:t>Per quest’uomo moderno, il tempo è prezioso. Sa che un secondo può fare la differenza. Coglie con emozione l’intensità di un istante, quello slancio, quella sospensione, quella corsa contro il tempo che aziona sul</w:t>
      </w:r>
      <w:r w:rsidR="000B7586">
        <w:rPr>
          <w:rStyle w:val="Aucun"/>
          <w:rFonts w:ascii="Times New Roman" w:hAnsi="Times New Roman"/>
          <w:sz w:val="24"/>
        </w:rPr>
        <w:t>l’</w:t>
      </w:r>
      <w:r w:rsidR="009B34BD">
        <w:rPr>
          <w:rStyle w:val="Aucun"/>
          <w:rFonts w:ascii="Times New Roman" w:hAnsi="Times New Roman"/>
          <w:sz w:val="24"/>
        </w:rPr>
        <w:t xml:space="preserve">esclusivo </w:t>
      </w:r>
      <w:r>
        <w:rPr>
          <w:rStyle w:val="Aucun"/>
          <w:rFonts w:ascii="Times New Roman" w:hAnsi="Times New Roman"/>
          <w:sz w:val="24"/>
        </w:rPr>
        <w:t xml:space="preserve">cronografo </w:t>
      </w:r>
      <w:r w:rsidR="009B34BD">
        <w:rPr>
          <w:rStyle w:val="Aucun"/>
          <w:rFonts w:ascii="Times New Roman" w:hAnsi="Times New Roman"/>
          <w:sz w:val="24"/>
        </w:rPr>
        <w:t>Riviera M0A10828 dallo stile vintage,</w:t>
      </w:r>
      <w:r w:rsidDel="009B34BD" w:rsidR="009B34BD">
        <w:rPr>
          <w:rStyle w:val="Aucun"/>
          <w:rFonts w:ascii="Times New Roman" w:hAnsi="Times New Roman"/>
          <w:sz w:val="24"/>
        </w:rPr>
        <w:t xml:space="preserve"> </w:t>
      </w:r>
      <w:r w:rsidR="009B34BD">
        <w:rPr>
          <w:rStyle w:val="Aucun"/>
          <w:rFonts w:ascii="Times New Roman" w:hAnsi="Times New Roman"/>
          <w:sz w:val="24"/>
        </w:rPr>
        <w:t xml:space="preserve">dotato di </w:t>
      </w:r>
      <w:r>
        <w:rPr>
          <w:rStyle w:val="Aucun"/>
          <w:rFonts w:ascii="Times New Roman" w:hAnsi="Times New Roman"/>
          <w:sz w:val="24"/>
        </w:rPr>
        <w:t xml:space="preserve">funzione flyback, tachimetro e telemetro. Un segnatempo che rappresenta </w:t>
      </w:r>
      <w:r w:rsidR="000B7586">
        <w:rPr>
          <w:rStyle w:val="Aucun"/>
          <w:rFonts w:ascii="Times New Roman" w:hAnsi="Times New Roman"/>
          <w:sz w:val="24"/>
        </w:rPr>
        <w:t>una promessa</w:t>
      </w:r>
      <w:r>
        <w:rPr>
          <w:rStyle w:val="Aucun"/>
          <w:rFonts w:ascii="Times New Roman" w:hAnsi="Times New Roman"/>
          <w:sz w:val="24"/>
        </w:rPr>
        <w:t xml:space="preserve">, lo incoraggia a spingersi oltre e gli fa battere il cuore. </w:t>
      </w:r>
      <w:r w:rsidR="000B7586">
        <w:rPr>
          <w:rStyle w:val="Aucun"/>
          <w:rFonts w:ascii="Times New Roman" w:hAnsi="Times New Roman"/>
          <w:sz w:val="24"/>
        </w:rPr>
        <w:t>Lo</w:t>
      </w:r>
      <w:r>
        <w:rPr>
          <w:rStyle w:val="Aucun"/>
          <w:rFonts w:ascii="Times New Roman" w:hAnsi="Times New Roman"/>
          <w:sz w:val="24"/>
        </w:rPr>
        <w:t xml:space="preserve"> fa sentire vivo. </w:t>
      </w:r>
    </w:p>
    <w:p w:rsidRPr="00134828" w:rsidR="006E5CB4" w:rsidRDefault="00E70D29" w14:paraId="1CF0C00B" w14:textId="3AAA3C92">
      <w:pPr>
        <w:pStyle w:val="Corps"/>
        <w:jc w:val="both"/>
        <w:rPr>
          <w:rStyle w:val="Aucun"/>
          <w:rFonts w:ascii="Times New Roman" w:hAnsi="Times New Roman" w:cs="Times New Roman"/>
          <w:sz w:val="24"/>
          <w:szCs w:val="24"/>
        </w:rPr>
      </w:pPr>
      <w:r>
        <w:rPr>
          <w:rStyle w:val="Aucun"/>
          <w:rFonts w:ascii="Times New Roman" w:hAnsi="Times New Roman"/>
          <w:sz w:val="24"/>
        </w:rPr>
        <w:t xml:space="preserve">Il quadrante bianco e nero in stile anni ’50 del Riviera M0A10827 </w:t>
      </w:r>
      <w:r w:rsidR="009B34BD">
        <w:rPr>
          <w:rStyle w:val="Aucun"/>
          <w:rFonts w:ascii="Times New Roman" w:hAnsi="Times New Roman"/>
          <w:sz w:val="24"/>
        </w:rPr>
        <w:t xml:space="preserve">rappresenta </w:t>
      </w:r>
      <w:r>
        <w:rPr>
          <w:rStyle w:val="Aucun"/>
          <w:rFonts w:ascii="Times New Roman" w:hAnsi="Times New Roman"/>
          <w:sz w:val="24"/>
        </w:rPr>
        <w:t xml:space="preserve">l’equilibrio, l’armonia e la bellezza dei contrasti della vita. Il ritmo di questo cronografo </w:t>
      </w:r>
      <w:r w:rsidR="009B34BD">
        <w:rPr>
          <w:rStyle w:val="Aucun"/>
          <w:rFonts w:ascii="Times New Roman" w:hAnsi="Times New Roman"/>
          <w:sz w:val="24"/>
        </w:rPr>
        <w:t>sfida chi lo indossa,</w:t>
      </w:r>
      <w:r>
        <w:rPr>
          <w:rStyle w:val="Aucun"/>
          <w:rFonts w:ascii="Times New Roman" w:hAnsi="Times New Roman"/>
          <w:sz w:val="24"/>
        </w:rPr>
        <w:t xml:space="preserve"> </w:t>
      </w:r>
      <w:r w:rsidR="009B34BD">
        <w:rPr>
          <w:rStyle w:val="Aucun"/>
          <w:rFonts w:ascii="Times New Roman" w:hAnsi="Times New Roman"/>
          <w:sz w:val="24"/>
        </w:rPr>
        <w:t>che</w:t>
      </w:r>
      <w:r w:rsidR="00E72F4B">
        <w:rPr>
          <w:rStyle w:val="Aucun"/>
          <w:rFonts w:ascii="Times New Roman" w:hAnsi="Times New Roman"/>
          <w:sz w:val="24"/>
        </w:rPr>
        <w:t xml:space="preserve"> accoglie</w:t>
      </w:r>
      <w:r w:rsidR="009B34BD">
        <w:rPr>
          <w:rStyle w:val="Aucun"/>
          <w:rFonts w:ascii="Times New Roman" w:hAnsi="Times New Roman"/>
          <w:sz w:val="24"/>
        </w:rPr>
        <w:t xml:space="preserve"> con entusiasmo la prova</w:t>
      </w:r>
      <w:r w:rsidR="00E72F4B">
        <w:rPr>
          <w:rStyle w:val="Aucun"/>
          <w:rFonts w:ascii="Times New Roman" w:hAnsi="Times New Roman"/>
          <w:sz w:val="24"/>
        </w:rPr>
        <w:t>,</w:t>
      </w:r>
      <w:r>
        <w:rPr>
          <w:rStyle w:val="Aucun"/>
          <w:rFonts w:ascii="Times New Roman" w:hAnsi="Times New Roman"/>
          <w:sz w:val="24"/>
        </w:rPr>
        <w:t xml:space="preserve"> conquistato </w:t>
      </w:r>
      <w:r w:rsidR="009B34BD">
        <w:rPr>
          <w:rStyle w:val="Aucun"/>
          <w:rFonts w:ascii="Times New Roman" w:hAnsi="Times New Roman"/>
          <w:sz w:val="24"/>
        </w:rPr>
        <w:t xml:space="preserve">dal fascino </w:t>
      </w:r>
      <w:r>
        <w:rPr>
          <w:rStyle w:val="Aucun"/>
          <w:rFonts w:ascii="Times New Roman" w:hAnsi="Times New Roman"/>
          <w:sz w:val="24"/>
        </w:rPr>
        <w:t>irresistibile</w:t>
      </w:r>
      <w:r w:rsidR="009B34BD">
        <w:rPr>
          <w:rStyle w:val="Aucun"/>
          <w:rFonts w:ascii="Times New Roman" w:hAnsi="Times New Roman"/>
          <w:sz w:val="24"/>
        </w:rPr>
        <w:t xml:space="preserve"> del segnatempo</w:t>
      </w:r>
      <w:r>
        <w:rPr>
          <w:rStyle w:val="Aucun"/>
          <w:rFonts w:ascii="Times New Roman" w:hAnsi="Times New Roman"/>
          <w:sz w:val="24"/>
        </w:rPr>
        <w:t xml:space="preserve">. </w:t>
      </w:r>
    </w:p>
    <w:p w:rsidR="006E5CB4" w:rsidP="50888EFD" w:rsidRDefault="00E70D29" w14:paraId="5D342D13" w14:textId="409F9D21">
      <w:pPr>
        <w:pStyle w:val="Corps"/>
        <w:jc w:val="both"/>
        <w:rPr>
          <w:rStyle w:val="Aucun"/>
          <w:rFonts w:ascii="Times New Roman" w:hAnsi="Times New Roman"/>
          <w:sz w:val="24"/>
        </w:rPr>
      </w:pPr>
      <w:r>
        <w:rPr>
          <w:rStyle w:val="Aucun"/>
          <w:rFonts w:ascii="Times New Roman" w:hAnsi="Times New Roman"/>
          <w:sz w:val="24"/>
        </w:rPr>
        <w:t xml:space="preserve">L’appassionato di cronografi troverà nel Riviera M0A10825 con quadrante nero o nel Riviera M0A10826 in versione blu il suo terreno di gioco preferito. </w:t>
      </w:r>
      <w:r w:rsidR="00230081">
        <w:rPr>
          <w:rStyle w:val="Aucun"/>
          <w:rFonts w:ascii="Times New Roman" w:hAnsi="Times New Roman"/>
          <w:sz w:val="24"/>
        </w:rPr>
        <w:t xml:space="preserve"> Evoluzione </w:t>
      </w:r>
      <w:r>
        <w:rPr>
          <w:rStyle w:val="Aucun"/>
          <w:rFonts w:ascii="Times New Roman" w:hAnsi="Times New Roman"/>
          <w:sz w:val="24"/>
        </w:rPr>
        <w:t xml:space="preserve">di un modello esistente da 43 mm e </w:t>
      </w:r>
      <w:r w:rsidR="009B34BD">
        <w:rPr>
          <w:rStyle w:val="Aucun"/>
          <w:rFonts w:ascii="Times New Roman" w:hAnsi="Times New Roman"/>
          <w:sz w:val="24"/>
        </w:rPr>
        <w:t>ripensati</w:t>
      </w:r>
      <w:r w:rsidR="00230081">
        <w:rPr>
          <w:rStyle w:val="Aucun"/>
          <w:rFonts w:ascii="Times New Roman" w:hAnsi="Times New Roman"/>
          <w:sz w:val="24"/>
        </w:rPr>
        <w:t xml:space="preserve"> </w:t>
      </w:r>
      <w:r>
        <w:rPr>
          <w:rStyle w:val="Aucun"/>
          <w:rFonts w:ascii="Times New Roman" w:hAnsi="Times New Roman"/>
          <w:sz w:val="24"/>
        </w:rPr>
        <w:t xml:space="preserve">per offrire maggiore comfort al polso, questi orologi </w:t>
      </w:r>
      <w:r w:rsidRPr="009B34BD" w:rsidR="009B34BD">
        <w:rPr>
          <w:rFonts w:ascii="Times New Roman" w:hAnsi="Times New Roman" w:cs="Times New Roman"/>
          <w:sz w:val="24"/>
          <w:szCs w:val="24"/>
        </w:rPr>
        <w:t xml:space="preserve">si uniscono con </w:t>
      </w:r>
      <w:r w:rsidR="009B34BD">
        <w:rPr>
          <w:rFonts w:ascii="Times New Roman" w:hAnsi="Times New Roman" w:cs="Times New Roman"/>
          <w:sz w:val="24"/>
          <w:szCs w:val="24"/>
        </w:rPr>
        <w:t>determinazione</w:t>
      </w:r>
      <w:r w:rsidRPr="009B34BD" w:rsidR="009B34BD">
        <w:rPr>
          <w:rFonts w:ascii="Times New Roman" w:hAnsi="Times New Roman" w:cs="Times New Roman"/>
          <w:sz w:val="24"/>
          <w:szCs w:val="24"/>
        </w:rPr>
        <w:t xml:space="preserve"> alla corsa</w:t>
      </w:r>
      <w:r w:rsidR="009B34BD">
        <w:rPr>
          <w:rFonts w:ascii="Times New Roman" w:hAnsi="Times New Roman" w:cs="Times New Roman"/>
          <w:sz w:val="24"/>
          <w:szCs w:val="24"/>
        </w:rPr>
        <w:t xml:space="preserve"> del tempo</w:t>
      </w:r>
      <w:r>
        <w:rPr>
          <w:rStyle w:val="Aucun"/>
          <w:rFonts w:ascii="Times New Roman" w:hAnsi="Times New Roman"/>
          <w:sz w:val="24"/>
        </w:rPr>
        <w:t xml:space="preserve">, </w:t>
      </w:r>
      <w:r w:rsidR="00230081">
        <w:rPr>
          <w:rStyle w:val="Aucun"/>
          <w:rFonts w:ascii="Times New Roman" w:hAnsi="Times New Roman"/>
          <w:sz w:val="24"/>
        </w:rPr>
        <w:t xml:space="preserve">con </w:t>
      </w:r>
      <w:r>
        <w:rPr>
          <w:rStyle w:val="Aucun"/>
          <w:rFonts w:ascii="Times New Roman" w:hAnsi="Times New Roman"/>
          <w:sz w:val="24"/>
        </w:rPr>
        <w:t>le lancette dei contatori</w:t>
      </w:r>
      <w:r w:rsidR="00230081">
        <w:rPr>
          <w:rStyle w:val="Aucun"/>
          <w:rFonts w:ascii="Times New Roman" w:hAnsi="Times New Roman"/>
          <w:sz w:val="24"/>
        </w:rPr>
        <w:t xml:space="preserve"> che</w:t>
      </w:r>
      <w:r>
        <w:rPr>
          <w:rStyle w:val="Aucun"/>
          <w:rFonts w:ascii="Times New Roman" w:hAnsi="Times New Roman"/>
          <w:sz w:val="24"/>
        </w:rPr>
        <w:t xml:space="preserve"> </w:t>
      </w:r>
      <w:r w:rsidR="00E05526">
        <w:rPr>
          <w:rStyle w:val="Aucun"/>
          <w:rFonts w:ascii="Times New Roman" w:hAnsi="Times New Roman"/>
          <w:sz w:val="24"/>
        </w:rPr>
        <w:t xml:space="preserve">scandiscono il ritmo, il tutto racchiuso in </w:t>
      </w:r>
      <w:r>
        <w:rPr>
          <w:rStyle w:val="Aucun"/>
          <w:rFonts w:ascii="Times New Roman" w:hAnsi="Times New Roman"/>
          <w:sz w:val="24"/>
        </w:rPr>
        <w:t xml:space="preserve">una cassa da 41 mm. </w:t>
      </w:r>
    </w:p>
    <w:p w:rsidRPr="00ED7A4E" w:rsidR="006E5CB4" w:rsidRDefault="006E5CB4" w14:paraId="4DDBEF00" w14:textId="77777777">
      <w:pPr>
        <w:pStyle w:val="Corps"/>
        <w:jc w:val="both"/>
        <w:rPr>
          <w:rFonts w:ascii="Times New Roman" w:hAnsi="Times New Roman" w:cs="Times New Roman"/>
          <w:b/>
          <w:bCs/>
          <w:color w:val="EE220C"/>
          <w:sz w:val="24"/>
          <w:szCs w:val="24"/>
        </w:rPr>
      </w:pPr>
    </w:p>
    <w:p w:rsidRPr="00134828" w:rsidR="006E5CB4" w:rsidRDefault="00E70D29" w14:paraId="744F846F" w14:textId="77777777">
      <w:pPr>
        <w:pStyle w:val="Corps"/>
        <w:jc w:val="both"/>
        <w:rPr>
          <w:rFonts w:ascii="Times New Roman" w:hAnsi="Times New Roman" w:cs="Times New Roman"/>
          <w:b/>
          <w:bCs/>
          <w:sz w:val="24"/>
          <w:szCs w:val="24"/>
        </w:rPr>
      </w:pPr>
      <w:r>
        <w:rPr>
          <w:rFonts w:ascii="Times New Roman" w:hAnsi="Times New Roman"/>
          <w:b/>
          <w:sz w:val="24"/>
        </w:rPr>
        <w:t>Il simbolo di un universo sporty-chic ispirato alla Costa Azzurra</w:t>
      </w:r>
    </w:p>
    <w:p w:rsidRPr="00ED7A4E" w:rsidR="006E5CB4" w:rsidRDefault="006E5CB4" w14:paraId="3461D779" w14:textId="77777777">
      <w:pPr>
        <w:pStyle w:val="Corps"/>
        <w:jc w:val="both"/>
        <w:rPr>
          <w:rFonts w:ascii="Times New Roman" w:hAnsi="Times New Roman" w:cs="Times New Roman"/>
          <w:b/>
          <w:bCs/>
          <w:sz w:val="24"/>
          <w:szCs w:val="24"/>
        </w:rPr>
      </w:pPr>
    </w:p>
    <w:p w:rsidRPr="00134828" w:rsidR="006E5CB4" w:rsidRDefault="00E70D29" w14:paraId="159B067E" w14:textId="4C795541">
      <w:pPr>
        <w:pStyle w:val="Corps"/>
        <w:jc w:val="both"/>
        <w:rPr>
          <w:rFonts w:ascii="Times New Roman" w:hAnsi="Times New Roman" w:cs="Times New Roman"/>
          <w:sz w:val="24"/>
          <w:szCs w:val="24"/>
        </w:rPr>
      </w:pPr>
      <w:r>
        <w:rPr>
          <w:rFonts w:ascii="Times New Roman" w:hAnsi="Times New Roman"/>
          <w:sz w:val="24"/>
        </w:rPr>
        <w:t xml:space="preserve">Lo stile sporty-chic della collezione Riviera si ispira </w:t>
      </w:r>
      <w:r w:rsidR="00230081">
        <w:rPr>
          <w:rFonts w:ascii="Times New Roman" w:hAnsi="Times New Roman"/>
          <w:sz w:val="24"/>
        </w:rPr>
        <w:t>alla</w:t>
      </w:r>
      <w:r>
        <w:rPr>
          <w:rFonts w:ascii="Times New Roman" w:hAnsi="Times New Roman"/>
          <w:sz w:val="24"/>
        </w:rPr>
        <w:t xml:space="preserve"> Costa Azzurra, </w:t>
      </w:r>
      <w:r w:rsidR="00230081">
        <w:rPr>
          <w:rFonts w:ascii="Times New Roman" w:hAnsi="Times New Roman"/>
          <w:sz w:val="24"/>
        </w:rPr>
        <w:t>esprimendo le</w:t>
      </w:r>
      <w:r>
        <w:rPr>
          <w:rFonts w:ascii="Times New Roman" w:hAnsi="Times New Roman"/>
          <w:sz w:val="24"/>
        </w:rPr>
        <w:t xml:space="preserve"> diverse sfaccettature di questo luogo leggendario. La cassa e la lunetta dodecagonali richiamano con forza i rilievi che scolpiscono la costa. I quadranti luminosi dai riflessi discreti evocano i contrasti cromatici e gli elementi vegetali, minerali e marini della regione, così come l’atmosfera chic bohémien. L’</w:t>
      </w:r>
      <w:r>
        <w:rPr>
          <w:rFonts w:ascii="Times New Roman" w:hAnsi="Times New Roman"/>
          <w:i/>
          <w:iCs/>
          <w:sz w:val="24"/>
        </w:rPr>
        <w:t>art de vivre</w:t>
      </w:r>
      <w:r>
        <w:rPr>
          <w:rFonts w:ascii="Times New Roman" w:hAnsi="Times New Roman"/>
          <w:sz w:val="24"/>
        </w:rPr>
        <w:t xml:space="preserve"> che vi regna coniuga spensieratezza, benessere, desiderio di libertà e quell’aspirazione a circondarsi di bellezza, raffinatezza, purezza e un certo stile insieme naturale e sofisticato.  </w:t>
      </w:r>
    </w:p>
    <w:p w:rsidRPr="00134828" w:rsidR="006E5CB4" w:rsidRDefault="00E70D29" w14:paraId="5181071C" w14:textId="4D8AA757">
      <w:pPr>
        <w:pStyle w:val="Corps"/>
        <w:jc w:val="both"/>
        <w:rPr>
          <w:rFonts w:ascii="Times New Roman" w:hAnsi="Times New Roman" w:cs="Times New Roman"/>
          <w:sz w:val="24"/>
          <w:szCs w:val="24"/>
        </w:rPr>
      </w:pPr>
      <w:r>
        <w:rPr>
          <w:rFonts w:ascii="Times New Roman" w:hAnsi="Times New Roman"/>
          <w:sz w:val="24"/>
        </w:rPr>
        <w:t xml:space="preserve">I nuovi cronografi Riviera colgono il fascino e l’intensità dei momenti di vita offerti da questo luogo magico, tra relax, </w:t>
      </w:r>
      <w:r w:rsidR="00FC7437">
        <w:rPr>
          <w:rFonts w:ascii="Times New Roman" w:hAnsi="Times New Roman"/>
          <w:sz w:val="24"/>
        </w:rPr>
        <w:t>sport acquatici</w:t>
      </w:r>
      <w:r>
        <w:rPr>
          <w:rFonts w:ascii="Times New Roman" w:hAnsi="Times New Roman"/>
          <w:sz w:val="24"/>
        </w:rPr>
        <w:t xml:space="preserve"> e vivaci feste alla moda. Momenti resi indimenticabili dalla precisione e dall’affidabilità di questi segnatempo </w:t>
      </w:r>
      <w:r w:rsidR="00FC7437">
        <w:rPr>
          <w:rFonts w:ascii="Times New Roman" w:hAnsi="Times New Roman"/>
          <w:sz w:val="24"/>
        </w:rPr>
        <w:t>ad alta tecnologia</w:t>
      </w:r>
      <w:r>
        <w:rPr>
          <w:rFonts w:ascii="Times New Roman" w:hAnsi="Times New Roman"/>
          <w:sz w:val="24"/>
        </w:rPr>
        <w:t>.</w:t>
      </w:r>
    </w:p>
    <w:p w:rsidRPr="00ED7A4E" w:rsidR="006E5CB4" w:rsidRDefault="006E5CB4" w14:paraId="1FC39945" w14:textId="77777777">
      <w:pPr>
        <w:pStyle w:val="Corps"/>
        <w:jc w:val="both"/>
        <w:rPr>
          <w:rFonts w:ascii="Times New Roman" w:hAnsi="Times New Roman" w:cs="Times New Roman"/>
          <w:sz w:val="24"/>
          <w:szCs w:val="24"/>
        </w:rPr>
      </w:pPr>
    </w:p>
    <w:p w:rsidRPr="00134828" w:rsidR="006E5CB4" w:rsidRDefault="00E70D29" w14:paraId="41EF1E87" w14:textId="77777777">
      <w:pPr>
        <w:pStyle w:val="Corps"/>
        <w:jc w:val="both"/>
        <w:rPr>
          <w:rFonts w:ascii="Times New Roman" w:hAnsi="Times New Roman" w:cs="Times New Roman"/>
          <w:b/>
          <w:bCs/>
          <w:sz w:val="24"/>
          <w:szCs w:val="24"/>
        </w:rPr>
      </w:pPr>
      <w:r>
        <w:rPr>
          <w:rFonts w:ascii="Times New Roman" w:hAnsi="Times New Roman"/>
          <w:b/>
          <w:sz w:val="24"/>
        </w:rPr>
        <w:t xml:space="preserve">L’arte del cronografo per Baume &amp; Mercier </w:t>
      </w:r>
    </w:p>
    <w:p w:rsidRPr="00ED7A4E" w:rsidR="006E5CB4" w:rsidRDefault="006E5CB4" w14:paraId="0562CB0E" w14:textId="77777777">
      <w:pPr>
        <w:pStyle w:val="Corps"/>
        <w:jc w:val="both"/>
        <w:rPr>
          <w:rFonts w:ascii="Times New Roman" w:hAnsi="Times New Roman" w:cs="Times New Roman"/>
          <w:sz w:val="24"/>
          <w:szCs w:val="24"/>
        </w:rPr>
      </w:pPr>
    </w:p>
    <w:p w:rsidR="00755730" w:rsidRDefault="00E70D29" w14:paraId="7D96D281" w14:textId="1FC115EC">
      <w:pPr>
        <w:pStyle w:val="Corps"/>
        <w:jc w:val="both"/>
        <w:rPr>
          <w:rFonts w:ascii="Times New Roman" w:hAnsi="Times New Roman" w:cs="Times New Roman"/>
          <w:sz w:val="24"/>
          <w:szCs w:val="24"/>
        </w:rPr>
      </w:pPr>
      <w:r w:rsidRPr="166AED3A" w:rsidR="00E70D29">
        <w:rPr>
          <w:rFonts w:ascii="Times New Roman" w:hAnsi="Times New Roman"/>
          <w:sz w:val="24"/>
          <w:szCs w:val="24"/>
        </w:rPr>
        <w:t xml:space="preserve">La storia di Baume &amp; Mercier è contrassegnata da una costante evoluzione delle competenze in materia di cronografi. La </w:t>
      </w:r>
      <w:r w:rsidRPr="166AED3A" w:rsidR="00E70D29">
        <w:rPr>
          <w:rFonts w:ascii="Times New Roman" w:hAnsi="Times New Roman"/>
          <w:i w:val="1"/>
          <w:iCs w:val="1"/>
          <w:sz w:val="24"/>
          <w:szCs w:val="24"/>
        </w:rPr>
        <w:t>Maison</w:t>
      </w:r>
      <w:r w:rsidRPr="166AED3A" w:rsidR="00E70D29">
        <w:rPr>
          <w:rFonts w:ascii="Times New Roman" w:hAnsi="Times New Roman"/>
          <w:sz w:val="24"/>
          <w:szCs w:val="24"/>
        </w:rPr>
        <w:t xml:space="preserve"> </w:t>
      </w:r>
      <w:r w:rsidRPr="166AED3A" w:rsidR="00230081">
        <w:rPr>
          <w:rFonts w:ascii="Times New Roman" w:hAnsi="Times New Roman"/>
          <w:sz w:val="24"/>
          <w:szCs w:val="24"/>
        </w:rPr>
        <w:t>si è contraddistinta</w:t>
      </w:r>
      <w:r w:rsidRPr="166AED3A" w:rsidR="00E70D29">
        <w:rPr>
          <w:rFonts w:ascii="Times New Roman" w:hAnsi="Times New Roman"/>
          <w:sz w:val="24"/>
          <w:szCs w:val="24"/>
        </w:rPr>
        <w:t xml:space="preserve"> nei più importanti concorsi di cronometria, tra cui il più prestigioso, quello dell’Osservatorio di </w:t>
      </w:r>
      <w:r w:rsidRPr="166AED3A" w:rsidR="00E70D29">
        <w:rPr>
          <w:rFonts w:ascii="Times New Roman" w:hAnsi="Times New Roman"/>
          <w:sz w:val="24"/>
          <w:szCs w:val="24"/>
        </w:rPr>
        <w:t>Kew</w:t>
      </w:r>
      <w:r w:rsidRPr="166AED3A" w:rsidR="00E70D29">
        <w:rPr>
          <w:rFonts w:ascii="Times New Roman" w:hAnsi="Times New Roman"/>
          <w:sz w:val="24"/>
          <w:szCs w:val="24"/>
        </w:rPr>
        <w:t xml:space="preserve"> in Inghilterra. Nel 1887, </w:t>
      </w:r>
      <w:r w:rsidRPr="166AED3A" w:rsidR="00230081">
        <w:rPr>
          <w:rFonts w:ascii="Times New Roman" w:hAnsi="Times New Roman"/>
          <w:sz w:val="24"/>
          <w:szCs w:val="24"/>
        </w:rPr>
        <w:t xml:space="preserve">ottenne </w:t>
      </w:r>
      <w:r w:rsidRPr="166AED3A" w:rsidR="00E70D29">
        <w:rPr>
          <w:rFonts w:ascii="Times New Roman" w:hAnsi="Times New Roman"/>
          <w:sz w:val="24"/>
          <w:szCs w:val="24"/>
        </w:rPr>
        <w:t xml:space="preserve">il voto migliore del concorso – 85,1 punti su 100 – con un cronografo </w:t>
      </w:r>
      <w:r w:rsidRPr="166AED3A" w:rsidR="00E70D29">
        <w:rPr>
          <w:rFonts w:ascii="Times New Roman" w:hAnsi="Times New Roman"/>
          <w:i w:val="1"/>
          <w:iCs w:val="1"/>
          <w:sz w:val="24"/>
          <w:szCs w:val="24"/>
        </w:rPr>
        <w:t>rattrapante</w:t>
      </w:r>
      <w:r w:rsidRPr="166AED3A" w:rsidR="00E70D29">
        <w:rPr>
          <w:rFonts w:ascii="Times New Roman" w:hAnsi="Times New Roman"/>
          <w:sz w:val="24"/>
          <w:szCs w:val="24"/>
        </w:rPr>
        <w:t xml:space="preserve"> e nel 189</w:t>
      </w:r>
      <w:r w:rsidRPr="166AED3A" w:rsidR="3DF7FF34">
        <w:rPr>
          <w:rFonts w:ascii="Times New Roman" w:hAnsi="Times New Roman"/>
          <w:sz w:val="24"/>
          <w:szCs w:val="24"/>
        </w:rPr>
        <w:t>2</w:t>
      </w:r>
      <w:r w:rsidRPr="166AED3A" w:rsidR="00E70D29">
        <w:rPr>
          <w:rFonts w:ascii="Times New Roman" w:hAnsi="Times New Roman"/>
          <w:sz w:val="24"/>
          <w:szCs w:val="24"/>
        </w:rPr>
        <w:t xml:space="preserve"> un punteggio record di 91,9 punti</w:t>
      </w:r>
      <w:r w:rsidRPr="166AED3A" w:rsidR="00230081">
        <w:rPr>
          <w:rFonts w:ascii="Times New Roman" w:hAnsi="Times New Roman"/>
          <w:sz w:val="24"/>
          <w:szCs w:val="24"/>
        </w:rPr>
        <w:t>,</w:t>
      </w:r>
      <w:r w:rsidRPr="166AED3A" w:rsidR="00E70D29">
        <w:rPr>
          <w:rFonts w:ascii="Times New Roman" w:hAnsi="Times New Roman"/>
          <w:sz w:val="24"/>
          <w:szCs w:val="24"/>
        </w:rPr>
        <w:t xml:space="preserve"> presentando un cronometro senza chiave con scappamento a tourbillon. Questo successo immediato </w:t>
      </w:r>
      <w:r w:rsidRPr="166AED3A" w:rsidR="00FC7437">
        <w:rPr>
          <w:rFonts w:ascii="Times New Roman" w:hAnsi="Times New Roman"/>
          <w:sz w:val="24"/>
          <w:szCs w:val="24"/>
        </w:rPr>
        <w:t>pose le</w:t>
      </w:r>
      <w:r w:rsidRPr="166AED3A" w:rsidR="00E70D29">
        <w:rPr>
          <w:rFonts w:ascii="Times New Roman" w:hAnsi="Times New Roman"/>
          <w:sz w:val="24"/>
          <w:szCs w:val="24"/>
        </w:rPr>
        <w:t xml:space="preserve"> basi della sua fama in materia di precisione e innovazione. </w:t>
      </w:r>
    </w:p>
    <w:p w:rsidR="00755730" w:rsidP="00B43082" w:rsidRDefault="00680512" w14:paraId="4AB1072A" w14:textId="7E69E1BB">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lastRenderedPageBreak/>
        <w:drawing>
          <wp:inline distT="0" distB="0" distL="0" distR="0" wp14:anchorId="6B0DB426" wp14:editId="756E0A2D">
            <wp:extent cx="1944000" cy="1944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11" cstate="print">
                      <a:extLst>
                        <a:ext uri="{28A0092B-C50C-407E-A947-70E740481C1C}">
                          <a14:useLocalDpi xmlns:a14="http://schemas.microsoft.com/office/drawing/2010/main" val="0"/>
                        </a:ext>
                      </a:extLst>
                    </a:blip>
                    <a:srcRect t="13641" b="13641"/>
                    <a:stretch/>
                  </pic:blipFill>
                  <pic:spPr bwMode="auto">
                    <a:xfrm>
                      <a:off x="0" y="0"/>
                      <a:ext cx="1944000" cy="19440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390B7927" wp14:editId="5D836924">
            <wp:extent cx="1967023" cy="1967023"/>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rotWithShape="1">
                    <a:blip r:embed="rId12">
                      <a:extLst>
                        <a:ext uri="{28A0092B-C50C-407E-A947-70E740481C1C}">
                          <a14:useLocalDpi xmlns:a14="http://schemas.microsoft.com/office/drawing/2010/main" val="0"/>
                        </a:ext>
                      </a:extLst>
                    </a:blip>
                    <a:srcRect l="10573" r="10573"/>
                    <a:stretch/>
                  </pic:blipFill>
                  <pic:spPr bwMode="auto">
                    <a:xfrm>
                      <a:off x="0" y="0"/>
                      <a:ext cx="1972176" cy="1972176"/>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3F05C9CE" wp14:editId="684FAE8C">
            <wp:extent cx="1944000" cy="1944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13" cstate="print">
                      <a:extLst>
                        <a:ext uri="{28A0092B-C50C-407E-A947-70E740481C1C}">
                          <a14:useLocalDpi xmlns:a14="http://schemas.microsoft.com/office/drawing/2010/main" val="0"/>
                        </a:ext>
                      </a:extLst>
                    </a:blip>
                    <a:srcRect t="13638" b="13638"/>
                    <a:stretch/>
                  </pic:blipFill>
                  <pic:spPr bwMode="auto">
                    <a:xfrm>
                      <a:off x="0" y="0"/>
                      <a:ext cx="1944000" cy="1944000"/>
                    </a:xfrm>
                    <a:prstGeom prst="rect">
                      <a:avLst/>
                    </a:prstGeom>
                    <a:ln>
                      <a:noFill/>
                    </a:ln>
                    <a:extLst>
                      <a:ext uri="{53640926-AAD7-44D8-BBD7-CCE9431645EC}">
                        <a14:shadowObscured xmlns:a14="http://schemas.microsoft.com/office/drawing/2010/main"/>
                      </a:ext>
                    </a:extLst>
                  </pic:spPr>
                </pic:pic>
              </a:graphicData>
            </a:graphic>
          </wp:inline>
        </w:drawing>
      </w:r>
    </w:p>
    <w:p w:rsidR="00755730" w:rsidRDefault="00755730" w14:paraId="57FD28A4" w14:textId="77777777">
      <w:pPr>
        <w:pStyle w:val="Corps"/>
        <w:jc w:val="both"/>
        <w:rPr>
          <w:rFonts w:ascii="Times New Roman" w:hAnsi="Times New Roman" w:cs="Times New Roman"/>
          <w:sz w:val="24"/>
          <w:szCs w:val="24"/>
          <w:lang w:val="fr-FR"/>
        </w:rPr>
      </w:pPr>
    </w:p>
    <w:p w:rsidR="00B43082" w:rsidRDefault="00B43082" w14:paraId="04D09A81" w14:textId="77777777">
      <w:pPr>
        <w:pStyle w:val="Corps"/>
        <w:jc w:val="both"/>
        <w:rPr>
          <w:rFonts w:ascii="Times New Roman" w:hAnsi="Times New Roman" w:cs="Times New Roman"/>
          <w:sz w:val="24"/>
          <w:szCs w:val="24"/>
          <w:lang w:val="fr-FR"/>
        </w:rPr>
      </w:pPr>
    </w:p>
    <w:p w:rsidR="006E5CB4" w:rsidRDefault="00E70D29" w14:paraId="2A990E79" w14:textId="3403A3EA">
      <w:pPr>
        <w:pStyle w:val="Corps"/>
        <w:jc w:val="both"/>
        <w:rPr>
          <w:rFonts w:ascii="Times New Roman" w:hAnsi="Times New Roman" w:cs="Times New Roman"/>
          <w:sz w:val="24"/>
          <w:szCs w:val="24"/>
        </w:rPr>
      </w:pPr>
      <w:r>
        <w:rPr>
          <w:rFonts w:ascii="Times New Roman" w:hAnsi="Times New Roman"/>
          <w:sz w:val="24"/>
        </w:rPr>
        <w:t xml:space="preserve">La </w:t>
      </w:r>
      <w:r>
        <w:rPr>
          <w:rFonts w:ascii="Times New Roman" w:hAnsi="Times New Roman"/>
          <w:i/>
          <w:iCs/>
          <w:sz w:val="24"/>
        </w:rPr>
        <w:t>Maison</w:t>
      </w:r>
      <w:r>
        <w:rPr>
          <w:rFonts w:ascii="Times New Roman" w:hAnsi="Times New Roman"/>
          <w:sz w:val="24"/>
        </w:rPr>
        <w:t xml:space="preserve"> ha continuato a perfezionare le proprie competenze </w:t>
      </w:r>
      <w:r w:rsidRPr="00FC7437" w:rsidR="00FC7437">
        <w:rPr>
          <w:rFonts w:ascii="Times New Roman" w:hAnsi="Times New Roman" w:cs="Times New Roman"/>
          <w:sz w:val="24"/>
          <w:szCs w:val="24"/>
        </w:rPr>
        <w:t>in materia di cronografi</w:t>
      </w:r>
      <w:r>
        <w:rPr>
          <w:rFonts w:ascii="Times New Roman" w:hAnsi="Times New Roman"/>
          <w:sz w:val="24"/>
        </w:rPr>
        <w:t xml:space="preserve"> dalla fine degli anni ’30 e durante gli anni ’40 e ’50, sviluppando cronografi con scale tachimetriche e telemetriche, fino ad arrivare ad un modello con tripla data e fasi lunari. Questi segnatempo tecnicamente avanzati vantavano design eleganti, spesso in oro, e casse di forma </w:t>
      </w:r>
      <w:r>
        <w:rPr>
          <w:rFonts w:ascii="Times New Roman" w:hAnsi="Times New Roman"/>
          <w:i/>
          <w:iCs/>
          <w:sz w:val="24"/>
        </w:rPr>
        <w:t>coussin</w:t>
      </w:r>
      <w:r>
        <w:rPr>
          <w:rFonts w:ascii="Times New Roman" w:hAnsi="Times New Roman"/>
          <w:sz w:val="24"/>
        </w:rPr>
        <w:t xml:space="preserve"> o quadrata. </w:t>
      </w:r>
    </w:p>
    <w:p w:rsidR="00755730" w:rsidP="00D3463E" w:rsidRDefault="00D3463E" w14:paraId="671F6311" w14:textId="0D60D1E0">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56602B55" wp14:editId="628E392A">
            <wp:extent cx="6159645" cy="331735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14">
                      <a:extLst>
                        <a:ext uri="{28A0092B-C50C-407E-A947-70E740481C1C}">
                          <a14:useLocalDpi xmlns:a14="http://schemas.microsoft.com/office/drawing/2010/main" val="0"/>
                        </a:ext>
                      </a:extLst>
                    </a:blip>
                    <a:srcRect t="8107" b="15738"/>
                    <a:stretch/>
                  </pic:blipFill>
                  <pic:spPr bwMode="auto">
                    <a:xfrm>
                      <a:off x="0" y="0"/>
                      <a:ext cx="6176372" cy="3326366"/>
                    </a:xfrm>
                    <a:prstGeom prst="rect">
                      <a:avLst/>
                    </a:prstGeom>
                    <a:ln>
                      <a:noFill/>
                    </a:ln>
                    <a:extLst>
                      <a:ext uri="{53640926-AAD7-44D8-BBD7-CCE9431645EC}">
                        <a14:shadowObscured xmlns:a14="http://schemas.microsoft.com/office/drawing/2010/main"/>
                      </a:ext>
                    </a:extLst>
                  </pic:spPr>
                </pic:pic>
              </a:graphicData>
            </a:graphic>
          </wp:inline>
        </w:drawing>
      </w:r>
    </w:p>
    <w:p w:rsidR="00680512" w:rsidP="00680512" w:rsidRDefault="00680512" w14:paraId="1BAECC71" w14:textId="77777777">
      <w:pPr>
        <w:pStyle w:val="Corps"/>
        <w:jc w:val="both"/>
        <w:rPr>
          <w:rStyle w:val="Aucun"/>
          <w:rFonts w:ascii="Times New Roman" w:hAnsi="Times New Roman" w:cs="Times New Roman"/>
          <w:sz w:val="24"/>
          <w:szCs w:val="24"/>
          <w:lang w:val="fr-CH"/>
        </w:rPr>
      </w:pPr>
    </w:p>
    <w:p w:rsidR="00BE5B24" w:rsidP="00680512" w:rsidRDefault="79AEAD54" w14:paraId="51351FAA" w14:textId="3A4721BB">
      <w:pPr>
        <w:pStyle w:val="Corps"/>
        <w:jc w:val="both"/>
        <w:rPr>
          <w:rStyle w:val="Aucun"/>
          <w:rFonts w:ascii="Times New Roman" w:hAnsi="Times New Roman"/>
          <w:sz w:val="24"/>
        </w:rPr>
      </w:pPr>
      <w:r>
        <w:rPr>
          <w:rStyle w:val="Aucun"/>
          <w:rFonts w:ascii="Times New Roman" w:hAnsi="Times New Roman"/>
          <w:sz w:val="24"/>
        </w:rPr>
        <w:t xml:space="preserve">L’acquisizione di C.H. Meylan Watch SA nel 1952 ha consentito la produzione interna dei movimenti, accelerando notevolmente questa evoluzione. Baume &amp; Mercier </w:t>
      </w:r>
      <w:r w:rsidR="00C333E8">
        <w:rPr>
          <w:rStyle w:val="Aucun"/>
          <w:rFonts w:ascii="Times New Roman" w:hAnsi="Times New Roman"/>
          <w:sz w:val="24"/>
        </w:rPr>
        <w:t xml:space="preserve">ha continuato a realizzare </w:t>
      </w:r>
      <w:r>
        <w:rPr>
          <w:rStyle w:val="Aucun"/>
          <w:rFonts w:ascii="Times New Roman" w:hAnsi="Times New Roman"/>
          <w:sz w:val="24"/>
        </w:rPr>
        <w:t xml:space="preserve">cronografi dotati di complicazioni sempre più </w:t>
      </w:r>
      <w:r w:rsidR="00492AA5">
        <w:rPr>
          <w:rStyle w:val="Aucun"/>
          <w:rFonts w:ascii="Times New Roman" w:hAnsi="Times New Roman"/>
          <w:sz w:val="24"/>
        </w:rPr>
        <w:t>complesse</w:t>
      </w:r>
      <w:r>
        <w:rPr>
          <w:rStyle w:val="Aucun"/>
          <w:rFonts w:ascii="Times New Roman" w:hAnsi="Times New Roman"/>
          <w:sz w:val="24"/>
        </w:rPr>
        <w:t xml:space="preserve">, come funzioni di calendario completo, fasi lunari e contatori speciali, prodotti con i movimenti della propria Manifattura di Le Brassus. Questi modelli, che incarnano l’impegno della </w:t>
      </w:r>
      <w:r>
        <w:rPr>
          <w:rStyle w:val="Aucun"/>
          <w:rFonts w:ascii="Times New Roman" w:hAnsi="Times New Roman"/>
          <w:i/>
          <w:iCs/>
          <w:sz w:val="24"/>
        </w:rPr>
        <w:t>Maison</w:t>
      </w:r>
      <w:r>
        <w:rPr>
          <w:rStyle w:val="Aucun"/>
          <w:rFonts w:ascii="Times New Roman" w:hAnsi="Times New Roman"/>
          <w:sz w:val="24"/>
        </w:rPr>
        <w:t xml:space="preserve"> per la precisione tecnica e l’eleganza del design, costituiscono un patrimonio di cronografi molto apprezzati. </w:t>
      </w:r>
    </w:p>
    <w:p w:rsidR="00BE5B24" w:rsidP="00680512" w:rsidRDefault="00BE5B24" w14:paraId="459B0A80" w14:textId="50B85238">
      <w:pPr>
        <w:pStyle w:val="Corps"/>
        <w:jc w:val="both"/>
        <w:rPr>
          <w:rStyle w:val="Aucun"/>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lastRenderedPageBreak/>
        <w:drawing>
          <wp:inline distT="0" distB="0" distL="0" distR="0" wp14:anchorId="24B8DDDF" wp14:editId="48FFBEAB">
            <wp:extent cx="6134986" cy="8399145"/>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rotWithShape="1">
                    <a:blip r:embed="rId15" cstate="print">
                      <a:extLst>
                        <a:ext uri="{BEBA8EAE-BF5A-486C-A8C5-ECC9F3942E4B}">
                          <a14:imgProps xmlns:a14="http://schemas.microsoft.com/office/drawing/2010/main">
                            <a14:imgLayer r:embed="rId16">
                              <a14:imgEffect>
                                <a14:colorTemperature colorTemp="8800"/>
                              </a14:imgEffect>
                              <a14:imgEffect>
                                <a14:saturation sat="66000"/>
                              </a14:imgEffect>
                            </a14:imgLayer>
                          </a14:imgProps>
                        </a:ext>
                        <a:ext uri="{28A0092B-C50C-407E-A947-70E740481C1C}">
                          <a14:useLocalDpi xmlns:a14="http://schemas.microsoft.com/office/drawing/2010/main" val="0"/>
                        </a:ext>
                      </a:extLst>
                    </a:blip>
                    <a:srcRect r="7722"/>
                    <a:stretch/>
                  </pic:blipFill>
                  <pic:spPr bwMode="auto">
                    <a:xfrm>
                      <a:off x="0" y="0"/>
                      <a:ext cx="6153317" cy="8424241"/>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noProof/>
          <w:sz w:val="24"/>
          <w14:textOutline w14:w="0" w14:cap="rnd" w14:cmpd="sng" w14:algn="ctr">
            <w14:noFill/>
            <w14:prstDash w14:val="solid"/>
            <w14:bevel/>
          </w14:textOutline>
        </w:rPr>
        <w:lastRenderedPageBreak/>
        <w:drawing>
          <wp:inline distT="0" distB="0" distL="0" distR="0" wp14:anchorId="67802988" wp14:editId="239F67BC">
            <wp:extent cx="6124353" cy="831387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rotWithShape="1">
                    <a:blip r:embed="rId17">
                      <a:extLst>
                        <a:ext uri="{BEBA8EAE-BF5A-486C-A8C5-ECC9F3942E4B}">
                          <a14:imgProps xmlns:a14="http://schemas.microsoft.com/office/drawing/2010/main">
                            <a14:imgLayer r:embed="rId18">
                              <a14:imgEffect>
                                <a14:colorTemperature colorTemp="8800"/>
                              </a14:imgEffect>
                              <a14:imgEffect>
                                <a14:saturation sat="90000"/>
                              </a14:imgEffect>
                            </a14:imgLayer>
                          </a14:imgProps>
                        </a:ext>
                        <a:ext uri="{28A0092B-C50C-407E-A947-70E740481C1C}">
                          <a14:useLocalDpi xmlns:a14="http://schemas.microsoft.com/office/drawing/2010/main" val="0"/>
                        </a:ext>
                      </a:extLst>
                    </a:blip>
                    <a:srcRect l="-159" t="-1" r="8999" b="1"/>
                    <a:stretch/>
                  </pic:blipFill>
                  <pic:spPr bwMode="auto">
                    <a:xfrm>
                      <a:off x="0" y="0"/>
                      <a:ext cx="6130643" cy="8322417"/>
                    </a:xfrm>
                    <a:prstGeom prst="rect">
                      <a:avLst/>
                    </a:prstGeom>
                    <a:ln>
                      <a:noFill/>
                    </a:ln>
                    <a:extLst>
                      <a:ext uri="{53640926-AAD7-44D8-BBD7-CCE9431645EC}">
                        <a14:shadowObscured xmlns:a14="http://schemas.microsoft.com/office/drawing/2010/main"/>
                      </a:ext>
                    </a:extLst>
                  </pic:spPr>
                </pic:pic>
              </a:graphicData>
            </a:graphic>
          </wp:inline>
        </w:drawing>
      </w:r>
    </w:p>
    <w:p w:rsidR="00BE5B24" w:rsidP="00680512" w:rsidRDefault="00BE5B24" w14:paraId="4C6B01DC" w14:textId="77777777">
      <w:pPr>
        <w:pStyle w:val="Corps"/>
        <w:jc w:val="both"/>
        <w:rPr>
          <w:rStyle w:val="Aucun"/>
          <w:rFonts w:ascii="Times New Roman" w:hAnsi="Times New Roman" w:cs="Times New Roman"/>
          <w:sz w:val="24"/>
          <w:szCs w:val="24"/>
          <w:lang w:val="fr-CH"/>
        </w:rPr>
      </w:pPr>
    </w:p>
    <w:p w:rsidR="00BE5B24" w:rsidP="00680512" w:rsidRDefault="00725294" w14:textId="6011546E" w14:paraId="4A90333D">
      <w:pPr>
        <w:pStyle w:val="Corps"/>
        <w:jc w:val="both"/>
        <w:rPr>
          <w:rStyle w:val="Aucun"/>
          <w:rFonts w:ascii="Times New Roman" w:hAnsi="Times New Roman" w:cs="Times New Roman"/>
          <w:sz w:val="24"/>
          <w:szCs w:val="24"/>
          <w:lang w:val="fr-CH"/>
        </w:rPr>
      </w:pPr>
      <w:r>
        <w:rPr>
          <w:rFonts w:ascii="Times New Roman" w:hAnsi="Times New Roman"/>
          <w:noProof/>
          <w:sz w:val="24"/>
          <w14:textOutline w14:w="0" w14:cap="rnd" w14:cmpd="sng" w14:algn="ctr">
            <w14:noFill/>
            <w14:prstDash w14:val="solid"/>
            <w14:bevel/>
          </w14:textOutline>
        </w:rPr>
        <w:lastRenderedPageBreak/>
        <w:drawing>
          <wp:inline distT="0" distB="0" distL="0" distR="0" wp14:anchorId="13E0E0D9" wp14:editId="3C8CF4D4">
            <wp:extent cx="6115050" cy="6364852"/>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19" cstate="print">
                      <a:extLst>
                        <a:ext uri="{28A0092B-C50C-407E-A947-70E740481C1C}">
                          <a14:useLocalDpi xmlns:a14="http://schemas.microsoft.com/office/drawing/2010/main" val="0"/>
                        </a:ext>
                      </a:extLst>
                    </a:blip>
                    <a:srcRect t="7036" r="7098" b="16006"/>
                    <a:stretch/>
                  </pic:blipFill>
                  <pic:spPr bwMode="auto">
                    <a:xfrm>
                      <a:off x="0" y="0"/>
                      <a:ext cx="6116967" cy="6366847"/>
                    </a:xfrm>
                    <a:prstGeom prst="rect">
                      <a:avLst/>
                    </a:prstGeom>
                    <a:ln>
                      <a:noFill/>
                    </a:ln>
                    <a:extLst>
                      <a:ext uri="{53640926-AAD7-44D8-BBD7-CCE9431645EC}">
                        <a14:shadowObscured xmlns:a14="http://schemas.microsoft.com/office/drawing/2010/main"/>
                      </a:ext>
                    </a:extLst>
                  </pic:spPr>
                </pic:pic>
              </a:graphicData>
            </a:graphic>
          </wp:inline>
        </w:drawing>
      </w:r>
    </w:p>
    <w:p w:rsidR="00680512" w:rsidP="00680512" w:rsidRDefault="00CC732E" w14:paraId="295285E5" w14:textId="0E3C928A">
      <w:pPr>
        <w:pStyle w:val="Corps"/>
        <w:jc w:val="both"/>
        <w:rPr>
          <w:rFonts w:ascii="Times New Roman" w:hAnsi="Times New Roman" w:cs="Times New Roman"/>
          <w:color w:val="EE220C"/>
          <w:sz w:val="24"/>
          <w:szCs w:val="24"/>
        </w:rPr>
      </w:pPr>
      <w:r>
        <w:rPr>
          <w:rStyle w:val="Aucun"/>
          <w:rFonts w:ascii="Times New Roman" w:hAnsi="Times New Roman"/>
          <w:sz w:val="24"/>
        </w:rPr>
        <w:t xml:space="preserve">Lo sviluppo di cronografi è proseguito nel corso dei decenni successivi con collezioni moderne e sportive, come la linea Malibu e il modello Capeland, che hanno segnato il ritorno ai cronografi tecnici e sportivi nei primi anni ’90. Il cronografo fa la sua comparsa anche all’interno della collezione Riviera nel 1993 per celebrare i 20 anni di questa icona dell’orologeria, e successivamente nella linea Classima Executive nel 1997, per poi fare ritorno nella stessa collezione nel 2024, a dimostrazione della perenne tradizione del </w:t>
      </w:r>
      <w:r>
        <w:rPr>
          <w:rStyle w:val="Aucun"/>
          <w:rFonts w:ascii="Times New Roman" w:hAnsi="Times New Roman"/>
          <w:i/>
          <w:iCs/>
          <w:sz w:val="24"/>
        </w:rPr>
        <w:t>savoir-faire</w:t>
      </w:r>
      <w:r>
        <w:rPr>
          <w:rStyle w:val="Aucun"/>
          <w:rFonts w:ascii="Times New Roman" w:hAnsi="Times New Roman"/>
          <w:sz w:val="24"/>
        </w:rPr>
        <w:t xml:space="preserve"> di Baume &amp; Mercier in materia di cronografi.</w:t>
      </w:r>
      <w:r>
        <w:rPr>
          <w:rFonts w:ascii="Times New Roman" w:hAnsi="Times New Roman"/>
          <w:color w:val="EE220C"/>
          <w:sz w:val="24"/>
        </w:rPr>
        <w:t xml:space="preserve">   </w:t>
      </w:r>
    </w:p>
    <w:p w:rsidRPr="00ED7A4E" w:rsidR="00F6635E" w:rsidP="00680512" w:rsidRDefault="00F6635E" w14:paraId="57330903" w14:textId="77777777">
      <w:pPr>
        <w:pStyle w:val="Corps"/>
        <w:jc w:val="both"/>
        <w:rPr>
          <w:rFonts w:ascii="Times New Roman" w:hAnsi="Times New Roman" w:cs="Times New Roman"/>
          <w:color w:val="EE220C"/>
          <w:sz w:val="24"/>
          <w:szCs w:val="24"/>
        </w:rPr>
      </w:pPr>
    </w:p>
    <w:p w:rsidR="00B43082" w:rsidP="7647205E" w:rsidRDefault="00B43082" w14:paraId="7879F838" w14:textId="609B6D20">
      <w:pPr>
        <w:pStyle w:val="Corps"/>
        <w:jc w:val="both"/>
        <w:rPr>
          <w:rFonts w:ascii="Times New Roman" w:hAnsi="Times New Roman" w:cs="Times New Roman"/>
          <w:sz w:val="24"/>
          <w:szCs w:val="24"/>
          <w14:textOutline w14:w="0" w14:cap="flat" w14:cmpd="sng" w14:algn="ctr">
            <w14:noFill/>
            <w14:prstDash w14:val="solid"/>
            <w14:bevel/>
          </w14:textOutline>
        </w:rPr>
      </w:pPr>
      <w:r w:rsidRPr="7647205E" w:rsidR="00E70D29">
        <w:rPr>
          <w:rFonts w:ascii="Times New Roman" w:hAnsi="Times New Roman"/>
          <w:sz w:val="24"/>
          <w:szCs w:val="24"/>
        </w:rPr>
        <w:t>Una tradizione che detta il ritmo dei nuovi modelli Riviera.</w:t>
      </w:r>
    </w:p>
    <w:p w:rsidRPr="00134828" w:rsidR="006E5CB4" w:rsidP="7647205E" w:rsidRDefault="00E70D29" w14:paraId="6BC6F926" w14:textId="7D7B2651">
      <w:pPr>
        <w:pStyle w:val="Corps"/>
        <w:ind w:left="0"/>
        <w:jc w:val="both"/>
        <w:rPr>
          <w:rFonts w:ascii="Times New Roman" w:hAnsi="Times New Roman" w:cs="Times New Roman"/>
          <w:b w:val="1"/>
          <w:bCs w:val="1"/>
          <w:sz w:val="24"/>
          <w:szCs w:val="24"/>
        </w:rPr>
      </w:pPr>
      <w:r w:rsidRPr="7647205E" w:rsidR="00E70D29">
        <w:rPr>
          <w:rFonts w:ascii="Times New Roman" w:hAnsi="Times New Roman"/>
          <w:b w:val="1"/>
          <w:bCs w:val="1"/>
          <w:sz w:val="24"/>
          <w:szCs w:val="24"/>
        </w:rPr>
        <w:t>Riviera M0A10828: un Cronografo Flyback dall’estetica vintage</w:t>
      </w:r>
    </w:p>
    <w:p w:rsidRPr="00ED7A4E" w:rsidR="006E5CB4" w:rsidRDefault="006E5CB4" w14:paraId="5997CC1D" w14:textId="77777777">
      <w:pPr>
        <w:pStyle w:val="Corps"/>
        <w:jc w:val="both"/>
        <w:rPr>
          <w:rFonts w:ascii="Times New Roman" w:hAnsi="Times New Roman" w:cs="Times New Roman"/>
          <w:b/>
          <w:bCs/>
          <w:sz w:val="24"/>
          <w:szCs w:val="24"/>
        </w:rPr>
      </w:pPr>
    </w:p>
    <w:p w:rsidR="00E70D29" w:rsidP="7647205E" w:rsidRDefault="00E70D29" w14:paraId="5508D58C" w14:textId="275C3309">
      <w:pPr>
        <w:pStyle w:val="Corps"/>
        <w:jc w:val="both"/>
        <w:rPr>
          <w:rStyle w:val="Aucun"/>
          <w:rFonts w:ascii="Times New Roman" w:hAnsi="Times New Roman" w:cs="Times New Roman"/>
          <w:sz w:val="24"/>
          <w:szCs w:val="24"/>
        </w:rPr>
      </w:pPr>
      <w:r w:rsidRPr="7647205E" w:rsidR="00E70D29">
        <w:rPr>
          <w:rFonts w:ascii="Times New Roman" w:hAnsi="Times New Roman"/>
          <w:sz w:val="24"/>
          <w:szCs w:val="24"/>
        </w:rPr>
        <w:t xml:space="preserve">Questa edizione limitata di 73 esemplari, in omaggio all’anno di lancio della collezione Riviera nel 1973, incarna la quintessenza del cronografo. Le funzioni flyback (o “ritorno in volo”, che consiste nell’arrestare, azzerare e riavviare il cronometro grazie alla semplice pressione </w:t>
      </w:r>
      <w:r w:rsidRPr="7647205E" w:rsidR="00492AA5">
        <w:rPr>
          <w:rFonts w:ascii="Times New Roman" w:hAnsi="Times New Roman"/>
          <w:sz w:val="24"/>
          <w:szCs w:val="24"/>
        </w:rPr>
        <w:t>di un secondo</w:t>
      </w:r>
      <w:r w:rsidRPr="7647205E" w:rsidR="00E70D29">
        <w:rPr>
          <w:rFonts w:ascii="Times New Roman" w:hAnsi="Times New Roman"/>
          <w:sz w:val="24"/>
          <w:szCs w:val="24"/>
        </w:rPr>
        <w:t xml:space="preserve"> </w:t>
      </w:r>
      <w:r w:rsidRPr="7647205E" w:rsidR="00492AA5">
        <w:rPr>
          <w:rFonts w:ascii="Times New Roman" w:hAnsi="Times New Roman"/>
          <w:sz w:val="24"/>
          <w:szCs w:val="24"/>
        </w:rPr>
        <w:t xml:space="preserve">e identico </w:t>
      </w:r>
      <w:r w:rsidRPr="7647205E" w:rsidR="00E70D29">
        <w:rPr>
          <w:rFonts w:ascii="Times New Roman" w:hAnsi="Times New Roman"/>
          <w:sz w:val="24"/>
          <w:szCs w:val="24"/>
        </w:rPr>
        <w:t xml:space="preserve">pulsante situato a ore 4), telemetro e tachimetro lo rendono uno strumento prezioso a completamento dell’indicazione di ore, minuti, piccoli secondi e data.  La </w:t>
      </w:r>
      <w:r w:rsidRPr="7647205E" w:rsidR="008278ED">
        <w:rPr>
          <w:rFonts w:ascii="Times New Roman" w:hAnsi="Times New Roman"/>
          <w:sz w:val="24"/>
          <w:szCs w:val="24"/>
        </w:rPr>
        <w:t xml:space="preserve">sua </w:t>
      </w:r>
      <w:r w:rsidRPr="7647205E" w:rsidR="00E70D29">
        <w:rPr>
          <w:rFonts w:ascii="Times New Roman" w:hAnsi="Times New Roman"/>
          <w:sz w:val="24"/>
          <w:szCs w:val="24"/>
        </w:rPr>
        <w:t xml:space="preserve">meccanica sofisticata è un’opera di grande bellezza, che orna il luminoso quadrante dorato spazzolato verticale dal tocco vintage, dalle linee precise e dalla straordinaria leggibilità. Il raffinato profilo concentrico dei contatori del cronografo, del telemetro e del tachimetro è incorniciato dai numeri romani e dagli indici rodiati e rivettati rivestiti in </w:t>
      </w:r>
      <w:r w:rsidRPr="7647205E" w:rsidR="00E70D29">
        <w:rPr>
          <w:rFonts w:ascii="Times New Roman" w:hAnsi="Times New Roman"/>
          <w:sz w:val="24"/>
          <w:szCs w:val="24"/>
        </w:rPr>
        <w:t>Superluminova</w:t>
      </w:r>
      <w:r w:rsidRPr="7647205E" w:rsidR="00E70D29">
        <w:rPr>
          <w:rFonts w:ascii="Times New Roman" w:hAnsi="Times New Roman"/>
          <w:sz w:val="24"/>
          <w:szCs w:val="24"/>
        </w:rPr>
        <w:t xml:space="preserve"> beige (emissione blu). Rodiate e sfaccettate, le lancette di ore e minuti, anch’esse rivestite in </w:t>
      </w:r>
      <w:r w:rsidRPr="7647205E" w:rsidR="00E70D29">
        <w:rPr>
          <w:rFonts w:ascii="Times New Roman" w:hAnsi="Times New Roman"/>
          <w:sz w:val="24"/>
          <w:szCs w:val="24"/>
        </w:rPr>
        <w:t>Superluminova</w:t>
      </w:r>
      <w:r w:rsidRPr="7647205E" w:rsidR="00E70D29">
        <w:rPr>
          <w:rFonts w:ascii="Times New Roman" w:hAnsi="Times New Roman"/>
          <w:sz w:val="24"/>
          <w:szCs w:val="24"/>
        </w:rPr>
        <w:t xml:space="preserve"> beige (emissione blu), contrastano con la lancetta dei secondi cronografici in acciaio azzurrato con il logo </w:t>
      </w:r>
      <w:r w:rsidRPr="7647205E" w:rsidR="00E70D29">
        <w:rPr>
          <w:rFonts w:ascii="Times New Roman" w:hAnsi="Times New Roman"/>
          <w:sz w:val="24"/>
          <w:szCs w:val="24"/>
        </w:rPr>
        <w:t>Phi</w:t>
      </w:r>
      <w:r w:rsidRPr="7647205E" w:rsidR="00E70D29">
        <w:rPr>
          <w:rFonts w:ascii="Times New Roman" w:hAnsi="Times New Roman"/>
          <w:sz w:val="24"/>
          <w:szCs w:val="24"/>
        </w:rPr>
        <w:t xml:space="preserve"> sul contrappeso e quelle in acciaio lucido e azzurrato dei contatori.  A ore 4</w:t>
      </w:r>
      <w:r w:rsidRPr="7647205E" w:rsidR="006401D2">
        <w:rPr>
          <w:rFonts w:ascii="Times New Roman" w:hAnsi="Times New Roman"/>
          <w:sz w:val="24"/>
          <w:szCs w:val="24"/>
        </w:rPr>
        <w:t>:30</w:t>
      </w:r>
      <w:r w:rsidRPr="7647205E" w:rsidR="00E70D29">
        <w:rPr>
          <w:rFonts w:ascii="Times New Roman" w:hAnsi="Times New Roman"/>
          <w:sz w:val="24"/>
          <w:szCs w:val="24"/>
        </w:rPr>
        <w:t xml:space="preserve"> una finestrella bianca svela la data. Con 41 mm di diametro e 14,34 mm di spessore, protetta da un vetro zaffiro antigraffio sottoposto a un trattamento antiriflesso su entrambi i lati, l’emblematica cassa dodecagonale della collezione è lo scrigno in acciaio inossidabile lucido e satinato di questa creazione di altissim</w:t>
      </w:r>
      <w:r w:rsidRPr="7647205E" w:rsidR="008278ED">
        <w:rPr>
          <w:rFonts w:ascii="Times New Roman" w:hAnsi="Times New Roman"/>
          <w:sz w:val="24"/>
          <w:szCs w:val="24"/>
        </w:rPr>
        <w:t>o</w:t>
      </w:r>
      <w:r w:rsidRPr="7647205E" w:rsidR="00E70D29">
        <w:rPr>
          <w:rFonts w:ascii="Times New Roman" w:hAnsi="Times New Roman"/>
          <w:sz w:val="24"/>
          <w:szCs w:val="24"/>
        </w:rPr>
        <w:t xml:space="preserve"> </w:t>
      </w:r>
      <w:r w:rsidRPr="7647205E" w:rsidR="008278ED">
        <w:rPr>
          <w:rFonts w:ascii="Times New Roman" w:hAnsi="Times New Roman"/>
          <w:sz w:val="24"/>
          <w:szCs w:val="24"/>
        </w:rPr>
        <w:t>livello</w:t>
      </w:r>
      <w:r w:rsidRPr="7647205E" w:rsidR="00E70D29">
        <w:rPr>
          <w:rFonts w:ascii="Times New Roman" w:hAnsi="Times New Roman"/>
          <w:sz w:val="24"/>
          <w:szCs w:val="24"/>
        </w:rPr>
        <w:t xml:space="preserve">. Anch’essa a dodici lati, fissata con quattro viti, la lunetta è in acciaio inossidabile lucido e satinato con finitura </w:t>
      </w:r>
      <w:r w:rsidRPr="7647205E" w:rsidR="00E70D29">
        <w:rPr>
          <w:rFonts w:ascii="Times New Roman" w:hAnsi="Times New Roman"/>
          <w:i w:val="1"/>
          <w:iCs w:val="1"/>
          <w:sz w:val="24"/>
          <w:szCs w:val="24"/>
        </w:rPr>
        <w:t>soleil</w:t>
      </w:r>
      <w:r w:rsidRPr="7647205E" w:rsidR="00E70D29">
        <w:rPr>
          <w:rFonts w:ascii="Times New Roman" w:hAnsi="Times New Roman"/>
          <w:sz w:val="24"/>
          <w:szCs w:val="24"/>
        </w:rPr>
        <w:t xml:space="preserve">. Il fondello dodecagonale con vetro zaffiro, a sua volta fissato con quattro viti, reca incisa la dicitura speciale “Limited Edition One of 73” e può essere inciso. La corona ottagonale libera è ornata dal logo </w:t>
      </w:r>
      <w:r w:rsidRPr="7647205E" w:rsidR="00E70D29">
        <w:rPr>
          <w:rFonts w:ascii="Times New Roman" w:hAnsi="Times New Roman"/>
          <w:sz w:val="24"/>
          <w:szCs w:val="24"/>
        </w:rPr>
        <w:t>Phi</w:t>
      </w:r>
      <w:r w:rsidRPr="7647205E" w:rsidR="00E70D29">
        <w:rPr>
          <w:rFonts w:ascii="Times New Roman" w:hAnsi="Times New Roman"/>
          <w:sz w:val="24"/>
          <w:szCs w:val="24"/>
        </w:rPr>
        <w:t xml:space="preserve">, emblema della </w:t>
      </w:r>
      <w:r w:rsidRPr="7647205E" w:rsidR="00E70D29">
        <w:rPr>
          <w:rFonts w:ascii="Times New Roman" w:hAnsi="Times New Roman"/>
          <w:i w:val="1"/>
          <w:iCs w:val="1"/>
          <w:sz w:val="24"/>
          <w:szCs w:val="24"/>
        </w:rPr>
        <w:t>Maison</w:t>
      </w:r>
      <w:r w:rsidRPr="7647205E" w:rsidR="00E70D29">
        <w:rPr>
          <w:rFonts w:ascii="Times New Roman" w:hAnsi="Times New Roman"/>
          <w:sz w:val="24"/>
          <w:szCs w:val="24"/>
        </w:rPr>
        <w:t xml:space="preserve">, delicatamente in rilievo, e da una linea blu. Il movimento automatico offre una riserva di carica di 42 ore e una frequenza di 4 Hz (28.800 alternanze/ora). L’orologio ha un’impermeabilità di 10 ATM (circa 100 m). </w:t>
      </w:r>
      <w:r w:rsidRPr="7647205E" w:rsidR="00E70D29">
        <w:rPr>
          <w:rStyle w:val="Aucun"/>
          <w:rFonts w:ascii="Times New Roman" w:hAnsi="Times New Roman"/>
          <w:sz w:val="24"/>
          <w:szCs w:val="24"/>
        </w:rPr>
        <w:t>Il bracciale integrato e composto da tre file, con una maglia centrale valorizzata da smussature decorative, è in acciaio inossidabile con finitura lucida e satinata ed è dotato di un sistema di intercambiabilità molto affidabile e robusto che consente sostituzioni senza strumenti particolari. La tripla fibbia pieghevole con pulsanti di sicurezza è anch’essa in acciaio inossidabile.</w:t>
      </w:r>
    </w:p>
    <w:p w:rsidR="005D739C" w:rsidP="00360F44" w:rsidRDefault="00360F44" w14:paraId="1ACD0492" w14:textId="3C01E386">
      <w:pPr>
        <w:pStyle w:val="Pardfaut"/>
        <w:jc w:val="center"/>
        <w:rPr>
          <w:rFonts w:ascii="Times New Roman" w:hAnsi="Times New Roman" w:cs="Times New Roman"/>
          <w:sz w:val="24"/>
          <w:szCs w:val="24"/>
          <w14:textOutline w14:w="12700" w14:cap="flat" w14:cmpd="sng" w14:algn="ctr">
            <w14:noFill/>
            <w14:prstDash w14:val="solid"/>
            <w14:miter w14:lim="400000"/>
          </w14:textOutline>
        </w:rPr>
      </w:pPr>
      <w:r>
        <w:rPr>
          <w:rFonts w:ascii="Times New Roman" w:hAnsi="Times New Roman"/>
          <w:noProof/>
          <w:sz w:val="24"/>
          <w:u w:color="000000"/>
          <w14:textOutline w14:w="0" w14:cap="rnd" w14:cmpd="sng" w14:algn="ctr">
            <w14:noFill/>
            <w14:prstDash w14:val="solid"/>
            <w14:bevel/>
          </w14:textOutline>
        </w:rPr>
        <w:drawing>
          <wp:inline distT="0" distB="0" distL="0" distR="0" wp14:anchorId="46350CA3" wp14:editId="3947ABD8">
            <wp:extent cx="2251576" cy="3383280"/>
            <wp:effectExtent l="0" t="0" r="5080" b="635"/>
            <wp:docPr id="20" name="Picture 20"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0" cstate="print">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251576" cy="3383280"/>
                    </a:xfrm>
                    <a:prstGeom prst="rect">
                      <a:avLst/>
                    </a:prstGeom>
                  </pic:spPr>
                </pic:pic>
              </a:graphicData>
            </a:graphic>
          </wp:inline>
        </w:drawing>
      </w:r>
      <w:r>
        <w:rPr>
          <w:rFonts w:ascii="Times New Roman" w:hAnsi="Times New Roman"/>
          <w:noProof/>
          <w:sz w:val="24"/>
          <w:u w:color="000000"/>
          <w14:textOutline w14:w="0" w14:cap="rnd" w14:cmpd="sng" w14:algn="ctr">
            <w14:noFill/>
            <w14:prstDash w14:val="solid"/>
            <w14:bevel/>
          </w14:textOutline>
        </w:rPr>
        <w:drawing>
          <wp:inline distT="0" distB="0" distL="0" distR="0" wp14:anchorId="3C5E7080" wp14:editId="1C0ABC07">
            <wp:extent cx="2294183" cy="3383280"/>
            <wp:effectExtent l="0" t="0" r="0" b="0"/>
            <wp:docPr id="21" name="Picture 21"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1" cstate="print">
                      <a:extLst xmlns:a="http://schemas.openxmlformats.org/drawingml/2006/main">
                        <a:ext uri="{28A0092B-C50C-407E-A947-70E740481C1C}">
                          <a14:useLocalDpi xmlns:a14="http://schemas.microsoft.com/office/drawing/2010/main" val="0"/>
                        </a:ext>
                      </a:extLst>
                    </a:blip>
                    <a:srcRect l="6395" t="0" r="6395" b="0"/>
                    <a:stretch>
                      <a:fillRect/>
                    </a:stretch>
                  </pic:blipFill>
                  <pic:spPr xmlns:pic="http://schemas.openxmlformats.org/drawingml/2006/picture" bwMode="auto">
                    <a:xfrm xmlns:a="http://schemas.openxmlformats.org/drawingml/2006/main" rot="0" flipH="0" flipV="0">
                      <a:off x="0" y="0"/>
                      <a:ext cx="2294183" cy="3383280"/>
                    </a:xfrm>
                    <a:prstGeom xmlns:a="http://schemas.openxmlformats.org/drawingml/2006/main" prst="rect">
                      <a:avLst/>
                    </a:prstGeom>
                    <a:solidFill xmlns:a="http://schemas.openxmlformats.org/drawingml/2006/main">
                      <a:schemeClr val="tx1"/>
                    </a:solidFill>
                    <a:ln xmlns:a="http://schemas.openxmlformats.org/drawingml/2006/main">
                      <a:noFill/>
                    </a:ln>
                    <a:extLst xmlns:a="http://schemas.openxmlformats.org/drawingml/2006/main">
                      <a:ext uri="{53640926-AAD7-44D8-BBD7-CCE9431645EC}">
                        <a14:shadowObscured xmlns:a14="http://schemas.microsoft.com/office/drawing/2010/main"/>
                      </a:ext>
                    </a:extLst>
                  </pic:spPr>
                </pic:pic>
              </a:graphicData>
            </a:graphic>
          </wp:inline>
        </w:drawing>
      </w:r>
    </w:p>
    <w:p w:rsidR="7647205E" w:rsidP="7647205E" w:rsidRDefault="7647205E" w14:paraId="191B5830" w14:textId="484B6777">
      <w:pPr>
        <w:pStyle w:val="Pardfaut"/>
        <w:jc w:val="center"/>
        <w:rPr>
          <w:rFonts w:ascii="Times New Roman" w:hAnsi="Times New Roman" w:cs="Times New Roman"/>
          <w:sz w:val="24"/>
          <w:szCs w:val="24"/>
        </w:rPr>
      </w:pPr>
    </w:p>
    <w:p w:rsidRPr="00134828" w:rsidR="006E5CB4" w:rsidP="7647205E" w:rsidRDefault="005D739C" w14:paraId="530A8411" w14:textId="4DFA374B">
      <w:pPr>
        <w:jc w:val="center"/>
        <w:rPr>
          <w:b w:val="1"/>
          <w:bCs w:val="1"/>
        </w:rPr>
      </w:pPr>
      <w:r w:rsidR="38C4FC24">
        <w:drawing>
          <wp:inline wp14:editId="342874B6" wp14:anchorId="15F0F74C">
            <wp:extent cx="4814886" cy="3601804"/>
            <wp:effectExtent l="0" t="0" r="0" b="0"/>
            <wp:docPr id="1718608055" name="" title=""/>
            <wp:cNvGraphicFramePr>
              <a:graphicFrameLocks noChangeAspect="1"/>
            </wp:cNvGraphicFramePr>
            <a:graphic>
              <a:graphicData uri="http://schemas.openxmlformats.org/drawingml/2006/picture">
                <pic:pic>
                  <pic:nvPicPr>
                    <pic:cNvPr id="0" name=""/>
                    <pic:cNvPicPr/>
                  </pic:nvPicPr>
                  <pic:blipFill>
                    <a:blip r:embed="R3407d33a8e714258">
                      <a:extLst>
                        <a:ext xmlns:a="http://schemas.openxmlformats.org/drawingml/2006/main" uri="{28A0092B-C50C-407E-A947-70E740481C1C}">
                          <a14:useLocalDpi val="0"/>
                        </a:ext>
                      </a:extLst>
                    </a:blip>
                    <a:stretch>
                      <a:fillRect/>
                    </a:stretch>
                  </pic:blipFill>
                  <pic:spPr>
                    <a:xfrm>
                      <a:off x="0" y="0"/>
                      <a:ext cx="4814886" cy="3601804"/>
                    </a:xfrm>
                    <a:prstGeom prst="rect">
                      <a:avLst/>
                    </a:prstGeom>
                  </pic:spPr>
                </pic:pic>
              </a:graphicData>
            </a:graphic>
          </wp:inline>
        </w:drawing>
      </w:r>
    </w:p>
    <w:p w:rsidRPr="00134828" w:rsidR="006E5CB4" w:rsidP="7647205E" w:rsidRDefault="005D739C" w14:paraId="58EF7F92" w14:textId="55E73619">
      <w:pPr>
        <w:jc w:val="center"/>
        <w:rPr>
          <w:rFonts w:ascii="Segoe UI Symbol" w:hAnsi="Segoe UI Symbol"/>
        </w:rPr>
      </w:pPr>
    </w:p>
    <w:p w:rsidRPr="00134828" w:rsidR="006E5CB4" w:rsidP="7647205E" w:rsidRDefault="005D739C" w14:paraId="42095CA2" w14:textId="3518A0F8">
      <w:pPr>
        <w:jc w:val="center"/>
        <w:rPr>
          <w:rFonts w:ascii="Segoe UI Symbol" w:hAnsi="Segoe UI Symbol"/>
        </w:rPr>
      </w:pPr>
    </w:p>
    <w:p w:rsidRPr="00134828" w:rsidR="006E5CB4" w:rsidP="7647205E" w:rsidRDefault="005D739C" w14:paraId="4D966C1C" w14:textId="0BA1832D">
      <w:pPr>
        <w:jc w:val="left"/>
        <w:rPr>
          <w:b w:val="1"/>
          <w:bCs w:val="1"/>
        </w:rPr>
      </w:pPr>
      <w:r w:rsidRPr="7647205E" w:rsidR="005D739C">
        <w:rPr>
          <w:b w:val="1"/>
          <w:bCs w:val="1"/>
        </w:rPr>
        <w:t>Riviera M0A10827: un Cronografo dallo stile ricco di contrasti</w:t>
      </w:r>
    </w:p>
    <w:p w:rsidRPr="00ED7A4E" w:rsidR="006E5CB4" w:rsidRDefault="006E5CB4" w14:paraId="6BB9E253" w14:textId="77777777">
      <w:pPr>
        <w:pStyle w:val="Corps"/>
        <w:jc w:val="both"/>
        <w:rPr>
          <w:rFonts w:ascii="Times New Roman" w:hAnsi="Times New Roman" w:cs="Times New Roman"/>
          <w:sz w:val="24"/>
          <w:szCs w:val="24"/>
        </w:rPr>
      </w:pPr>
    </w:p>
    <w:p w:rsidRPr="00ED7A4E" w:rsidR="006E5CB4" w:rsidRDefault="00E70D29" w14:paraId="23DE523C" w14:textId="5E207282">
      <w:pPr>
        <w:pStyle w:val="Corps"/>
        <w:jc w:val="both"/>
        <w:rPr>
          <w:rFonts w:ascii="Times New Roman" w:hAnsi="Times New Roman" w:cs="Times New Roman"/>
          <w:sz w:val="24"/>
          <w:szCs w:val="24"/>
        </w:rPr>
      </w:pPr>
      <w:r>
        <w:rPr>
          <w:rFonts w:ascii="Times New Roman" w:hAnsi="Times New Roman"/>
          <w:sz w:val="24"/>
        </w:rPr>
        <w:t xml:space="preserve">Questa versione del Riviera dallo stile anni ’50 gioca con i contrasti netti e armoniosi tra bianco e nero, vantando la raffinatezza e la sobrietà che accompagnano costantemente la libertà creativa di Baume &amp; Mercier. Il quadrante bianco con motivo a onde è incorniciato da un </w:t>
      </w:r>
      <w:r>
        <w:rPr>
          <w:rFonts w:ascii="Times New Roman" w:hAnsi="Times New Roman"/>
          <w:i/>
          <w:iCs/>
          <w:sz w:val="24"/>
        </w:rPr>
        <w:t>réhaut</w:t>
      </w:r>
      <w:r>
        <w:rPr>
          <w:rFonts w:ascii="Times New Roman" w:hAnsi="Times New Roman"/>
          <w:sz w:val="24"/>
        </w:rPr>
        <w:t xml:space="preserve"> esterno nero che richiama i contatori neri azzurrati. In risposta a queste finiture scure, i numeri romani e gli indici rivettati, così come le lancette sfaccettate di ore e minuti, sono rodiati e rivestiti in Superluminova bianca (emissione blu), per sottolineare il contrasto bicolore. È rodiata anche la lancetta dei secondi cronografici, decorata con il logo Phi sul contrappeso, come quelle dei contatori. La lancetta del contatore a ore 9 è rivestita in Superluminova bianca (emissione blu). Il datario (da regolare con un apposito strumento) è posizionato a ore </w:t>
      </w:r>
      <w:r w:rsidR="006401D2">
        <w:rPr>
          <w:rFonts w:ascii="Times New Roman" w:hAnsi="Times New Roman"/>
          <w:sz w:val="24"/>
        </w:rPr>
        <w:t>4</w:t>
      </w:r>
      <w:r w:rsidR="0057105E">
        <w:rPr>
          <w:rFonts w:ascii="Times New Roman" w:hAnsi="Times New Roman"/>
          <w:sz w:val="24"/>
        </w:rPr>
        <w:t>:30</w:t>
      </w:r>
      <w:r>
        <w:rPr>
          <w:rFonts w:ascii="Times New Roman" w:hAnsi="Times New Roman"/>
          <w:sz w:val="24"/>
        </w:rPr>
        <w:t>.</w:t>
      </w:r>
    </w:p>
    <w:p w:rsidRPr="00134828" w:rsidR="006E5CB4" w:rsidRDefault="00CC732E" w14:paraId="66415D5D" w14:textId="4E0F1652">
      <w:pPr>
        <w:pStyle w:val="Corps"/>
        <w:jc w:val="both"/>
        <w:rPr>
          <w:rFonts w:ascii="Times New Roman" w:hAnsi="Times New Roman" w:cs="Times New Roman"/>
          <w:sz w:val="24"/>
          <w:szCs w:val="24"/>
        </w:rPr>
      </w:pPr>
      <w:r>
        <w:rPr>
          <w:rFonts w:ascii="Times New Roman" w:hAnsi="Times New Roman"/>
          <w:sz w:val="24"/>
        </w:rPr>
        <w:t xml:space="preserve">La cassa in acciaio inossidabile con finitura lucida e satinata, che presenta un diametro di 41 mm e uno spessore di 13,94 mm, è sormontata da un vetro zaffiro antigraffio sottoposto a un trattamento antiriflesso su entrambi i lati. Sia la lunetta in acciaio inossidabile lucido e satinato con finitura </w:t>
      </w:r>
      <w:r>
        <w:rPr>
          <w:rFonts w:ascii="Times New Roman" w:hAnsi="Times New Roman"/>
          <w:i/>
          <w:iCs/>
          <w:sz w:val="24"/>
        </w:rPr>
        <w:t>soleil</w:t>
      </w:r>
      <w:r>
        <w:rPr>
          <w:rFonts w:ascii="Times New Roman" w:hAnsi="Times New Roman"/>
          <w:sz w:val="24"/>
        </w:rPr>
        <w:t xml:space="preserve"> che il fondello dodecagonale – che può essere inciso – protetto da un vetro zaffiro sono fissati con quattro viti. Il logo Phi in rilievo e una linea nera evidenziano la corona ottagonale libera.</w:t>
      </w:r>
    </w:p>
    <w:p w:rsidRPr="00ED7A4E" w:rsidR="006E5CB4" w:rsidRDefault="006E5CB4" w14:paraId="52E56223" w14:textId="77777777">
      <w:pPr>
        <w:pStyle w:val="Corps"/>
        <w:jc w:val="both"/>
        <w:rPr>
          <w:rFonts w:ascii="Times New Roman" w:hAnsi="Times New Roman" w:cs="Times New Roman"/>
          <w:sz w:val="24"/>
          <w:szCs w:val="24"/>
        </w:rPr>
      </w:pPr>
    </w:p>
    <w:p w:rsidRPr="00134828" w:rsidR="006E5CB4" w:rsidRDefault="00E70D29" w14:paraId="37689D19" w14:textId="77777777">
      <w:pPr>
        <w:pStyle w:val="Corps"/>
        <w:jc w:val="both"/>
        <w:rPr>
          <w:rFonts w:ascii="Times New Roman" w:hAnsi="Times New Roman" w:cs="Times New Roman"/>
          <w:sz w:val="24"/>
          <w:szCs w:val="24"/>
        </w:rPr>
      </w:pPr>
      <w:r>
        <w:rPr>
          <w:rFonts w:ascii="Times New Roman" w:hAnsi="Times New Roman"/>
          <w:sz w:val="24"/>
        </w:rPr>
        <w:t>Dotato di un movimento automatico, questo modello dispone di una riserva di carica di 48 ore, di una frequenza di 4 Hz (28.800 alternanze/ora) e di un’impermeabilità fino a 10 ATM (circa 100 m).</w:t>
      </w:r>
    </w:p>
    <w:p w:rsidRPr="00ED7A4E" w:rsidR="006E5CB4" w:rsidRDefault="006E5CB4" w14:paraId="07547A01" w14:textId="77777777">
      <w:pPr>
        <w:pStyle w:val="Corps"/>
        <w:jc w:val="both"/>
        <w:rPr>
          <w:rFonts w:ascii="Times New Roman" w:hAnsi="Times New Roman" w:cs="Times New Roman"/>
          <w:sz w:val="24"/>
          <w:szCs w:val="24"/>
        </w:rPr>
      </w:pPr>
    </w:p>
    <w:p w:rsidRPr="00134828" w:rsidR="006E5CB4" w:rsidRDefault="00E70D29" w14:paraId="29A4D79A" w14:textId="77777777">
      <w:pPr>
        <w:pStyle w:val="Corps"/>
        <w:jc w:val="both"/>
        <w:rPr>
          <w:rFonts w:ascii="Times New Roman" w:hAnsi="Times New Roman" w:cs="Times New Roman"/>
          <w:sz w:val="24"/>
          <w:szCs w:val="24"/>
        </w:rPr>
      </w:pPr>
      <w:r>
        <w:rPr>
          <w:rFonts w:ascii="Times New Roman" w:hAnsi="Times New Roman"/>
          <w:sz w:val="24"/>
        </w:rPr>
        <w:t>Il bracciale in acciaio inossidabile con finitura lucida e satinata è integrato e a tre file, caratteristiche che conferiscono al segnatempo ancora più carattere e raffinatezza. Intercambiabile, si sostituisce senza strumenti particolari grazie ad un sistema molto affidabile e robusto, adatto ad accogliere anche i cinturini in caucciù, offrendo un’impareggiabile versatilità. La tripla fibbia pieghevole in acciaio inossidabile è dotata di pulsanti di sicurezza.</w:t>
      </w:r>
    </w:p>
    <w:p w:rsidRPr="00ED7A4E" w:rsidR="006E5CB4" w:rsidRDefault="006E5CB4" w14:paraId="5043CB0F" w14:textId="77777777">
      <w:pPr>
        <w:pStyle w:val="Corps"/>
        <w:jc w:val="both"/>
        <w:rPr>
          <w:rFonts w:ascii="Times New Roman" w:hAnsi="Times New Roman" w:cs="Times New Roman"/>
          <w:sz w:val="24"/>
          <w:szCs w:val="24"/>
        </w:rPr>
      </w:pPr>
    </w:p>
    <w:p w:rsidR="00A46C8F" w:rsidP="00A46C8F" w:rsidRDefault="00A46C8F" w14:paraId="04EC2376" w14:textId="77777777">
      <w:pPr>
        <w:pStyle w:val="Pardfaut"/>
        <w:jc w:val="both"/>
        <w:rPr>
          <w:rStyle w:val="Aucun"/>
          <w:rFonts w:ascii="Times New Roman" w:hAnsi="Times New Roman" w:cs="Times New Roman"/>
          <w:sz w:val="24"/>
          <w:szCs w:val="24"/>
          <w14:textOutline w14:w="12700" w14:cap="flat" w14:cmpd="sng" w14:algn="ctr">
            <w14:noFill/>
            <w14:prstDash w14:val="solid"/>
            <w14:miter w14:lim="400000"/>
          </w14:textOutline>
        </w:rPr>
      </w:pPr>
    </w:p>
    <w:p w:rsidRPr="006830D1" w:rsidR="00A46C8F" w:rsidP="00A46C8F" w:rsidRDefault="00A46C8F" w14:paraId="72191D9C" w14:textId="77777777">
      <w:pPr>
        <w:pStyle w:val="Pardfaut"/>
        <w:jc w:val="center"/>
        <w:rPr>
          <w:rFonts w:ascii="Times New Roman" w:hAnsi="Times New Roman" w:cs="Times New Roman"/>
          <w:sz w:val="24"/>
          <w:szCs w:val="24"/>
          <w14:textOutline w14:w="12700" w14:cap="flat" w14:cmpd="sng" w14:algn="ctr">
            <w14:noFill/>
            <w14:prstDash w14:val="solid"/>
            <w14:miter w14:lim="400000"/>
          </w14:textOutline>
        </w:rPr>
      </w:pPr>
      <w:r>
        <w:rPr>
          <w:rFonts w:ascii="Times New Roman" w:hAnsi="Times New Roman"/>
          <w:noProof/>
          <w:sz w:val="24"/>
          <w:u w:color="000000"/>
          <w14:textOutline w14:w="0" w14:cap="rnd" w14:cmpd="sng" w14:algn="ctr">
            <w14:noFill/>
            <w14:prstDash w14:val="solid"/>
            <w14:bevel/>
          </w14:textOutline>
        </w:rPr>
        <w:drawing>
          <wp:inline distT="0" distB="0" distL="0" distR="0" wp14:anchorId="4891EF45" wp14:editId="32E56370">
            <wp:extent cx="2395803" cy="3600000"/>
            <wp:effectExtent l="0" t="0" r="508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95803" cy="3600000"/>
                    </a:xfrm>
                    <a:prstGeom prst="rect">
                      <a:avLst/>
                    </a:prstGeom>
                  </pic:spPr>
                </pic:pic>
              </a:graphicData>
            </a:graphic>
          </wp:inline>
        </w:drawing>
      </w:r>
      <w:r>
        <w:rPr>
          <w:rFonts w:ascii="Times New Roman" w:hAnsi="Times New Roman"/>
          <w:noProof/>
          <w:sz w:val="24"/>
          <w:u w:color="000000"/>
          <w14:textOutline w14:w="0" w14:cap="rnd" w14:cmpd="sng" w14:algn="ctr">
            <w14:noFill/>
            <w14:prstDash w14:val="solid"/>
            <w14:bevel/>
          </w14:textOutline>
        </w:rPr>
        <w:drawing>
          <wp:inline distT="0" distB="0" distL="0" distR="0" wp14:anchorId="6C0035BF" wp14:editId="5F4D10E1">
            <wp:extent cx="2441140" cy="3600000"/>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3" cstate="print">
                      <a:extLst>
                        <a:ext uri="{28A0092B-C50C-407E-A947-70E740481C1C}">
                          <a14:useLocalDpi xmlns:a14="http://schemas.microsoft.com/office/drawing/2010/main" val="0"/>
                        </a:ext>
                      </a:extLst>
                    </a:blip>
                    <a:srcRect l="6408" r="6408"/>
                    <a:stretch>
                      <a:fillRect/>
                    </a:stretch>
                  </pic:blipFill>
                  <pic:spPr bwMode="auto">
                    <a:xfrm>
                      <a:off x="0" y="0"/>
                      <a:ext cx="2441140" cy="3600000"/>
                    </a:xfrm>
                    <a:prstGeom prst="rect">
                      <a:avLst/>
                    </a:prstGeom>
                    <a:solidFill>
                      <a:schemeClr val="tx1"/>
                    </a:solidFill>
                    <a:ln>
                      <a:noFill/>
                    </a:ln>
                    <a:extLst>
                      <a:ext uri="{53640926-AAD7-44D8-BBD7-CCE9431645EC}">
                        <a14:shadowObscured xmlns:a14="http://schemas.microsoft.com/office/drawing/2010/main"/>
                      </a:ext>
                    </a:extLst>
                  </pic:spPr>
                </pic:pic>
              </a:graphicData>
            </a:graphic>
          </wp:inline>
        </w:drawing>
      </w:r>
    </w:p>
    <w:p w:rsidR="7647205E" w:rsidP="7647205E" w:rsidRDefault="7647205E" w14:paraId="39292F70" w14:textId="32021DE0">
      <w:pPr>
        <w:pStyle w:val="Pardfaut"/>
        <w:jc w:val="center"/>
        <w:rPr>
          <w:rFonts w:ascii="Times New Roman" w:hAnsi="Times New Roman" w:cs="Times New Roman"/>
          <w:sz w:val="24"/>
          <w:szCs w:val="24"/>
        </w:rPr>
      </w:pPr>
    </w:p>
    <w:p w:rsidRPr="0057105E" w:rsidR="006E5CB4" w:rsidP="7647205E" w:rsidRDefault="00C3023C" w14:paraId="7F29B730" w14:textId="52534EE6">
      <w:pPr>
        <w:jc w:val="center"/>
        <w:rPr>
          <w:b w:val="1"/>
          <w:bCs w:val="1"/>
        </w:rPr>
      </w:pPr>
      <w:r w:rsidR="6F23CF25">
        <w:drawing>
          <wp:inline wp14:editId="2DB9937E" wp14:anchorId="54FE93EE">
            <wp:extent cx="4692110" cy="3509961"/>
            <wp:effectExtent l="0" t="0" r="0" b="0"/>
            <wp:docPr id="2024422808" name="" title=""/>
            <wp:cNvGraphicFramePr>
              <a:graphicFrameLocks noChangeAspect="1"/>
            </wp:cNvGraphicFramePr>
            <a:graphic>
              <a:graphicData uri="http://schemas.openxmlformats.org/drawingml/2006/picture">
                <pic:pic>
                  <pic:nvPicPr>
                    <pic:cNvPr id="0" name=""/>
                    <pic:cNvPicPr/>
                  </pic:nvPicPr>
                  <pic:blipFill>
                    <a:blip r:embed="R02fb8fb2ee774669">
                      <a:extLst>
                        <a:ext xmlns:a="http://schemas.openxmlformats.org/drawingml/2006/main" uri="{28A0092B-C50C-407E-A947-70E740481C1C}">
                          <a14:useLocalDpi val="0"/>
                        </a:ext>
                      </a:extLst>
                    </a:blip>
                    <a:stretch>
                      <a:fillRect/>
                    </a:stretch>
                  </pic:blipFill>
                  <pic:spPr>
                    <a:xfrm>
                      <a:off x="0" y="0"/>
                      <a:ext cx="4692110" cy="3509961"/>
                    </a:xfrm>
                    <a:prstGeom prst="rect">
                      <a:avLst/>
                    </a:prstGeom>
                  </pic:spPr>
                </pic:pic>
              </a:graphicData>
            </a:graphic>
          </wp:inline>
        </w:drawing>
      </w:r>
    </w:p>
    <w:p w:rsidRPr="0057105E" w:rsidR="006E5CB4" w:rsidP="00ED7A4E" w:rsidRDefault="00C3023C" w14:paraId="0C019514" w14:textId="5FAC9442">
      <w:pPr>
        <w:rPr>
          <w:b w:val="1"/>
          <w:bCs w:val="1"/>
        </w:rPr>
      </w:pPr>
      <w:r>
        <w:br w:type="page"/>
      </w:r>
      <w:r w:rsidRPr="7647205E" w:rsidR="00E70D29">
        <w:rPr>
          <w:b w:val="1"/>
          <w:bCs w:val="1"/>
        </w:rPr>
        <w:t xml:space="preserve"> Riviera M0A10825: un Cronografo Giorno-Data nero con dettagli bianchi </w:t>
      </w:r>
    </w:p>
    <w:p w:rsidRPr="00ED7A4E" w:rsidR="006E5CB4" w:rsidRDefault="006E5CB4" w14:paraId="6537F28F" w14:textId="77777777">
      <w:pPr>
        <w:pStyle w:val="Corps"/>
        <w:jc w:val="both"/>
        <w:rPr>
          <w:rFonts w:ascii="Times New Roman" w:hAnsi="Times New Roman" w:cs="Times New Roman"/>
          <w:sz w:val="24"/>
          <w:szCs w:val="24"/>
        </w:rPr>
      </w:pPr>
    </w:p>
    <w:p w:rsidRPr="00134828" w:rsidR="006E5CB4" w:rsidRDefault="79AEAD54" w14:paraId="5F2A655F" w14:textId="1DD5DCF7">
      <w:pPr>
        <w:pStyle w:val="Corps"/>
        <w:jc w:val="both"/>
        <w:rPr>
          <w:rFonts w:ascii="Times New Roman" w:hAnsi="Times New Roman" w:cs="Times New Roman"/>
          <w:sz w:val="24"/>
          <w:szCs w:val="24"/>
        </w:rPr>
      </w:pPr>
      <w:r>
        <w:rPr>
          <w:rFonts w:ascii="Times New Roman" w:hAnsi="Times New Roman"/>
          <w:sz w:val="24"/>
        </w:rPr>
        <w:t>Questo modello, che ricorda la versione</w:t>
      </w:r>
      <w:r>
        <w:rPr>
          <w:rStyle w:val="Aucun"/>
          <w:rFonts w:ascii="Times New Roman" w:hAnsi="Times New Roman"/>
          <w:color w:val="EE220C"/>
          <w:sz w:val="24"/>
        </w:rPr>
        <w:t xml:space="preserve"> </w:t>
      </w:r>
      <w:r>
        <w:rPr>
          <w:rFonts w:ascii="Times New Roman" w:hAnsi="Times New Roman"/>
          <w:sz w:val="24"/>
        </w:rPr>
        <w:t>esistente da 43 mm, fa il suo ingresso nella collezione con 41 mm di diametro e 13,94 mm di spessore. Rielaborata per maggiore comfort al polso, la cassa dodecagonale in</w:t>
      </w:r>
      <w:r>
        <w:rPr>
          <w:rStyle w:val="Aucun"/>
          <w:rFonts w:ascii="Times New Roman" w:hAnsi="Times New Roman"/>
          <w:color w:val="EE220C"/>
          <w:sz w:val="24"/>
        </w:rPr>
        <w:t xml:space="preserve"> </w:t>
      </w:r>
      <w:r>
        <w:rPr>
          <w:rFonts w:ascii="Times New Roman" w:hAnsi="Times New Roman"/>
          <w:sz w:val="24"/>
        </w:rPr>
        <w:t xml:space="preserve">acciaio inossidabile lucido e satinato è protetta da un vetro zaffiro antigraffio sottoposto a un trattamento antiriflesso su entrambi i lati. Sempre di forma dodecagonale, la lunetta a dodici lati in acciaio inossidabile lucido e satinato con finitura </w:t>
      </w:r>
      <w:r>
        <w:rPr>
          <w:rFonts w:ascii="Times New Roman" w:hAnsi="Times New Roman"/>
          <w:i/>
          <w:iCs/>
          <w:sz w:val="24"/>
        </w:rPr>
        <w:t>soleil</w:t>
      </w:r>
      <w:r>
        <w:rPr>
          <w:rFonts w:ascii="Times New Roman" w:hAnsi="Times New Roman"/>
          <w:sz w:val="24"/>
        </w:rPr>
        <w:t xml:space="preserve"> e il fondello con vetro zaffiro sono fissati con quattro viti. Il fondello può essere impreziosito </w:t>
      </w:r>
      <w:r w:rsidR="00CB7E66">
        <w:rPr>
          <w:rFonts w:ascii="Times New Roman" w:hAnsi="Times New Roman"/>
          <w:sz w:val="24"/>
        </w:rPr>
        <w:t xml:space="preserve">con </w:t>
      </w:r>
      <w:r>
        <w:rPr>
          <w:rFonts w:ascii="Times New Roman" w:hAnsi="Times New Roman"/>
          <w:sz w:val="24"/>
        </w:rPr>
        <w:t xml:space="preserve">un’incisione personalizzata. La corona ottagonale libera in acciaio valorizza, ponendolo in rilievo, il logo Phi della </w:t>
      </w:r>
      <w:r>
        <w:rPr>
          <w:rFonts w:ascii="Times New Roman" w:hAnsi="Times New Roman"/>
          <w:i/>
          <w:iCs/>
          <w:sz w:val="24"/>
        </w:rPr>
        <w:t>Maison</w:t>
      </w:r>
      <w:r>
        <w:rPr>
          <w:rFonts w:ascii="Times New Roman" w:hAnsi="Times New Roman"/>
          <w:sz w:val="24"/>
        </w:rPr>
        <w:t xml:space="preserve">, simbolo di equilibrio e pregevole fattura. </w:t>
      </w:r>
    </w:p>
    <w:p w:rsidRPr="00ED7A4E" w:rsidR="006E5CB4" w:rsidRDefault="006E5CB4" w14:paraId="6DFB9E20" w14:textId="77777777">
      <w:pPr>
        <w:pStyle w:val="Corps"/>
        <w:jc w:val="both"/>
        <w:rPr>
          <w:rFonts w:ascii="Times New Roman" w:hAnsi="Times New Roman" w:cs="Times New Roman"/>
          <w:sz w:val="24"/>
          <w:szCs w:val="24"/>
        </w:rPr>
      </w:pPr>
    </w:p>
    <w:p w:rsidRPr="00134828" w:rsidR="006E5CB4" w:rsidRDefault="00E70D29" w14:paraId="7028AC5F" w14:textId="308AC440">
      <w:pPr>
        <w:pStyle w:val="Corps"/>
        <w:jc w:val="both"/>
        <w:rPr>
          <w:rFonts w:ascii="Times New Roman" w:hAnsi="Times New Roman" w:cs="Times New Roman"/>
          <w:sz w:val="24"/>
          <w:szCs w:val="24"/>
        </w:rPr>
      </w:pPr>
      <w:r>
        <w:rPr>
          <w:rFonts w:ascii="Times New Roman" w:hAnsi="Times New Roman"/>
          <w:sz w:val="24"/>
        </w:rPr>
        <w:t xml:space="preserve">Con i raffinati codici delle indicazioni di ora e </w:t>
      </w:r>
      <w:r w:rsidR="0057105E">
        <w:rPr>
          <w:rFonts w:ascii="Times New Roman" w:hAnsi="Times New Roman"/>
          <w:sz w:val="24"/>
        </w:rPr>
        <w:t>data</w:t>
      </w:r>
      <w:r>
        <w:rPr>
          <w:rFonts w:ascii="Times New Roman" w:hAnsi="Times New Roman"/>
          <w:sz w:val="24"/>
        </w:rPr>
        <w:t xml:space="preserve">, il segnatempo esprime il </w:t>
      </w:r>
      <w:r>
        <w:rPr>
          <w:rFonts w:ascii="Times New Roman" w:hAnsi="Times New Roman"/>
          <w:i/>
          <w:iCs/>
          <w:sz w:val="24"/>
        </w:rPr>
        <w:t>savoir-faire</w:t>
      </w:r>
      <w:r>
        <w:rPr>
          <w:rFonts w:ascii="Times New Roman" w:hAnsi="Times New Roman"/>
          <w:sz w:val="24"/>
        </w:rPr>
        <w:t xml:space="preserve"> estetico di Baume &amp; Mercier. Sullo sfondo nero ornato da un motivo a onde con </w:t>
      </w:r>
      <w:r>
        <w:rPr>
          <w:rFonts w:ascii="Times New Roman" w:hAnsi="Times New Roman"/>
          <w:i/>
          <w:iCs/>
          <w:sz w:val="24"/>
        </w:rPr>
        <w:t>réhaut</w:t>
      </w:r>
      <w:r>
        <w:rPr>
          <w:rFonts w:ascii="Times New Roman" w:hAnsi="Times New Roman"/>
          <w:sz w:val="24"/>
        </w:rPr>
        <w:t xml:space="preserve"> e contatori azzurrati, spiccano visivamente, in un alternarsi di tratti sottili e più spessi, i numeri romani e gli indici rodiati e rivettati rivestiti in Superluminova bianca (C1, emissione blu); le lancette di ore e minuti rodiate, sfaccettate e anch’esse rivestite in Superluminova bianca (emissione blu); le lancette rodiate dei contatori; la lancetta del contatore a ore 9 con Superluminova bianca (emissione blu) e le finestrelle di giorno e data a ore 3.</w:t>
      </w:r>
    </w:p>
    <w:p w:rsidRPr="00ED7A4E" w:rsidR="006E5CB4" w:rsidRDefault="006E5CB4" w14:paraId="70DF9E56" w14:textId="77777777">
      <w:pPr>
        <w:pStyle w:val="Corps"/>
        <w:jc w:val="both"/>
        <w:rPr>
          <w:rFonts w:ascii="Times New Roman" w:hAnsi="Times New Roman" w:cs="Times New Roman"/>
          <w:sz w:val="24"/>
          <w:szCs w:val="24"/>
        </w:rPr>
      </w:pPr>
    </w:p>
    <w:p w:rsidRPr="00134828" w:rsidR="006E5CB4" w:rsidRDefault="79AEAD54" w14:paraId="669A04FC" w14:textId="77777777">
      <w:pPr>
        <w:pStyle w:val="Corps"/>
        <w:jc w:val="both"/>
        <w:rPr>
          <w:rFonts w:ascii="Times New Roman" w:hAnsi="Times New Roman" w:cs="Times New Roman"/>
          <w:sz w:val="24"/>
          <w:szCs w:val="24"/>
        </w:rPr>
      </w:pPr>
      <w:r>
        <w:rPr>
          <w:rFonts w:ascii="Times New Roman" w:hAnsi="Times New Roman"/>
          <w:sz w:val="24"/>
        </w:rPr>
        <w:t>Le funzioni sono alimentate da un movimento automatico con riserva di carica di 48 ore e frequenza di 4 Hz (28.800 alternanze/ora). L’orologio ha un’impermeabilità di 10 ATM (circa 100 m).</w:t>
      </w:r>
    </w:p>
    <w:p w:rsidRPr="00ED7A4E" w:rsidR="006E5CB4" w:rsidRDefault="006E5CB4" w14:paraId="44E871BC" w14:textId="77777777">
      <w:pPr>
        <w:pStyle w:val="Corps"/>
        <w:jc w:val="both"/>
        <w:rPr>
          <w:rFonts w:ascii="Times New Roman" w:hAnsi="Times New Roman" w:cs="Times New Roman"/>
          <w:sz w:val="24"/>
          <w:szCs w:val="24"/>
        </w:rPr>
      </w:pPr>
    </w:p>
    <w:p w:rsidRPr="00134828" w:rsidR="006E5CB4" w:rsidRDefault="00E70D29" w14:paraId="27796D41" w14:textId="12043C46">
      <w:pPr>
        <w:pStyle w:val="Corps"/>
        <w:jc w:val="both"/>
        <w:rPr>
          <w:rFonts w:ascii="Times New Roman" w:hAnsi="Times New Roman" w:cs="Times New Roman"/>
          <w:sz w:val="24"/>
          <w:szCs w:val="24"/>
        </w:rPr>
      </w:pPr>
      <w:r>
        <w:rPr>
          <w:rFonts w:ascii="Times New Roman" w:hAnsi="Times New Roman"/>
          <w:sz w:val="24"/>
        </w:rPr>
        <w:t xml:space="preserve">Il design in acciaio inossidabile lucido-satinato del segnatempo </w:t>
      </w:r>
      <w:r w:rsidR="0057105E">
        <w:rPr>
          <w:rFonts w:ascii="Times New Roman" w:hAnsi="Times New Roman"/>
          <w:sz w:val="24"/>
        </w:rPr>
        <w:t xml:space="preserve">si estende </w:t>
      </w:r>
      <w:r w:rsidR="00434EC9">
        <w:rPr>
          <w:rFonts w:ascii="Times New Roman" w:hAnsi="Times New Roman"/>
          <w:sz w:val="24"/>
        </w:rPr>
        <w:t xml:space="preserve">in modo fluido </w:t>
      </w:r>
      <w:r>
        <w:rPr>
          <w:rFonts w:ascii="Times New Roman" w:hAnsi="Times New Roman"/>
          <w:sz w:val="24"/>
        </w:rPr>
        <w:t xml:space="preserve">sul bracciale intercambiabile, che può essere sostituito senza strumenti particolari grazie ad un sistema molto affidabile e robusto. </w:t>
      </w:r>
    </w:p>
    <w:p w:rsidR="00C3023C" w:rsidP="7647205E" w:rsidRDefault="00C3023C" w14:paraId="20081AA2" w14:textId="50320B20">
      <w:pPr>
        <w:pStyle w:val="Corps"/>
        <w:jc w:val="both"/>
        <w:rPr>
          <w:rFonts w:ascii="Times New Roman" w:hAnsi="Times New Roman" w:cs="Times New Roman"/>
          <w:sz w:val="24"/>
          <w:szCs w:val="24"/>
          <w14:textOutline w14:w="12700" w14:cap="flat" w14:cmpd="sng" w14:algn="ctr">
            <w14:noFill/>
            <w14:prstDash w14:val="solid"/>
            <w14:miter w14:lim="400000"/>
          </w14:textOutline>
        </w:rPr>
      </w:pPr>
      <w:r w:rsidRPr="7647205E" w:rsidR="00E70D29">
        <w:rPr>
          <w:rFonts w:ascii="Times New Roman" w:hAnsi="Times New Roman"/>
          <w:sz w:val="24"/>
          <w:szCs w:val="24"/>
        </w:rPr>
        <w:t>In acciaio inossidabile anche la tripla fibbia pieghevole con pulsanti di sicurezza.</w:t>
      </w:r>
    </w:p>
    <w:p w:rsidRPr="006830D1" w:rsidR="00A46C8F" w:rsidP="00A46C8F" w:rsidRDefault="00A46C8F" w14:paraId="02610AF8" w14:textId="77777777">
      <w:pPr>
        <w:pStyle w:val="Pardfaut"/>
        <w:jc w:val="center"/>
        <w:rPr>
          <w:rFonts w:ascii="Times New Roman" w:hAnsi="Times New Roman" w:cs="Times New Roman"/>
          <w:sz w:val="24"/>
          <w:szCs w:val="24"/>
          <w14:textOutline w14:w="12700" w14:cap="flat" w14:cmpd="sng" w14:algn="ctr">
            <w14:noFill/>
            <w14:prstDash w14:val="solid"/>
            <w14:miter w14:lim="400000"/>
          </w14:textOutline>
        </w:rPr>
      </w:pPr>
      <w:r>
        <w:rPr>
          <w:rFonts w:ascii="Times New Roman" w:hAnsi="Times New Roman"/>
          <w:noProof/>
          <w:sz w:val="24"/>
          <w:u w:color="000000"/>
          <w14:textOutline w14:w="0" w14:cap="rnd" w14:cmpd="sng" w14:algn="ctr">
            <w14:noFill/>
            <w14:prstDash w14:val="solid"/>
            <w14:bevel/>
          </w14:textOutline>
        </w:rPr>
        <w:drawing>
          <wp:inline distT="0" distB="0" distL="0" distR="0" wp14:anchorId="58FA743C" wp14:editId="0F257B83">
            <wp:extent cx="2395802" cy="3600000"/>
            <wp:effectExtent l="0" t="0" r="508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395802" cy="3600000"/>
                    </a:xfrm>
                    <a:prstGeom prst="rect">
                      <a:avLst/>
                    </a:prstGeom>
                  </pic:spPr>
                </pic:pic>
              </a:graphicData>
            </a:graphic>
          </wp:inline>
        </w:drawing>
      </w:r>
      <w:r>
        <w:rPr>
          <w:rFonts w:ascii="Times New Roman" w:hAnsi="Times New Roman"/>
          <w:noProof/>
          <w:sz w:val="24"/>
          <w:u w:color="000000"/>
          <w14:textOutline w14:w="0" w14:cap="rnd" w14:cmpd="sng" w14:algn="ctr">
            <w14:noFill/>
            <w14:prstDash w14:val="solid"/>
            <w14:bevel/>
          </w14:textOutline>
        </w:rPr>
        <w:drawing>
          <wp:inline distT="0" distB="0" distL="0" distR="0" wp14:anchorId="7FEE51E4" wp14:editId="1B081CAA">
            <wp:extent cx="2441139" cy="3600000"/>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5" cstate="print">
                      <a:extLst>
                        <a:ext uri="{28A0092B-C50C-407E-A947-70E740481C1C}">
                          <a14:useLocalDpi xmlns:a14="http://schemas.microsoft.com/office/drawing/2010/main" val="0"/>
                        </a:ext>
                      </a:extLst>
                    </a:blip>
                    <a:srcRect l="6412" r="6412"/>
                    <a:stretch>
                      <a:fillRect/>
                    </a:stretch>
                  </pic:blipFill>
                  <pic:spPr bwMode="auto">
                    <a:xfrm>
                      <a:off x="0" y="0"/>
                      <a:ext cx="2441139" cy="3600000"/>
                    </a:xfrm>
                    <a:prstGeom prst="rect">
                      <a:avLst/>
                    </a:prstGeom>
                    <a:solidFill>
                      <a:schemeClr val="tx1"/>
                    </a:solidFill>
                    <a:ln>
                      <a:noFill/>
                    </a:ln>
                    <a:extLst>
                      <a:ext uri="{53640926-AAD7-44D8-BBD7-CCE9431645EC}">
                        <a14:shadowObscured xmlns:a14="http://schemas.microsoft.com/office/drawing/2010/main"/>
                      </a:ext>
                    </a:extLst>
                  </pic:spPr>
                </pic:pic>
              </a:graphicData>
            </a:graphic>
          </wp:inline>
        </w:drawing>
      </w:r>
    </w:p>
    <w:p w:rsidR="7647205E" w:rsidP="7647205E" w:rsidRDefault="7647205E" w14:paraId="1204FFF6" w14:textId="5ED875BB">
      <w:pPr>
        <w:pStyle w:val="Pardfaut"/>
        <w:jc w:val="center"/>
        <w:rPr>
          <w:rFonts w:ascii="Times New Roman" w:hAnsi="Times New Roman" w:cs="Times New Roman"/>
          <w:sz w:val="24"/>
          <w:szCs w:val="24"/>
        </w:rPr>
      </w:pPr>
    </w:p>
    <w:p w:rsidRPr="00134828" w:rsidR="006E5CB4" w:rsidP="7647205E" w:rsidRDefault="00E70D29" w14:paraId="033A9CDC" w14:textId="2053EBDA">
      <w:pPr>
        <w:jc w:val="center"/>
      </w:pPr>
      <w:r w:rsidR="3AF80BCB">
        <w:drawing>
          <wp:inline wp14:editId="6F35CE8C" wp14:anchorId="7561BF5A">
            <wp:extent cx="4957761" cy="3708682"/>
            <wp:effectExtent l="0" t="0" r="0" b="0"/>
            <wp:docPr id="486501937" name="" title=""/>
            <wp:cNvGraphicFramePr>
              <a:graphicFrameLocks noChangeAspect="1"/>
            </wp:cNvGraphicFramePr>
            <a:graphic>
              <a:graphicData uri="http://schemas.openxmlformats.org/drawingml/2006/picture">
                <pic:pic>
                  <pic:nvPicPr>
                    <pic:cNvPr id="0" name=""/>
                    <pic:cNvPicPr/>
                  </pic:nvPicPr>
                  <pic:blipFill>
                    <a:blip r:embed="R3931d62001ca48a7">
                      <a:extLst>
                        <a:ext xmlns:a="http://schemas.openxmlformats.org/drawingml/2006/main" uri="{28A0092B-C50C-407E-A947-70E740481C1C}">
                          <a14:useLocalDpi val="0"/>
                        </a:ext>
                      </a:extLst>
                    </a:blip>
                    <a:stretch>
                      <a:fillRect/>
                    </a:stretch>
                  </pic:blipFill>
                  <pic:spPr>
                    <a:xfrm>
                      <a:off x="0" y="0"/>
                      <a:ext cx="4957761" cy="3708682"/>
                    </a:xfrm>
                    <a:prstGeom prst="rect">
                      <a:avLst/>
                    </a:prstGeom>
                  </pic:spPr>
                </pic:pic>
              </a:graphicData>
            </a:graphic>
          </wp:inline>
        </w:drawing>
      </w:r>
    </w:p>
    <w:p w:rsidRPr="00134828" w:rsidR="006E5CB4" w:rsidP="7647205E" w:rsidRDefault="00E70D29" w14:paraId="4774325F" w14:textId="34C84FFD">
      <w:pPr>
        <w:jc w:val="center"/>
      </w:pPr>
    </w:p>
    <w:p w:rsidRPr="00134828" w:rsidR="006E5CB4" w:rsidP="7647205E" w:rsidRDefault="00E70D29" w14:paraId="36A7994C" w14:textId="5AFB845C">
      <w:pPr>
        <w:jc w:val="center"/>
      </w:pPr>
    </w:p>
    <w:p w:rsidRPr="00134828" w:rsidR="006E5CB4" w:rsidP="7647205E" w:rsidRDefault="00E70D29" w14:paraId="1425562B" w14:textId="125F3E22">
      <w:pPr>
        <w:pStyle w:val="Corps"/>
        <w:jc w:val="left"/>
        <w:rPr>
          <w:rFonts w:ascii="Times New Roman" w:hAnsi="Times New Roman" w:cs="Times New Roman"/>
          <w:b w:val="1"/>
          <w:bCs w:val="1"/>
          <w:sz w:val="24"/>
          <w:szCs w:val="24"/>
        </w:rPr>
      </w:pPr>
      <w:r w:rsidRPr="7647205E" w:rsidR="00E70D29">
        <w:rPr>
          <w:rFonts w:ascii="Times New Roman" w:hAnsi="Times New Roman"/>
          <w:b w:val="1"/>
          <w:bCs w:val="1"/>
          <w:sz w:val="24"/>
          <w:szCs w:val="24"/>
        </w:rPr>
        <w:t xml:space="preserve">Riviera M0A10826: un Cronografo Giorno-Data blu con dettagli bianchi </w:t>
      </w:r>
    </w:p>
    <w:p w:rsidRPr="00ED7A4E" w:rsidR="006E5CB4" w:rsidRDefault="006E5CB4" w14:paraId="637805D2" w14:textId="77777777">
      <w:pPr>
        <w:pStyle w:val="Corps"/>
        <w:jc w:val="both"/>
        <w:rPr>
          <w:rFonts w:ascii="Times New Roman" w:hAnsi="Times New Roman" w:cs="Times New Roman"/>
          <w:sz w:val="24"/>
          <w:szCs w:val="24"/>
        </w:rPr>
      </w:pPr>
    </w:p>
    <w:p w:rsidRPr="00134828" w:rsidR="006E5CB4" w:rsidRDefault="00E70D29" w14:paraId="30AD85B6" w14:textId="2CD1C435">
      <w:pPr>
        <w:pStyle w:val="Corps"/>
        <w:jc w:val="both"/>
        <w:rPr>
          <w:rFonts w:ascii="Times New Roman" w:hAnsi="Times New Roman" w:cs="Times New Roman"/>
          <w:sz w:val="24"/>
          <w:szCs w:val="24"/>
        </w:rPr>
      </w:pPr>
      <w:r>
        <w:rPr>
          <w:rFonts w:ascii="Times New Roman" w:hAnsi="Times New Roman"/>
          <w:sz w:val="24"/>
        </w:rPr>
        <w:t xml:space="preserve">La versione blu del modello esistente da 43 mm, rielaborato per perfezionarne le proporzioni, è anch’essa proposta con un diametro di 41 mm e uno spessore di 13,94 mm. Le finiture giocano sul raffinato sfondo del quadrante satinato blu con finitura </w:t>
      </w:r>
      <w:r>
        <w:rPr>
          <w:rFonts w:ascii="Times New Roman" w:hAnsi="Times New Roman"/>
          <w:i/>
          <w:iCs/>
          <w:sz w:val="24"/>
        </w:rPr>
        <w:t>soleil</w:t>
      </w:r>
      <w:r>
        <w:rPr>
          <w:rFonts w:ascii="Times New Roman" w:hAnsi="Times New Roman"/>
          <w:sz w:val="24"/>
        </w:rPr>
        <w:t xml:space="preserve"> e con motivo a onde, </w:t>
      </w:r>
      <w:r>
        <w:rPr>
          <w:rFonts w:ascii="Times New Roman" w:hAnsi="Times New Roman"/>
          <w:i/>
          <w:iCs/>
          <w:sz w:val="24"/>
        </w:rPr>
        <w:t>réhaut</w:t>
      </w:r>
      <w:r>
        <w:rPr>
          <w:rFonts w:ascii="Times New Roman" w:hAnsi="Times New Roman"/>
          <w:sz w:val="24"/>
        </w:rPr>
        <w:t xml:space="preserve"> e contatori azzurrati. </w:t>
      </w:r>
      <w:r w:rsidR="001745EC">
        <w:rPr>
          <w:rFonts w:ascii="Times New Roman" w:hAnsi="Times New Roman"/>
          <w:sz w:val="24"/>
        </w:rPr>
        <w:t>La combinazione</w:t>
      </w:r>
      <w:r>
        <w:rPr>
          <w:rFonts w:ascii="Times New Roman" w:hAnsi="Times New Roman"/>
          <w:sz w:val="24"/>
        </w:rPr>
        <w:t xml:space="preserve"> dei numeri romani e degli indici rodiati e rivettati rivestiti in Superluminova bianca (C1, emissione blu); le lancette di ore e minuti rodiate e sfaccettate</w:t>
      </w:r>
      <w:r w:rsidR="001745EC">
        <w:rPr>
          <w:rFonts w:ascii="Times New Roman" w:hAnsi="Times New Roman"/>
          <w:sz w:val="24"/>
        </w:rPr>
        <w:t xml:space="preserve"> e la</w:t>
      </w:r>
      <w:r>
        <w:rPr>
          <w:rFonts w:ascii="Times New Roman" w:hAnsi="Times New Roman"/>
          <w:sz w:val="24"/>
        </w:rPr>
        <w:t xml:space="preserve"> lancetta del contatore a ore 9, tutte </w:t>
      </w:r>
      <w:r w:rsidR="001745EC">
        <w:rPr>
          <w:rFonts w:ascii="Times New Roman" w:hAnsi="Times New Roman"/>
          <w:sz w:val="24"/>
        </w:rPr>
        <w:t>con</w:t>
      </w:r>
      <w:r>
        <w:rPr>
          <w:rFonts w:ascii="Times New Roman" w:hAnsi="Times New Roman"/>
          <w:sz w:val="24"/>
        </w:rPr>
        <w:t xml:space="preserve"> Superluminova bianca (emissione blu); le lancette rodiate dei contatori e le finestrelle di giorno e data a ore 3 </w:t>
      </w:r>
      <w:r w:rsidR="001745EC">
        <w:rPr>
          <w:rFonts w:ascii="Times New Roman" w:hAnsi="Times New Roman"/>
          <w:sz w:val="24"/>
        </w:rPr>
        <w:t xml:space="preserve">creano un insieme armoniosamente </w:t>
      </w:r>
      <w:r>
        <w:rPr>
          <w:rFonts w:ascii="Times New Roman" w:hAnsi="Times New Roman"/>
          <w:sz w:val="24"/>
        </w:rPr>
        <w:t>dinamic</w:t>
      </w:r>
      <w:r w:rsidR="001745EC">
        <w:rPr>
          <w:rFonts w:ascii="Times New Roman" w:hAnsi="Times New Roman"/>
          <w:sz w:val="24"/>
        </w:rPr>
        <w:t>o</w:t>
      </w:r>
      <w:r>
        <w:rPr>
          <w:rFonts w:ascii="Times New Roman" w:hAnsi="Times New Roman"/>
          <w:sz w:val="24"/>
        </w:rPr>
        <w:t xml:space="preserve"> ed elegante</w:t>
      </w:r>
      <w:r w:rsidR="001745EC">
        <w:rPr>
          <w:rFonts w:ascii="Times New Roman" w:hAnsi="Times New Roman"/>
          <w:sz w:val="24"/>
        </w:rPr>
        <w:t>. Il risultato è</w:t>
      </w:r>
      <w:r>
        <w:rPr>
          <w:rFonts w:ascii="Times New Roman" w:hAnsi="Times New Roman"/>
          <w:sz w:val="24"/>
        </w:rPr>
        <w:t xml:space="preserve">una leggibilità </w:t>
      </w:r>
      <w:r w:rsidR="001745EC">
        <w:rPr>
          <w:rFonts w:ascii="Times New Roman" w:hAnsi="Times New Roman"/>
          <w:sz w:val="24"/>
        </w:rPr>
        <w:t xml:space="preserve">chiara </w:t>
      </w:r>
      <w:r>
        <w:rPr>
          <w:rFonts w:ascii="Times New Roman" w:hAnsi="Times New Roman"/>
          <w:sz w:val="24"/>
        </w:rPr>
        <w:t xml:space="preserve">e </w:t>
      </w:r>
      <w:r w:rsidR="001745EC">
        <w:rPr>
          <w:rFonts w:ascii="Times New Roman" w:hAnsi="Times New Roman"/>
          <w:sz w:val="24"/>
        </w:rPr>
        <w:t>piacevole</w:t>
      </w:r>
      <w:r>
        <w:rPr>
          <w:rFonts w:ascii="Times New Roman" w:hAnsi="Times New Roman"/>
          <w:sz w:val="24"/>
        </w:rPr>
        <w:t xml:space="preserve">, </w:t>
      </w:r>
      <w:r w:rsidR="001745EC">
        <w:rPr>
          <w:rFonts w:ascii="Times New Roman" w:hAnsi="Times New Roman"/>
          <w:sz w:val="24"/>
        </w:rPr>
        <w:t>che testimonia la</w:t>
      </w:r>
      <w:r>
        <w:rPr>
          <w:rFonts w:ascii="Times New Roman" w:hAnsi="Times New Roman"/>
          <w:sz w:val="24"/>
        </w:rPr>
        <w:t xml:space="preserve"> lavorazione curata e minuziosa del quadrante.</w:t>
      </w:r>
    </w:p>
    <w:p w:rsidRPr="00134828" w:rsidR="006E5CB4" w:rsidRDefault="79AEAD54" w14:paraId="72151A7F" w14:textId="0C523930">
      <w:pPr>
        <w:pStyle w:val="Corps"/>
        <w:jc w:val="both"/>
        <w:rPr>
          <w:rFonts w:ascii="Times New Roman" w:hAnsi="Times New Roman" w:cs="Times New Roman"/>
          <w:sz w:val="24"/>
          <w:szCs w:val="24"/>
        </w:rPr>
      </w:pPr>
      <w:r>
        <w:rPr>
          <w:rFonts w:ascii="Times New Roman" w:hAnsi="Times New Roman"/>
          <w:sz w:val="24"/>
        </w:rPr>
        <w:t xml:space="preserve">È in questa luminosa tonalità che risplende la cassa dodecagonale in acciaio inossidabile lucido e satinato. Il vetro zaffiro antigraffio che la protegge è sottoposto a un trattamento antiriflesso su entrambi i lati. La lunetta in acciaio inossidabile lucido e satinato con finitura </w:t>
      </w:r>
      <w:r>
        <w:rPr>
          <w:rFonts w:ascii="Times New Roman" w:hAnsi="Times New Roman"/>
          <w:i/>
          <w:iCs/>
          <w:sz w:val="24"/>
        </w:rPr>
        <w:t>soleil</w:t>
      </w:r>
      <w:r>
        <w:rPr>
          <w:rFonts w:ascii="Times New Roman" w:hAnsi="Times New Roman"/>
          <w:sz w:val="24"/>
        </w:rPr>
        <w:t xml:space="preserve"> è fissata con quattro viti, come il fondello dodecagonale anch’esso sormontato da un vetro zaffiro. Il fondello può essere inciso su richiesta. Sulla corona ottagonale libera in acciaio è apposto il logo Phi in rilievo. </w:t>
      </w:r>
    </w:p>
    <w:p w:rsidRPr="00134828" w:rsidR="006E5CB4" w:rsidRDefault="00E70D29" w14:paraId="2E26AA72" w14:textId="77777777">
      <w:pPr>
        <w:pStyle w:val="Corps"/>
        <w:jc w:val="both"/>
        <w:rPr>
          <w:rFonts w:ascii="Times New Roman" w:hAnsi="Times New Roman" w:cs="Times New Roman"/>
          <w:sz w:val="24"/>
          <w:szCs w:val="24"/>
        </w:rPr>
      </w:pPr>
      <w:r>
        <w:rPr>
          <w:rFonts w:ascii="Times New Roman" w:hAnsi="Times New Roman"/>
          <w:sz w:val="24"/>
        </w:rPr>
        <w:t xml:space="preserve">L’orologio è animato da un movimento automatico con riserva di carica di 48 ore e frequenza di 4 Hz (28.800 alternanze/ora) e vanta un’impermeabilità fino a 10 ATM (circa 100 m). </w:t>
      </w:r>
    </w:p>
    <w:p w:rsidRPr="00ED7A4E" w:rsidR="006E5CB4" w:rsidRDefault="006E5CB4" w14:paraId="3A0FF5F2" w14:textId="77777777">
      <w:pPr>
        <w:pStyle w:val="Corps"/>
        <w:jc w:val="both"/>
        <w:rPr>
          <w:rFonts w:ascii="Times New Roman" w:hAnsi="Times New Roman" w:cs="Times New Roman"/>
          <w:sz w:val="24"/>
          <w:szCs w:val="24"/>
        </w:rPr>
      </w:pPr>
    </w:p>
    <w:p w:rsidRPr="00134828" w:rsidR="006E5CB4" w:rsidRDefault="00E70D29" w14:paraId="7F4B1510" w14:textId="77777777">
      <w:pPr>
        <w:pStyle w:val="Corps"/>
        <w:jc w:val="both"/>
        <w:rPr>
          <w:rFonts w:ascii="Times New Roman" w:hAnsi="Times New Roman" w:cs="Times New Roman"/>
          <w:sz w:val="24"/>
          <w:szCs w:val="24"/>
        </w:rPr>
      </w:pPr>
      <w:r>
        <w:rPr>
          <w:rFonts w:ascii="Times New Roman" w:hAnsi="Times New Roman"/>
          <w:sz w:val="24"/>
        </w:rPr>
        <w:t>Il bracciale integrato a tre file in acciaio inossidabile con finitura lucida e satinata è dotato di un sistema di intercambiabilità molto affidabile e robusto che consente sostituzioni senza strumenti particolari.</w:t>
      </w:r>
    </w:p>
    <w:p w:rsidR="00A46C8F" w:rsidRDefault="79AEAD54" w14:paraId="7C5D10A6" w14:textId="5AC2C4C6">
      <w:pPr>
        <w:pStyle w:val="Corps"/>
        <w:jc w:val="both"/>
        <w:rPr>
          <w:rFonts w:ascii="Times New Roman" w:hAnsi="Times New Roman" w:cs="Times New Roman"/>
          <w:sz w:val="24"/>
          <w:szCs w:val="24"/>
        </w:rPr>
      </w:pPr>
      <w:r>
        <w:rPr>
          <w:rFonts w:ascii="Times New Roman" w:hAnsi="Times New Roman"/>
          <w:sz w:val="24"/>
        </w:rPr>
        <w:t>La tripla fibbia pieghevole con pulsanti di sicurezza è in acciaio inossidabile.</w:t>
      </w:r>
    </w:p>
    <w:p w:rsidRPr="00ED7A4E" w:rsidR="00C3023C" w:rsidRDefault="00C3023C" w14:paraId="2A47041E" w14:textId="26FD5101">
      <w:pPr>
        <w:pStyle w:val="Corps"/>
        <w:jc w:val="both"/>
        <w:rPr>
          <w:rFonts w:ascii="Times New Roman" w:hAnsi="Times New Roman" w:cs="Times New Roman"/>
          <w:sz w:val="24"/>
          <w:szCs w:val="24"/>
        </w:rPr>
      </w:pPr>
    </w:p>
    <w:p w:rsidRPr="006830D1" w:rsidR="00C3023C" w:rsidP="00C3023C" w:rsidRDefault="00C3023C" w14:paraId="352290CE" w14:textId="77777777">
      <w:pPr>
        <w:pStyle w:val="Pardfaut"/>
        <w:jc w:val="center"/>
        <w:rPr>
          <w:rFonts w:ascii="Times New Roman" w:hAnsi="Times New Roman" w:cs="Times New Roman"/>
          <w:sz w:val="24"/>
          <w:szCs w:val="24"/>
          <w14:textOutline w14:w="12700" w14:cap="flat" w14:cmpd="sng" w14:algn="ctr">
            <w14:noFill/>
            <w14:prstDash w14:val="solid"/>
            <w14:miter w14:lim="400000"/>
          </w14:textOutline>
        </w:rPr>
      </w:pPr>
      <w:r>
        <w:rPr>
          <w:rFonts w:ascii="Times New Roman" w:hAnsi="Times New Roman"/>
          <w:noProof/>
          <w:sz w:val="24"/>
          <w:u w:color="000000"/>
          <w14:textOutline w14:w="0" w14:cap="rnd" w14:cmpd="sng" w14:algn="ctr">
            <w14:noFill/>
            <w14:prstDash w14:val="solid"/>
            <w14:bevel/>
          </w14:textOutline>
        </w:rPr>
        <w:drawing>
          <wp:inline distT="0" distB="0" distL="0" distR="0" wp14:anchorId="22503798" wp14:editId="28E1E322">
            <wp:extent cx="2395803" cy="3600000"/>
            <wp:effectExtent l="0" t="0" r="508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95803" cy="3600000"/>
                    </a:xfrm>
                    <a:prstGeom prst="rect">
                      <a:avLst/>
                    </a:prstGeom>
                  </pic:spPr>
                </pic:pic>
              </a:graphicData>
            </a:graphic>
          </wp:inline>
        </w:drawing>
      </w:r>
      <w:r>
        <w:rPr>
          <w:rFonts w:ascii="Times New Roman" w:hAnsi="Times New Roman"/>
          <w:noProof/>
          <w:sz w:val="24"/>
          <w:u w:color="000000"/>
          <w14:textOutline w14:w="0" w14:cap="rnd" w14:cmpd="sng" w14:algn="ctr">
            <w14:noFill/>
            <w14:prstDash w14:val="solid"/>
            <w14:bevel/>
          </w14:textOutline>
        </w:rPr>
        <w:drawing>
          <wp:inline distT="0" distB="0" distL="0" distR="0" wp14:anchorId="6EB43436" wp14:editId="4C2A86FC">
            <wp:extent cx="2441139" cy="3600000"/>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7" cstate="print">
                      <a:extLst>
                        <a:ext uri="{28A0092B-C50C-407E-A947-70E740481C1C}">
                          <a14:useLocalDpi xmlns:a14="http://schemas.microsoft.com/office/drawing/2010/main" val="0"/>
                        </a:ext>
                      </a:extLst>
                    </a:blip>
                    <a:srcRect l="6412" r="6412"/>
                    <a:stretch>
                      <a:fillRect/>
                    </a:stretch>
                  </pic:blipFill>
                  <pic:spPr bwMode="auto">
                    <a:xfrm>
                      <a:off x="0" y="0"/>
                      <a:ext cx="2441139" cy="3600000"/>
                    </a:xfrm>
                    <a:prstGeom prst="rect">
                      <a:avLst/>
                    </a:prstGeom>
                    <a:solidFill>
                      <a:schemeClr val="tx1"/>
                    </a:solidFill>
                    <a:ln>
                      <a:noFill/>
                    </a:ln>
                    <a:extLst>
                      <a:ext uri="{53640926-AAD7-44D8-BBD7-CCE9431645EC}">
                        <a14:shadowObscured xmlns:a14="http://schemas.microsoft.com/office/drawing/2010/main"/>
                      </a:ext>
                    </a:extLst>
                  </pic:spPr>
                </pic:pic>
              </a:graphicData>
            </a:graphic>
          </wp:inline>
        </w:drawing>
      </w:r>
    </w:p>
    <w:p w:rsidR="7647205E" w:rsidP="7647205E" w:rsidRDefault="7647205E" w14:paraId="1E5AD430" w14:textId="5C1D6960">
      <w:pPr>
        <w:pStyle w:val="Pardfaut"/>
        <w:jc w:val="center"/>
        <w:rPr>
          <w:rFonts w:ascii="Times New Roman" w:hAnsi="Times New Roman" w:cs="Times New Roman"/>
          <w:sz w:val="24"/>
          <w:szCs w:val="24"/>
        </w:rPr>
      </w:pPr>
    </w:p>
    <w:p w:rsidR="00C3023C" w:rsidP="7647205E" w:rsidRDefault="00C3023C" w14:paraId="0A19FECA" w14:textId="73D13D90">
      <w:pPr>
        <w:jc w:val="center"/>
        <w:rPr>
          <w:b w:val="1"/>
          <w:bCs w:val="1"/>
        </w:rPr>
      </w:pPr>
      <w:r w:rsidR="70B33ADD">
        <w:drawing>
          <wp:inline wp14:editId="345DA3CC" wp14:anchorId="7E51D758">
            <wp:extent cx="4695824" cy="3512738"/>
            <wp:effectExtent l="0" t="0" r="0" b="0"/>
            <wp:docPr id="1254260259" name="" title=""/>
            <wp:cNvGraphicFramePr>
              <a:graphicFrameLocks noChangeAspect="1"/>
            </wp:cNvGraphicFramePr>
            <a:graphic>
              <a:graphicData uri="http://schemas.openxmlformats.org/drawingml/2006/picture">
                <pic:pic>
                  <pic:nvPicPr>
                    <pic:cNvPr id="0" name=""/>
                    <pic:cNvPicPr/>
                  </pic:nvPicPr>
                  <pic:blipFill>
                    <a:blip r:embed="R0a7f480bdefa4ab7">
                      <a:extLst>
                        <a:ext xmlns:a="http://schemas.openxmlformats.org/drawingml/2006/main" uri="{28A0092B-C50C-407E-A947-70E740481C1C}">
                          <a14:useLocalDpi val="0"/>
                        </a:ext>
                      </a:extLst>
                    </a:blip>
                    <a:stretch>
                      <a:fillRect/>
                    </a:stretch>
                  </pic:blipFill>
                  <pic:spPr>
                    <a:xfrm>
                      <a:off x="0" y="0"/>
                      <a:ext cx="4695824" cy="3512738"/>
                    </a:xfrm>
                    <a:prstGeom prst="rect">
                      <a:avLst/>
                    </a:prstGeom>
                  </pic:spPr>
                </pic:pic>
              </a:graphicData>
            </a:graphic>
          </wp:inline>
        </w:drawing>
      </w:r>
      <w:r>
        <w:br w:type="page"/>
      </w:r>
    </w:p>
    <w:p w:rsidRPr="00134828" w:rsidR="006E5CB4" w:rsidRDefault="00E70D29" w14:paraId="17C309F6" w14:textId="673531B4">
      <w:pPr>
        <w:pStyle w:val="Corps"/>
        <w:jc w:val="both"/>
        <w:rPr>
          <w:rFonts w:ascii="Times New Roman" w:hAnsi="Times New Roman" w:cs="Times New Roman"/>
          <w:sz w:val="24"/>
          <w:szCs w:val="24"/>
        </w:rPr>
      </w:pPr>
      <w:r>
        <w:rPr>
          <w:rFonts w:ascii="Times New Roman" w:hAnsi="Times New Roman"/>
          <w:sz w:val="24"/>
        </w:rPr>
        <w:lastRenderedPageBreak/>
        <w:t xml:space="preserve">La saga del Riviera continua. </w:t>
      </w:r>
      <w:r w:rsidRPr="00EA451A" w:rsidR="00EA451A">
        <w:rPr>
          <w:rFonts w:ascii="Times New Roman" w:hAnsi="Times New Roman" w:cs="Times New Roman"/>
          <w:sz w:val="24"/>
          <w:szCs w:val="24"/>
          <w:u w:color="000000"/>
          <w14:textOutline w14:w="12700" w14:cap="flat" w14:cmpd="sng" w14:algn="ctr">
            <w14:noFill/>
            <w14:prstDash w14:val="solid"/>
            <w14:miter w14:lim="400000"/>
          </w14:textOutline>
        </w:rPr>
        <w:t xml:space="preserve">Lo spirito pionieristico di questo elegante e dinamico </w:t>
      </w:r>
      <w:r w:rsidR="00EA451A">
        <w:rPr>
          <w:rFonts w:ascii="Times New Roman" w:hAnsi="Times New Roman" w:cs="Times New Roman"/>
          <w:sz w:val="24"/>
          <w:szCs w:val="24"/>
          <w:u w:color="000000"/>
          <w14:textOutline w14:w="12700" w14:cap="flat" w14:cmpd="sng" w14:algn="ctr">
            <w14:noFill/>
            <w14:prstDash w14:val="solid"/>
            <w14:miter w14:lim="400000"/>
          </w14:textOutline>
        </w:rPr>
        <w:t>segnatempo sporty-chic</w:t>
      </w:r>
      <w:r>
        <w:rPr>
          <w:rFonts w:ascii="Times New Roman" w:hAnsi="Times New Roman"/>
          <w:sz w:val="24"/>
        </w:rPr>
        <w:t xml:space="preserve">, accompagnerà gli appassionati di orologeria in ogni momento della </w:t>
      </w:r>
      <w:r w:rsidR="00EA451A">
        <w:rPr>
          <w:rFonts w:ascii="Times New Roman" w:hAnsi="Times New Roman"/>
          <w:sz w:val="24"/>
        </w:rPr>
        <w:t xml:space="preserve">loro </w:t>
      </w:r>
      <w:r>
        <w:rPr>
          <w:rFonts w:ascii="Times New Roman" w:hAnsi="Times New Roman"/>
          <w:sz w:val="24"/>
        </w:rPr>
        <w:t xml:space="preserve">vita, adattando il proprio </w:t>
      </w:r>
      <w:r w:rsidR="00EA451A">
        <w:rPr>
          <w:rFonts w:ascii="Times New Roman" w:hAnsi="Times New Roman"/>
          <w:sz w:val="24"/>
        </w:rPr>
        <w:t xml:space="preserve">stile </w:t>
      </w:r>
      <w:r>
        <w:rPr>
          <w:rFonts w:ascii="Times New Roman" w:hAnsi="Times New Roman"/>
          <w:sz w:val="24"/>
        </w:rPr>
        <w:t>al loro</w:t>
      </w:r>
      <w:r w:rsidR="00EA451A">
        <w:rPr>
          <w:rFonts w:ascii="Times New Roman" w:hAnsi="Times New Roman"/>
          <w:sz w:val="24"/>
        </w:rPr>
        <w:t>,</w:t>
      </w:r>
      <w:r>
        <w:rPr>
          <w:rFonts w:ascii="Times New Roman" w:hAnsi="Times New Roman"/>
          <w:sz w:val="24"/>
        </w:rPr>
        <w:t xml:space="preserve"> per condurli sempre più lontano. </w:t>
      </w:r>
    </w:p>
    <w:p w:rsidRPr="00ED7A4E" w:rsidR="006E5CB4" w:rsidRDefault="006E5CB4" w14:paraId="17AD93B2" w14:textId="77777777">
      <w:pPr>
        <w:pStyle w:val="Corps"/>
        <w:jc w:val="both"/>
        <w:rPr>
          <w:rFonts w:ascii="Times New Roman" w:hAnsi="Times New Roman" w:cs="Times New Roman"/>
          <w:sz w:val="24"/>
          <w:szCs w:val="24"/>
        </w:rPr>
      </w:pPr>
    </w:p>
    <w:p w:rsidRPr="00B13AF4" w:rsidR="009904A1" w:rsidP="009904A1" w:rsidRDefault="009904A1" w14:paraId="263B005E"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center"/>
        <w:rPr>
          <w:rFonts w:eastAsia="Times"/>
          <w:color w:val="000000" w:themeColor="text1"/>
        </w:rPr>
      </w:pPr>
      <w:r>
        <w:rPr>
          <w:noProof/>
        </w:rPr>
        <w:drawing>
          <wp:inline distT="0" distB="0" distL="0" distR="0" wp14:anchorId="730EDB00" wp14:editId="1BF4725C">
            <wp:extent cx="5800725" cy="47625"/>
            <wp:effectExtent l="0" t="0" r="0" b="0"/>
            <wp:docPr id="1010601976" name="Picture 1010601976"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rsidRPr="00B13AF4" w:rsidR="009904A1" w:rsidP="009904A1" w:rsidRDefault="009904A1" w14:paraId="4089DA1C"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CH"/>
        </w:rPr>
      </w:pPr>
    </w:p>
    <w:p w:rsidRPr="00B13AF4" w:rsidR="009904A1" w:rsidP="009904A1" w:rsidRDefault="009904A1" w14:paraId="03813459" w14:textId="77777777">
      <w:pPr>
        <w:spacing w:line="259" w:lineRule="auto"/>
        <w:rPr>
          <w:rFonts w:eastAsia="Times"/>
          <w:color w:val="000000" w:themeColor="text1"/>
        </w:rPr>
      </w:pPr>
      <w:r>
        <w:rPr>
          <w:b/>
          <w:color w:val="000000" w:themeColor="text1"/>
        </w:rPr>
        <w:t>BAUME &amp; MERCIER:</w:t>
      </w:r>
    </w:p>
    <w:p w:rsidRPr="00ED7A4E" w:rsidR="009904A1" w:rsidP="009904A1" w:rsidRDefault="009904A1" w14:paraId="0EC1FB73" w14:textId="77777777">
      <w:pPr>
        <w:tabs>
          <w:tab w:val="left" w:pos="7087"/>
          <w:tab w:val="left" w:pos="7795"/>
        </w:tabs>
        <w:jc w:val="both"/>
        <w:rPr>
          <w:rFonts w:eastAsia="Century Gothic"/>
          <w:color w:val="000000" w:themeColor="text1"/>
        </w:rPr>
      </w:pPr>
    </w:p>
    <w:p w:rsidRPr="00B13AF4" w:rsidR="009904A1" w:rsidP="009904A1" w:rsidRDefault="009904A1" w14:paraId="42D81855" w14:textId="77777777">
      <w:pPr>
        <w:jc w:val="both"/>
        <w:rPr>
          <w:rFonts w:eastAsia="Times"/>
          <w:color w:val="000000" w:themeColor="text1"/>
        </w:rPr>
      </w:pPr>
      <w:r>
        <w:rPr>
          <w:color w:val="000000" w:themeColor="text1"/>
        </w:rPr>
        <w:t xml:space="preserve">Fondata nel 1830 nel Giura svizzero, la casa orologiera Baume &amp; Mercier gode di una fama internazionale. Dai laboratori nel cuore del Giura svizzero alla sede di Ginevra, la </w:t>
      </w:r>
      <w:r>
        <w:rPr>
          <w:i/>
          <w:iCs/>
          <w:color w:val="000000" w:themeColor="text1"/>
        </w:rPr>
        <w:t>Maison</w:t>
      </w:r>
      <w:r>
        <w:rPr>
          <w:color w:val="000000" w:themeColor="text1"/>
        </w:rPr>
        <w:t xml:space="preserve"> propone ai suoi clienti segnatempo d’eccellenza. Caratterizzata da un </w:t>
      </w:r>
      <w:r>
        <w:rPr>
          <w:b/>
          <w:color w:val="000000" w:themeColor="text1"/>
        </w:rPr>
        <w:t>complementare equilibrio tra vocazione per il design e innovazione orologiera al servizio del cliente</w:t>
      </w:r>
      <w:r>
        <w:rPr>
          <w:color w:val="000000" w:themeColor="text1"/>
        </w:rPr>
        <w:t xml:space="preserve">, la </w:t>
      </w:r>
      <w:r w:rsidRPr="00ED7A4E">
        <w:rPr>
          <w:i/>
          <w:iCs/>
          <w:color w:val="000000" w:themeColor="text1"/>
        </w:rPr>
        <w:t>Maison</w:t>
      </w:r>
      <w:r>
        <w:rPr>
          <w:color w:val="000000" w:themeColor="text1"/>
        </w:rPr>
        <w:t xml:space="preserve"> Baume &amp; Mercier continua a scrivere la storia dell’orologeria tramandando la propria maestria estetica e orologiera. Un </w:t>
      </w:r>
      <w:r>
        <w:rPr>
          <w:i/>
          <w:iCs/>
          <w:color w:val="000000" w:themeColor="text1"/>
        </w:rPr>
        <w:t>savoir-faire</w:t>
      </w:r>
      <w:r>
        <w:rPr>
          <w:color w:val="000000" w:themeColor="text1"/>
        </w:rPr>
        <w:t xml:space="preserve"> perfettamente in linea con il binomio rappresentato dai fondatori, William Baume e Paul Mercier, in grado di coniugare classicismo e creatività, tradizione e modernità, eleganza e carattere, e più che mai contemporaneo.</w:t>
      </w:r>
    </w:p>
    <w:p w:rsidR="009904A1" w:rsidP="009904A1" w:rsidRDefault="009904A1" w14:paraId="2F9E9D8C" w14:textId="77777777">
      <w:pPr>
        <w:jc w:val="both"/>
        <w:rPr>
          <w:rStyle w:val="Lienhypertexte"/>
          <w:rFonts w:eastAsia="Times"/>
          <w:color w:val="000000" w:themeColor="text1"/>
        </w:rPr>
      </w:pPr>
      <w:hyperlink r:id="rId29">
        <w:r>
          <w:rPr>
            <w:rStyle w:val="Lienhypertexte"/>
            <w:color w:val="000000" w:themeColor="text1"/>
          </w:rPr>
          <w:t>www.baume-et-mercier.com</w:t>
        </w:r>
      </w:hyperlink>
    </w:p>
    <w:p w:rsidRPr="00134828" w:rsidR="006E5CB4" w:rsidRDefault="006E5CB4" w14:paraId="0E028057" w14:textId="126A0A48">
      <w:pPr>
        <w:pStyle w:val="Corps"/>
        <w:jc w:val="both"/>
        <w:rPr>
          <w:rFonts w:ascii="Times New Roman" w:hAnsi="Times New Roman" w:cs="Times New Roman"/>
          <w:sz w:val="24"/>
          <w:szCs w:val="24"/>
        </w:rPr>
      </w:pPr>
    </w:p>
    <w:sectPr w:rsidRPr="00134828" w:rsidR="006E5CB4">
      <w:headerReference w:type="default" r:id="rId30"/>
      <w:pgSz w:w="11906" w:h="16838" w:orient="portrait"/>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2BF0" w:rsidRDefault="000C2BF0" w14:paraId="7DB84B5F" w14:textId="77777777">
      <w:r>
        <w:separator/>
      </w:r>
    </w:p>
  </w:endnote>
  <w:endnote w:type="continuationSeparator" w:id="0">
    <w:p w:rsidR="000C2BF0" w:rsidRDefault="000C2BF0" w14:paraId="372F8270" w14:textId="77777777">
      <w:r>
        <w:continuationSeparator/>
      </w:r>
    </w:p>
  </w:endnote>
  <w:endnote w:type="continuationNotice" w:id="1">
    <w:p w:rsidR="000C2BF0" w:rsidRDefault="000C2BF0" w14:paraId="3EFEA6D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Segoe UI Symbol">
    <w:panose1 w:val="020B0502040204020203"/>
    <w:charset w:val="00"/>
    <w:family w:val="swiss"/>
    <w:pitch w:val="variable"/>
    <w:sig w:usb0="800001E3" w:usb1="1200FFEF" w:usb2="00040000" w:usb3="00000000" w:csb0="00000001"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2BF0" w:rsidRDefault="000C2BF0" w14:paraId="604E568D" w14:textId="77777777">
      <w:r>
        <w:separator/>
      </w:r>
    </w:p>
  </w:footnote>
  <w:footnote w:type="continuationSeparator" w:id="0">
    <w:p w:rsidR="000C2BF0" w:rsidRDefault="000C2BF0" w14:paraId="20273B49" w14:textId="77777777">
      <w:r>
        <w:continuationSeparator/>
      </w:r>
    </w:p>
  </w:footnote>
  <w:footnote w:type="continuationNotice" w:id="1">
    <w:p w:rsidR="000C2BF0" w:rsidRDefault="000C2BF0" w14:paraId="335F83E2"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C76E93" w:rsidP="00C76E93" w:rsidRDefault="00C76E93" w14:paraId="100A6897" w14:textId="72C81AF2">
    <w:pPr>
      <w:pStyle w:val="En-tte"/>
      <w:jc w:val="center"/>
    </w:pPr>
    <w:r>
      <w:rPr>
        <w:noProof/>
      </w:rPr>
      <w:drawing>
        <wp:inline distT="0" distB="0" distL="0" distR="0" wp14:anchorId="69919C6D" wp14:editId="122AED46">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p w:rsidR="00C76E93" w:rsidRDefault="00C76E93" w14:paraId="31803ED0" w14:textId="77777777">
    <w:pPr>
      <w:pStyle w:val="En-tte"/>
    </w:pPr>
  </w:p>
  <w:p w:rsidR="00C76E93" w:rsidRDefault="00C76E93" w14:paraId="3C7E2A5E" w14:textId="7777777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35448"/>
    <w:multiLevelType w:val="hybridMultilevel"/>
    <w:tmpl w:val="C1A2D67A"/>
    <w:numStyleLink w:val="Puce"/>
  </w:abstractNum>
  <w:abstractNum w:abstractNumId="1" w15:restartNumberingAfterBreak="0">
    <w:nsid w:val="5566E7D6"/>
    <w:multiLevelType w:val="hybridMultilevel"/>
    <w:tmpl w:val="C1A2D67A"/>
    <w:styleLink w:val="Puce"/>
    <w:lvl w:ilvl="0" w:tplc="89E23F96">
      <w:start w:val="1"/>
      <w:numFmt w:val="bullet"/>
      <w:lvlText w:val="☐"/>
      <w:lvlJc w:val="left"/>
      <w:pPr>
        <w:ind w:left="16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1" w:tplc="B56ECDD0">
      <w:start w:val="1"/>
      <w:numFmt w:val="bullet"/>
      <w:lvlText w:val="☐"/>
      <w:lvlJc w:val="left"/>
      <w:pPr>
        <w:ind w:left="36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2" w:tplc="46E096AA">
      <w:start w:val="1"/>
      <w:numFmt w:val="bullet"/>
      <w:lvlText w:val="☐"/>
      <w:lvlJc w:val="left"/>
      <w:pPr>
        <w:ind w:left="54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3" w:tplc="A40628F2">
      <w:start w:val="1"/>
      <w:numFmt w:val="bullet"/>
      <w:lvlText w:val="☐"/>
      <w:lvlJc w:val="left"/>
      <w:pPr>
        <w:ind w:left="72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4" w:tplc="42C86E6E">
      <w:start w:val="1"/>
      <w:numFmt w:val="bullet"/>
      <w:lvlText w:val="☐"/>
      <w:lvlJc w:val="left"/>
      <w:pPr>
        <w:ind w:left="90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5" w:tplc="EE967AFC">
      <w:start w:val="1"/>
      <w:numFmt w:val="bullet"/>
      <w:lvlText w:val="☐"/>
      <w:lvlJc w:val="left"/>
      <w:pPr>
        <w:ind w:left="108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6" w:tplc="ADD0AA2A">
      <w:start w:val="1"/>
      <w:numFmt w:val="bullet"/>
      <w:lvlText w:val="☐"/>
      <w:lvlJc w:val="left"/>
      <w:pPr>
        <w:ind w:left="126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7" w:tplc="7ADA99A8">
      <w:start w:val="1"/>
      <w:numFmt w:val="bullet"/>
      <w:lvlText w:val="☐"/>
      <w:lvlJc w:val="left"/>
      <w:pPr>
        <w:ind w:left="144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8" w:tplc="49DE4572">
      <w:start w:val="1"/>
      <w:numFmt w:val="bullet"/>
      <w:lvlText w:val="☐"/>
      <w:lvlJc w:val="left"/>
      <w:pPr>
        <w:ind w:left="1620" w:hanging="180"/>
      </w:pPr>
      <w:rPr>
        <w:rFonts w:hAnsi="Arial Unicode MS"/>
        <w:b/>
        <w:bCs/>
        <w:caps w:val="0"/>
        <w:smallCaps w:val="0"/>
        <w:strike w:val="0"/>
        <w:dstrike w:val="0"/>
        <w:outline w:val="0"/>
        <w:emboss w:val="0"/>
        <w:imprint w:val="0"/>
        <w:spacing w:val="0"/>
        <w:w w:val="100"/>
        <w:kern w:val="0"/>
        <w:position w:val="-2"/>
        <w:highlight w:val="none"/>
        <w:vertAlign w:val="baseline"/>
      </w:rPr>
    </w:lvl>
  </w:abstractNum>
  <w:num w:numId="1" w16cid:durableId="1906841000">
    <w:abstractNumId w:val="1"/>
  </w:num>
  <w:num w:numId="2" w16cid:durableId="554781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9AEAD54"/>
    <w:rsid w:val="00003F31"/>
    <w:rsid w:val="000052BC"/>
    <w:rsid w:val="00014DA2"/>
    <w:rsid w:val="000752ED"/>
    <w:rsid w:val="0007755C"/>
    <w:rsid w:val="000B7586"/>
    <w:rsid w:val="000C2290"/>
    <w:rsid w:val="000C2BF0"/>
    <w:rsid w:val="00106421"/>
    <w:rsid w:val="0011508D"/>
    <w:rsid w:val="00134828"/>
    <w:rsid w:val="00154D1F"/>
    <w:rsid w:val="001745EC"/>
    <w:rsid w:val="00176246"/>
    <w:rsid w:val="00181445"/>
    <w:rsid w:val="001901A7"/>
    <w:rsid w:val="001B7357"/>
    <w:rsid w:val="00230081"/>
    <w:rsid w:val="0025538A"/>
    <w:rsid w:val="002A2917"/>
    <w:rsid w:val="002B6686"/>
    <w:rsid w:val="002B7962"/>
    <w:rsid w:val="002D4158"/>
    <w:rsid w:val="002D6B55"/>
    <w:rsid w:val="002E1277"/>
    <w:rsid w:val="002E7893"/>
    <w:rsid w:val="0034206A"/>
    <w:rsid w:val="00360F44"/>
    <w:rsid w:val="0036736E"/>
    <w:rsid w:val="003A384C"/>
    <w:rsid w:val="003A7AD3"/>
    <w:rsid w:val="003D41A9"/>
    <w:rsid w:val="00434EC9"/>
    <w:rsid w:val="00492AA5"/>
    <w:rsid w:val="004A4026"/>
    <w:rsid w:val="004A6A1E"/>
    <w:rsid w:val="004B12ED"/>
    <w:rsid w:val="0057105E"/>
    <w:rsid w:val="005B6420"/>
    <w:rsid w:val="005D739C"/>
    <w:rsid w:val="006401D2"/>
    <w:rsid w:val="00680512"/>
    <w:rsid w:val="006A1D30"/>
    <w:rsid w:val="006A41CA"/>
    <w:rsid w:val="006B16F6"/>
    <w:rsid w:val="006C2988"/>
    <w:rsid w:val="006D209A"/>
    <w:rsid w:val="006E5CB4"/>
    <w:rsid w:val="007019AB"/>
    <w:rsid w:val="00725294"/>
    <w:rsid w:val="007318E7"/>
    <w:rsid w:val="00755730"/>
    <w:rsid w:val="007B089C"/>
    <w:rsid w:val="007E0FCC"/>
    <w:rsid w:val="00815421"/>
    <w:rsid w:val="008278ED"/>
    <w:rsid w:val="00860636"/>
    <w:rsid w:val="00870496"/>
    <w:rsid w:val="008705C7"/>
    <w:rsid w:val="008B7837"/>
    <w:rsid w:val="008C05C5"/>
    <w:rsid w:val="008C3051"/>
    <w:rsid w:val="009257B5"/>
    <w:rsid w:val="009316E7"/>
    <w:rsid w:val="00970A21"/>
    <w:rsid w:val="0097435F"/>
    <w:rsid w:val="009904A1"/>
    <w:rsid w:val="009B34BD"/>
    <w:rsid w:val="009D2F4D"/>
    <w:rsid w:val="009F59D1"/>
    <w:rsid w:val="00A35453"/>
    <w:rsid w:val="00A35D91"/>
    <w:rsid w:val="00A46C8F"/>
    <w:rsid w:val="00AB5916"/>
    <w:rsid w:val="00B00AC6"/>
    <w:rsid w:val="00B23CAB"/>
    <w:rsid w:val="00B31AE1"/>
    <w:rsid w:val="00B33E46"/>
    <w:rsid w:val="00B43082"/>
    <w:rsid w:val="00B5636A"/>
    <w:rsid w:val="00B833EC"/>
    <w:rsid w:val="00B938EB"/>
    <w:rsid w:val="00BA5F86"/>
    <w:rsid w:val="00BC4003"/>
    <w:rsid w:val="00BE3778"/>
    <w:rsid w:val="00BE5B24"/>
    <w:rsid w:val="00C2470F"/>
    <w:rsid w:val="00C3023C"/>
    <w:rsid w:val="00C333E8"/>
    <w:rsid w:val="00C4472B"/>
    <w:rsid w:val="00C65781"/>
    <w:rsid w:val="00C75A41"/>
    <w:rsid w:val="00C76E93"/>
    <w:rsid w:val="00C77053"/>
    <w:rsid w:val="00C856C4"/>
    <w:rsid w:val="00C85BB8"/>
    <w:rsid w:val="00C9339B"/>
    <w:rsid w:val="00CB7E66"/>
    <w:rsid w:val="00CC2A9B"/>
    <w:rsid w:val="00CC732E"/>
    <w:rsid w:val="00CD66B7"/>
    <w:rsid w:val="00D3463E"/>
    <w:rsid w:val="00D46C6D"/>
    <w:rsid w:val="00DA171A"/>
    <w:rsid w:val="00DC420B"/>
    <w:rsid w:val="00DD5B8B"/>
    <w:rsid w:val="00E00634"/>
    <w:rsid w:val="00E05526"/>
    <w:rsid w:val="00E474CE"/>
    <w:rsid w:val="00E64479"/>
    <w:rsid w:val="00E70D29"/>
    <w:rsid w:val="00E72F4B"/>
    <w:rsid w:val="00E844C4"/>
    <w:rsid w:val="00E927F8"/>
    <w:rsid w:val="00EA451A"/>
    <w:rsid w:val="00ED7A4E"/>
    <w:rsid w:val="00EF783D"/>
    <w:rsid w:val="00F05F4A"/>
    <w:rsid w:val="00F06952"/>
    <w:rsid w:val="00F20F24"/>
    <w:rsid w:val="00F27855"/>
    <w:rsid w:val="00F31B72"/>
    <w:rsid w:val="00F35EEA"/>
    <w:rsid w:val="00F57D60"/>
    <w:rsid w:val="00F6635E"/>
    <w:rsid w:val="00FB6ABA"/>
    <w:rsid w:val="00FC7437"/>
    <w:rsid w:val="00FE6355"/>
    <w:rsid w:val="0558EB13"/>
    <w:rsid w:val="166AED3A"/>
    <w:rsid w:val="38C4FC24"/>
    <w:rsid w:val="3AC289C9"/>
    <w:rsid w:val="3AF80BCB"/>
    <w:rsid w:val="3C8DE9D1"/>
    <w:rsid w:val="3DF7FF34"/>
    <w:rsid w:val="50888EFD"/>
    <w:rsid w:val="5EE5087A"/>
    <w:rsid w:val="6F23CF25"/>
    <w:rsid w:val="70B33ADD"/>
    <w:rsid w:val="7647205E"/>
    <w:rsid w:val="79AEAD54"/>
    <w:rsid w:val="7D3F6B58"/>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59DF6"/>
  <w15:docId w15:val="{F2ADBAA2-3C15-44B4-B1EB-45C1AD602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bdr w:val="nil"/>
        <w:lang w:val="it-IT"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eastAsia="en-US"/>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Lienhypertexte">
    <w:name w:val="Hyperlink"/>
    <w:rPr>
      <w:u w:val="single"/>
    </w:rPr>
  </w:style>
  <w:style w:type="paragraph" w:styleId="Corps" w:customStyle="1">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styleId="Aucun" w:customStyle="1">
    <w:name w:val="Aucun"/>
    <w:rPr>
      <w:lang w:val="it-IT"/>
    </w:rPr>
  </w:style>
  <w:style w:type="numbering" w:styleId="Puce" w:customStyle="1">
    <w:name w:val="Puce"/>
    <w:pPr>
      <w:numPr>
        <w:numId w:val="1"/>
      </w:numPr>
    </w:pPr>
  </w:style>
  <w:style w:type="paragraph" w:styleId="En-tte">
    <w:name w:val="header"/>
    <w:basedOn w:val="Normal"/>
    <w:link w:val="En-tteCar"/>
    <w:uiPriority w:val="99"/>
    <w:unhideWhenUsed/>
    <w:rsid w:val="00F57D60"/>
    <w:pPr>
      <w:tabs>
        <w:tab w:val="center" w:pos="4536"/>
        <w:tab w:val="right" w:pos="9072"/>
      </w:tabs>
    </w:pPr>
  </w:style>
  <w:style w:type="character" w:styleId="En-tteCar" w:customStyle="1">
    <w:name w:val="En-tête Car"/>
    <w:basedOn w:val="Policepardfaut"/>
    <w:link w:val="En-tte"/>
    <w:uiPriority w:val="99"/>
    <w:rsid w:val="00F57D60"/>
    <w:rPr>
      <w:sz w:val="24"/>
      <w:szCs w:val="24"/>
      <w:lang w:val="it-IT" w:eastAsia="en-US"/>
    </w:rPr>
  </w:style>
  <w:style w:type="paragraph" w:styleId="Pieddepage">
    <w:name w:val="footer"/>
    <w:basedOn w:val="Normal"/>
    <w:link w:val="PieddepageCar"/>
    <w:uiPriority w:val="99"/>
    <w:unhideWhenUsed/>
    <w:rsid w:val="00F57D60"/>
    <w:pPr>
      <w:tabs>
        <w:tab w:val="center" w:pos="4536"/>
        <w:tab w:val="right" w:pos="9072"/>
      </w:tabs>
    </w:pPr>
  </w:style>
  <w:style w:type="character" w:styleId="PieddepageCar" w:customStyle="1">
    <w:name w:val="Pied de page Car"/>
    <w:basedOn w:val="Policepardfaut"/>
    <w:link w:val="Pieddepage"/>
    <w:uiPriority w:val="99"/>
    <w:rsid w:val="00F57D60"/>
    <w:rPr>
      <w:sz w:val="24"/>
      <w:szCs w:val="24"/>
      <w:lang w:val="it-IT" w:eastAsia="en-US"/>
    </w:rPr>
  </w:style>
  <w:style w:type="paragraph" w:styleId="Rvision">
    <w:name w:val="Revision"/>
    <w:hidden/>
    <w:uiPriority w:val="99"/>
    <w:semiHidden/>
    <w:rsid w:val="00B33E46"/>
    <w:pPr>
      <w:pBdr>
        <w:top w:val="none" w:color="auto" w:sz="0" w:space="0"/>
        <w:left w:val="none" w:color="auto" w:sz="0" w:space="0"/>
        <w:bottom w:val="none" w:color="auto" w:sz="0" w:space="0"/>
        <w:right w:val="none" w:color="auto" w:sz="0" w:space="0"/>
        <w:between w:val="none" w:color="auto" w:sz="0" w:space="0"/>
        <w:bar w:val="none" w:color="auto" w:sz="0"/>
      </w:pBdr>
    </w:pPr>
    <w:rPr>
      <w:sz w:val="24"/>
      <w:szCs w:val="24"/>
      <w:lang w:eastAsia="en-US"/>
    </w:rPr>
  </w:style>
  <w:style w:type="character" w:styleId="Marquedecommentaire">
    <w:name w:val="annotation reference"/>
    <w:basedOn w:val="Policepardfaut"/>
    <w:uiPriority w:val="99"/>
    <w:semiHidden/>
    <w:unhideWhenUsed/>
    <w:rsid w:val="00E00634"/>
    <w:rPr>
      <w:sz w:val="16"/>
      <w:szCs w:val="16"/>
    </w:rPr>
  </w:style>
  <w:style w:type="paragraph" w:styleId="Commentaire">
    <w:name w:val="annotation text"/>
    <w:basedOn w:val="Normal"/>
    <w:link w:val="CommentaireCar"/>
    <w:uiPriority w:val="99"/>
    <w:unhideWhenUsed/>
    <w:rsid w:val="00E00634"/>
    <w:rPr>
      <w:sz w:val="20"/>
      <w:szCs w:val="20"/>
    </w:rPr>
  </w:style>
  <w:style w:type="character" w:styleId="CommentaireCar" w:customStyle="1">
    <w:name w:val="Commentaire Car"/>
    <w:basedOn w:val="Policepardfaut"/>
    <w:link w:val="Commentaire"/>
    <w:uiPriority w:val="99"/>
    <w:rsid w:val="00E00634"/>
    <w:rPr>
      <w:lang w:eastAsia="en-US"/>
    </w:rPr>
  </w:style>
  <w:style w:type="paragraph" w:styleId="Objetducommentaire">
    <w:name w:val="annotation subject"/>
    <w:basedOn w:val="Commentaire"/>
    <w:next w:val="Commentaire"/>
    <w:link w:val="ObjetducommentaireCar"/>
    <w:uiPriority w:val="99"/>
    <w:semiHidden/>
    <w:unhideWhenUsed/>
    <w:rsid w:val="00E00634"/>
    <w:rPr>
      <w:b/>
      <w:bCs/>
    </w:rPr>
  </w:style>
  <w:style w:type="character" w:styleId="ObjetducommentaireCar" w:customStyle="1">
    <w:name w:val="Objet du commentaire Car"/>
    <w:basedOn w:val="CommentaireCar"/>
    <w:link w:val="Objetducommentaire"/>
    <w:uiPriority w:val="99"/>
    <w:semiHidden/>
    <w:rsid w:val="00E00634"/>
    <w:rPr>
      <w:b/>
      <w:bCs/>
      <w:lang w:eastAsia="en-US"/>
    </w:rPr>
  </w:style>
  <w:style w:type="paragraph" w:styleId="Pardfaut" w:customStyle="1">
    <w:name w:val="Par défaut"/>
    <w:rsid w:val="00134828"/>
    <w:rPr>
      <w:rFonts w:ascii="Helvetica Neue" w:hAnsi="Helvetica Neue" w:cs="Arial Unicode MS"/>
      <w:color w:val="000000"/>
      <w:sz w:val="22"/>
      <w:szCs w:val="22"/>
      <w:lang w:eastAsia="fr-CH"/>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0754">
      <w:bodyDiv w:val="1"/>
      <w:marLeft w:val="0"/>
      <w:marRight w:val="0"/>
      <w:marTop w:val="0"/>
      <w:marBottom w:val="0"/>
      <w:divBdr>
        <w:top w:val="none" w:sz="0" w:space="0" w:color="auto"/>
        <w:left w:val="none" w:sz="0" w:space="0" w:color="auto"/>
        <w:bottom w:val="none" w:sz="0" w:space="0" w:color="auto"/>
        <w:right w:val="none" w:sz="0" w:space="0" w:color="auto"/>
      </w:divBdr>
      <w:divsChild>
        <w:div w:id="1997147223">
          <w:marLeft w:val="0"/>
          <w:marRight w:val="0"/>
          <w:marTop w:val="0"/>
          <w:marBottom w:val="0"/>
          <w:divBdr>
            <w:top w:val="none" w:sz="0" w:space="0" w:color="auto"/>
            <w:left w:val="none" w:sz="0" w:space="0" w:color="auto"/>
            <w:bottom w:val="none" w:sz="0" w:space="0" w:color="auto"/>
            <w:right w:val="none" w:sz="0" w:space="0" w:color="auto"/>
          </w:divBdr>
          <w:divsChild>
            <w:div w:id="834495344">
              <w:marLeft w:val="0"/>
              <w:marRight w:val="0"/>
              <w:marTop w:val="0"/>
              <w:marBottom w:val="0"/>
              <w:divBdr>
                <w:top w:val="none" w:sz="0" w:space="0" w:color="auto"/>
                <w:left w:val="none" w:sz="0" w:space="0" w:color="auto"/>
                <w:bottom w:val="none" w:sz="0" w:space="0" w:color="auto"/>
                <w:right w:val="none" w:sz="0" w:space="0" w:color="auto"/>
              </w:divBdr>
              <w:divsChild>
                <w:div w:id="532814184">
                  <w:marLeft w:val="0"/>
                  <w:marRight w:val="0"/>
                  <w:marTop w:val="0"/>
                  <w:marBottom w:val="0"/>
                  <w:divBdr>
                    <w:top w:val="none" w:sz="0" w:space="0" w:color="auto"/>
                    <w:left w:val="none" w:sz="0" w:space="0" w:color="auto"/>
                    <w:bottom w:val="none" w:sz="0" w:space="0" w:color="auto"/>
                    <w:right w:val="none" w:sz="0" w:space="0" w:color="auto"/>
                  </w:divBdr>
                  <w:divsChild>
                    <w:div w:id="2098791">
                      <w:marLeft w:val="0"/>
                      <w:marRight w:val="0"/>
                      <w:marTop w:val="0"/>
                      <w:marBottom w:val="0"/>
                      <w:divBdr>
                        <w:top w:val="none" w:sz="0" w:space="0" w:color="auto"/>
                        <w:left w:val="none" w:sz="0" w:space="0" w:color="auto"/>
                        <w:bottom w:val="none" w:sz="0" w:space="0" w:color="auto"/>
                        <w:right w:val="none" w:sz="0" w:space="0" w:color="auto"/>
                      </w:divBdr>
                      <w:divsChild>
                        <w:div w:id="130364653">
                          <w:marLeft w:val="0"/>
                          <w:marRight w:val="0"/>
                          <w:marTop w:val="0"/>
                          <w:marBottom w:val="0"/>
                          <w:divBdr>
                            <w:top w:val="none" w:sz="0" w:space="0" w:color="auto"/>
                            <w:left w:val="none" w:sz="0" w:space="0" w:color="auto"/>
                            <w:bottom w:val="none" w:sz="0" w:space="0" w:color="auto"/>
                            <w:right w:val="none" w:sz="0" w:space="0" w:color="auto"/>
                          </w:divBdr>
                          <w:divsChild>
                            <w:div w:id="550069495">
                              <w:marLeft w:val="0"/>
                              <w:marRight w:val="0"/>
                              <w:marTop w:val="0"/>
                              <w:marBottom w:val="0"/>
                              <w:divBdr>
                                <w:top w:val="none" w:sz="0" w:space="0" w:color="auto"/>
                                <w:left w:val="none" w:sz="0" w:space="0" w:color="auto"/>
                                <w:bottom w:val="none" w:sz="0" w:space="0" w:color="auto"/>
                                <w:right w:val="none" w:sz="0" w:space="0" w:color="auto"/>
                              </w:divBdr>
                              <w:divsChild>
                                <w:div w:id="1448426708">
                                  <w:marLeft w:val="0"/>
                                  <w:marRight w:val="0"/>
                                  <w:marTop w:val="0"/>
                                  <w:marBottom w:val="0"/>
                                  <w:divBdr>
                                    <w:top w:val="none" w:sz="0" w:space="0" w:color="auto"/>
                                    <w:left w:val="none" w:sz="0" w:space="0" w:color="auto"/>
                                    <w:bottom w:val="none" w:sz="0" w:space="0" w:color="auto"/>
                                    <w:right w:val="none" w:sz="0" w:space="0" w:color="auto"/>
                                  </w:divBdr>
                                  <w:divsChild>
                                    <w:div w:id="93436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271628">
      <w:bodyDiv w:val="1"/>
      <w:marLeft w:val="0"/>
      <w:marRight w:val="0"/>
      <w:marTop w:val="0"/>
      <w:marBottom w:val="0"/>
      <w:divBdr>
        <w:top w:val="none" w:sz="0" w:space="0" w:color="auto"/>
        <w:left w:val="none" w:sz="0" w:space="0" w:color="auto"/>
        <w:bottom w:val="none" w:sz="0" w:space="0" w:color="auto"/>
        <w:right w:val="none" w:sz="0" w:space="0" w:color="auto"/>
      </w:divBdr>
      <w:divsChild>
        <w:div w:id="2128816234">
          <w:marLeft w:val="0"/>
          <w:marRight w:val="0"/>
          <w:marTop w:val="0"/>
          <w:marBottom w:val="0"/>
          <w:divBdr>
            <w:top w:val="none" w:sz="0" w:space="0" w:color="auto"/>
            <w:left w:val="none" w:sz="0" w:space="0" w:color="auto"/>
            <w:bottom w:val="none" w:sz="0" w:space="0" w:color="auto"/>
            <w:right w:val="none" w:sz="0" w:space="0" w:color="auto"/>
          </w:divBdr>
          <w:divsChild>
            <w:div w:id="300965708">
              <w:marLeft w:val="0"/>
              <w:marRight w:val="0"/>
              <w:marTop w:val="0"/>
              <w:marBottom w:val="0"/>
              <w:divBdr>
                <w:top w:val="none" w:sz="0" w:space="0" w:color="auto"/>
                <w:left w:val="none" w:sz="0" w:space="0" w:color="auto"/>
                <w:bottom w:val="none" w:sz="0" w:space="0" w:color="auto"/>
                <w:right w:val="none" w:sz="0" w:space="0" w:color="auto"/>
              </w:divBdr>
              <w:divsChild>
                <w:div w:id="154153704">
                  <w:marLeft w:val="0"/>
                  <w:marRight w:val="0"/>
                  <w:marTop w:val="0"/>
                  <w:marBottom w:val="0"/>
                  <w:divBdr>
                    <w:top w:val="none" w:sz="0" w:space="0" w:color="auto"/>
                    <w:left w:val="none" w:sz="0" w:space="0" w:color="auto"/>
                    <w:bottom w:val="none" w:sz="0" w:space="0" w:color="auto"/>
                    <w:right w:val="none" w:sz="0" w:space="0" w:color="auto"/>
                  </w:divBdr>
                  <w:divsChild>
                    <w:div w:id="512037970">
                      <w:marLeft w:val="0"/>
                      <w:marRight w:val="0"/>
                      <w:marTop w:val="0"/>
                      <w:marBottom w:val="0"/>
                      <w:divBdr>
                        <w:top w:val="none" w:sz="0" w:space="0" w:color="auto"/>
                        <w:left w:val="none" w:sz="0" w:space="0" w:color="auto"/>
                        <w:bottom w:val="none" w:sz="0" w:space="0" w:color="auto"/>
                        <w:right w:val="none" w:sz="0" w:space="0" w:color="auto"/>
                      </w:divBdr>
                      <w:divsChild>
                        <w:div w:id="521553025">
                          <w:marLeft w:val="0"/>
                          <w:marRight w:val="0"/>
                          <w:marTop w:val="0"/>
                          <w:marBottom w:val="0"/>
                          <w:divBdr>
                            <w:top w:val="none" w:sz="0" w:space="0" w:color="auto"/>
                            <w:left w:val="none" w:sz="0" w:space="0" w:color="auto"/>
                            <w:bottom w:val="none" w:sz="0" w:space="0" w:color="auto"/>
                            <w:right w:val="none" w:sz="0" w:space="0" w:color="auto"/>
                          </w:divBdr>
                          <w:divsChild>
                            <w:div w:id="47807748">
                              <w:marLeft w:val="0"/>
                              <w:marRight w:val="0"/>
                              <w:marTop w:val="0"/>
                              <w:marBottom w:val="0"/>
                              <w:divBdr>
                                <w:top w:val="none" w:sz="0" w:space="0" w:color="auto"/>
                                <w:left w:val="none" w:sz="0" w:space="0" w:color="auto"/>
                                <w:bottom w:val="none" w:sz="0" w:space="0" w:color="auto"/>
                                <w:right w:val="none" w:sz="0" w:space="0" w:color="auto"/>
                              </w:divBdr>
                              <w:divsChild>
                                <w:div w:id="810950158">
                                  <w:marLeft w:val="0"/>
                                  <w:marRight w:val="0"/>
                                  <w:marTop w:val="0"/>
                                  <w:marBottom w:val="0"/>
                                  <w:divBdr>
                                    <w:top w:val="none" w:sz="0" w:space="0" w:color="auto"/>
                                    <w:left w:val="none" w:sz="0" w:space="0" w:color="auto"/>
                                    <w:bottom w:val="none" w:sz="0" w:space="0" w:color="auto"/>
                                    <w:right w:val="none" w:sz="0" w:space="0" w:color="auto"/>
                                  </w:divBdr>
                                  <w:divsChild>
                                    <w:div w:id="76916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2834157">
      <w:bodyDiv w:val="1"/>
      <w:marLeft w:val="0"/>
      <w:marRight w:val="0"/>
      <w:marTop w:val="0"/>
      <w:marBottom w:val="0"/>
      <w:divBdr>
        <w:top w:val="none" w:sz="0" w:space="0" w:color="auto"/>
        <w:left w:val="none" w:sz="0" w:space="0" w:color="auto"/>
        <w:bottom w:val="none" w:sz="0" w:space="0" w:color="auto"/>
        <w:right w:val="none" w:sz="0" w:space="0" w:color="auto"/>
      </w:divBdr>
      <w:divsChild>
        <w:div w:id="1516070579">
          <w:marLeft w:val="0"/>
          <w:marRight w:val="0"/>
          <w:marTop w:val="0"/>
          <w:marBottom w:val="0"/>
          <w:divBdr>
            <w:top w:val="none" w:sz="0" w:space="0" w:color="auto"/>
            <w:left w:val="none" w:sz="0" w:space="0" w:color="auto"/>
            <w:bottom w:val="none" w:sz="0" w:space="0" w:color="auto"/>
            <w:right w:val="none" w:sz="0" w:space="0" w:color="auto"/>
          </w:divBdr>
          <w:divsChild>
            <w:div w:id="443616756">
              <w:marLeft w:val="0"/>
              <w:marRight w:val="0"/>
              <w:marTop w:val="0"/>
              <w:marBottom w:val="0"/>
              <w:divBdr>
                <w:top w:val="none" w:sz="0" w:space="0" w:color="auto"/>
                <w:left w:val="none" w:sz="0" w:space="0" w:color="auto"/>
                <w:bottom w:val="none" w:sz="0" w:space="0" w:color="auto"/>
                <w:right w:val="none" w:sz="0" w:space="0" w:color="auto"/>
              </w:divBdr>
              <w:divsChild>
                <w:div w:id="654913260">
                  <w:marLeft w:val="0"/>
                  <w:marRight w:val="0"/>
                  <w:marTop w:val="0"/>
                  <w:marBottom w:val="0"/>
                  <w:divBdr>
                    <w:top w:val="none" w:sz="0" w:space="0" w:color="auto"/>
                    <w:left w:val="none" w:sz="0" w:space="0" w:color="auto"/>
                    <w:bottom w:val="none" w:sz="0" w:space="0" w:color="auto"/>
                    <w:right w:val="none" w:sz="0" w:space="0" w:color="auto"/>
                  </w:divBdr>
                  <w:divsChild>
                    <w:div w:id="9837124">
                      <w:marLeft w:val="0"/>
                      <w:marRight w:val="0"/>
                      <w:marTop w:val="0"/>
                      <w:marBottom w:val="0"/>
                      <w:divBdr>
                        <w:top w:val="none" w:sz="0" w:space="0" w:color="auto"/>
                        <w:left w:val="none" w:sz="0" w:space="0" w:color="auto"/>
                        <w:bottom w:val="none" w:sz="0" w:space="0" w:color="auto"/>
                        <w:right w:val="none" w:sz="0" w:space="0" w:color="auto"/>
                      </w:divBdr>
                      <w:divsChild>
                        <w:div w:id="672298616">
                          <w:marLeft w:val="0"/>
                          <w:marRight w:val="0"/>
                          <w:marTop w:val="0"/>
                          <w:marBottom w:val="0"/>
                          <w:divBdr>
                            <w:top w:val="none" w:sz="0" w:space="0" w:color="auto"/>
                            <w:left w:val="none" w:sz="0" w:space="0" w:color="auto"/>
                            <w:bottom w:val="none" w:sz="0" w:space="0" w:color="auto"/>
                            <w:right w:val="none" w:sz="0" w:space="0" w:color="auto"/>
                          </w:divBdr>
                          <w:divsChild>
                            <w:div w:id="1112440448">
                              <w:marLeft w:val="0"/>
                              <w:marRight w:val="0"/>
                              <w:marTop w:val="0"/>
                              <w:marBottom w:val="0"/>
                              <w:divBdr>
                                <w:top w:val="none" w:sz="0" w:space="0" w:color="auto"/>
                                <w:left w:val="none" w:sz="0" w:space="0" w:color="auto"/>
                                <w:bottom w:val="none" w:sz="0" w:space="0" w:color="auto"/>
                                <w:right w:val="none" w:sz="0" w:space="0" w:color="auto"/>
                              </w:divBdr>
                              <w:divsChild>
                                <w:div w:id="2145270770">
                                  <w:marLeft w:val="0"/>
                                  <w:marRight w:val="0"/>
                                  <w:marTop w:val="0"/>
                                  <w:marBottom w:val="0"/>
                                  <w:divBdr>
                                    <w:top w:val="none" w:sz="0" w:space="0" w:color="auto"/>
                                    <w:left w:val="none" w:sz="0" w:space="0" w:color="auto"/>
                                    <w:bottom w:val="none" w:sz="0" w:space="0" w:color="auto"/>
                                    <w:right w:val="none" w:sz="0" w:space="0" w:color="auto"/>
                                  </w:divBdr>
                                  <w:divsChild>
                                    <w:div w:id="61748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7897271">
      <w:bodyDiv w:val="1"/>
      <w:marLeft w:val="0"/>
      <w:marRight w:val="0"/>
      <w:marTop w:val="0"/>
      <w:marBottom w:val="0"/>
      <w:divBdr>
        <w:top w:val="none" w:sz="0" w:space="0" w:color="auto"/>
        <w:left w:val="none" w:sz="0" w:space="0" w:color="auto"/>
        <w:bottom w:val="none" w:sz="0" w:space="0" w:color="auto"/>
        <w:right w:val="none" w:sz="0" w:space="0" w:color="auto"/>
      </w:divBdr>
      <w:divsChild>
        <w:div w:id="975069359">
          <w:marLeft w:val="0"/>
          <w:marRight w:val="0"/>
          <w:marTop w:val="0"/>
          <w:marBottom w:val="0"/>
          <w:divBdr>
            <w:top w:val="none" w:sz="0" w:space="0" w:color="auto"/>
            <w:left w:val="none" w:sz="0" w:space="0" w:color="auto"/>
            <w:bottom w:val="none" w:sz="0" w:space="0" w:color="auto"/>
            <w:right w:val="none" w:sz="0" w:space="0" w:color="auto"/>
          </w:divBdr>
          <w:divsChild>
            <w:div w:id="756947528">
              <w:marLeft w:val="0"/>
              <w:marRight w:val="0"/>
              <w:marTop w:val="0"/>
              <w:marBottom w:val="0"/>
              <w:divBdr>
                <w:top w:val="none" w:sz="0" w:space="0" w:color="auto"/>
                <w:left w:val="none" w:sz="0" w:space="0" w:color="auto"/>
                <w:bottom w:val="none" w:sz="0" w:space="0" w:color="auto"/>
                <w:right w:val="none" w:sz="0" w:space="0" w:color="auto"/>
              </w:divBdr>
              <w:divsChild>
                <w:div w:id="250432875">
                  <w:marLeft w:val="0"/>
                  <w:marRight w:val="0"/>
                  <w:marTop w:val="0"/>
                  <w:marBottom w:val="0"/>
                  <w:divBdr>
                    <w:top w:val="none" w:sz="0" w:space="0" w:color="auto"/>
                    <w:left w:val="none" w:sz="0" w:space="0" w:color="auto"/>
                    <w:bottom w:val="none" w:sz="0" w:space="0" w:color="auto"/>
                    <w:right w:val="none" w:sz="0" w:space="0" w:color="auto"/>
                  </w:divBdr>
                  <w:divsChild>
                    <w:div w:id="820466741">
                      <w:marLeft w:val="0"/>
                      <w:marRight w:val="0"/>
                      <w:marTop w:val="0"/>
                      <w:marBottom w:val="0"/>
                      <w:divBdr>
                        <w:top w:val="none" w:sz="0" w:space="0" w:color="auto"/>
                        <w:left w:val="none" w:sz="0" w:space="0" w:color="auto"/>
                        <w:bottom w:val="none" w:sz="0" w:space="0" w:color="auto"/>
                        <w:right w:val="none" w:sz="0" w:space="0" w:color="auto"/>
                      </w:divBdr>
                      <w:divsChild>
                        <w:div w:id="1376352836">
                          <w:marLeft w:val="0"/>
                          <w:marRight w:val="0"/>
                          <w:marTop w:val="0"/>
                          <w:marBottom w:val="0"/>
                          <w:divBdr>
                            <w:top w:val="none" w:sz="0" w:space="0" w:color="auto"/>
                            <w:left w:val="none" w:sz="0" w:space="0" w:color="auto"/>
                            <w:bottom w:val="none" w:sz="0" w:space="0" w:color="auto"/>
                            <w:right w:val="none" w:sz="0" w:space="0" w:color="auto"/>
                          </w:divBdr>
                          <w:divsChild>
                            <w:div w:id="1153789104">
                              <w:marLeft w:val="0"/>
                              <w:marRight w:val="0"/>
                              <w:marTop w:val="0"/>
                              <w:marBottom w:val="0"/>
                              <w:divBdr>
                                <w:top w:val="none" w:sz="0" w:space="0" w:color="auto"/>
                                <w:left w:val="none" w:sz="0" w:space="0" w:color="auto"/>
                                <w:bottom w:val="none" w:sz="0" w:space="0" w:color="auto"/>
                                <w:right w:val="none" w:sz="0" w:space="0" w:color="auto"/>
                              </w:divBdr>
                              <w:divsChild>
                                <w:div w:id="190336771">
                                  <w:marLeft w:val="0"/>
                                  <w:marRight w:val="0"/>
                                  <w:marTop w:val="0"/>
                                  <w:marBottom w:val="0"/>
                                  <w:divBdr>
                                    <w:top w:val="none" w:sz="0" w:space="0" w:color="auto"/>
                                    <w:left w:val="none" w:sz="0" w:space="0" w:color="auto"/>
                                    <w:bottom w:val="none" w:sz="0" w:space="0" w:color="auto"/>
                                    <w:right w:val="none" w:sz="0" w:space="0" w:color="auto"/>
                                  </w:divBdr>
                                  <w:divsChild>
                                    <w:div w:id="83148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9940188">
      <w:bodyDiv w:val="1"/>
      <w:marLeft w:val="0"/>
      <w:marRight w:val="0"/>
      <w:marTop w:val="0"/>
      <w:marBottom w:val="0"/>
      <w:divBdr>
        <w:top w:val="none" w:sz="0" w:space="0" w:color="auto"/>
        <w:left w:val="none" w:sz="0" w:space="0" w:color="auto"/>
        <w:bottom w:val="none" w:sz="0" w:space="0" w:color="auto"/>
        <w:right w:val="none" w:sz="0" w:space="0" w:color="auto"/>
      </w:divBdr>
      <w:divsChild>
        <w:div w:id="4552464">
          <w:marLeft w:val="0"/>
          <w:marRight w:val="0"/>
          <w:marTop w:val="0"/>
          <w:marBottom w:val="0"/>
          <w:divBdr>
            <w:top w:val="none" w:sz="0" w:space="0" w:color="auto"/>
            <w:left w:val="none" w:sz="0" w:space="0" w:color="auto"/>
            <w:bottom w:val="none" w:sz="0" w:space="0" w:color="auto"/>
            <w:right w:val="none" w:sz="0" w:space="0" w:color="auto"/>
          </w:divBdr>
          <w:divsChild>
            <w:div w:id="220605029">
              <w:marLeft w:val="0"/>
              <w:marRight w:val="0"/>
              <w:marTop w:val="0"/>
              <w:marBottom w:val="0"/>
              <w:divBdr>
                <w:top w:val="none" w:sz="0" w:space="0" w:color="auto"/>
                <w:left w:val="none" w:sz="0" w:space="0" w:color="auto"/>
                <w:bottom w:val="none" w:sz="0" w:space="0" w:color="auto"/>
                <w:right w:val="none" w:sz="0" w:space="0" w:color="auto"/>
              </w:divBdr>
              <w:divsChild>
                <w:div w:id="1005090691">
                  <w:marLeft w:val="0"/>
                  <w:marRight w:val="0"/>
                  <w:marTop w:val="0"/>
                  <w:marBottom w:val="0"/>
                  <w:divBdr>
                    <w:top w:val="none" w:sz="0" w:space="0" w:color="auto"/>
                    <w:left w:val="none" w:sz="0" w:space="0" w:color="auto"/>
                    <w:bottom w:val="none" w:sz="0" w:space="0" w:color="auto"/>
                    <w:right w:val="none" w:sz="0" w:space="0" w:color="auto"/>
                  </w:divBdr>
                  <w:divsChild>
                    <w:div w:id="842430928">
                      <w:marLeft w:val="0"/>
                      <w:marRight w:val="0"/>
                      <w:marTop w:val="0"/>
                      <w:marBottom w:val="0"/>
                      <w:divBdr>
                        <w:top w:val="none" w:sz="0" w:space="0" w:color="auto"/>
                        <w:left w:val="none" w:sz="0" w:space="0" w:color="auto"/>
                        <w:bottom w:val="none" w:sz="0" w:space="0" w:color="auto"/>
                        <w:right w:val="none" w:sz="0" w:space="0" w:color="auto"/>
                      </w:divBdr>
                      <w:divsChild>
                        <w:div w:id="406539701">
                          <w:marLeft w:val="0"/>
                          <w:marRight w:val="0"/>
                          <w:marTop w:val="0"/>
                          <w:marBottom w:val="0"/>
                          <w:divBdr>
                            <w:top w:val="none" w:sz="0" w:space="0" w:color="auto"/>
                            <w:left w:val="none" w:sz="0" w:space="0" w:color="auto"/>
                            <w:bottom w:val="none" w:sz="0" w:space="0" w:color="auto"/>
                            <w:right w:val="none" w:sz="0" w:space="0" w:color="auto"/>
                          </w:divBdr>
                          <w:divsChild>
                            <w:div w:id="2033335237">
                              <w:marLeft w:val="0"/>
                              <w:marRight w:val="0"/>
                              <w:marTop w:val="0"/>
                              <w:marBottom w:val="0"/>
                              <w:divBdr>
                                <w:top w:val="none" w:sz="0" w:space="0" w:color="auto"/>
                                <w:left w:val="none" w:sz="0" w:space="0" w:color="auto"/>
                                <w:bottom w:val="none" w:sz="0" w:space="0" w:color="auto"/>
                                <w:right w:val="none" w:sz="0" w:space="0" w:color="auto"/>
                              </w:divBdr>
                              <w:divsChild>
                                <w:div w:id="1725644607">
                                  <w:marLeft w:val="0"/>
                                  <w:marRight w:val="0"/>
                                  <w:marTop w:val="0"/>
                                  <w:marBottom w:val="0"/>
                                  <w:divBdr>
                                    <w:top w:val="none" w:sz="0" w:space="0" w:color="auto"/>
                                    <w:left w:val="none" w:sz="0" w:space="0" w:color="auto"/>
                                    <w:bottom w:val="none" w:sz="0" w:space="0" w:color="auto"/>
                                    <w:right w:val="none" w:sz="0" w:space="0" w:color="auto"/>
                                  </w:divBdr>
                                  <w:divsChild>
                                    <w:div w:id="167591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7308950">
      <w:bodyDiv w:val="1"/>
      <w:marLeft w:val="0"/>
      <w:marRight w:val="0"/>
      <w:marTop w:val="0"/>
      <w:marBottom w:val="0"/>
      <w:divBdr>
        <w:top w:val="none" w:sz="0" w:space="0" w:color="auto"/>
        <w:left w:val="none" w:sz="0" w:space="0" w:color="auto"/>
        <w:bottom w:val="none" w:sz="0" w:space="0" w:color="auto"/>
        <w:right w:val="none" w:sz="0" w:space="0" w:color="auto"/>
      </w:divBdr>
      <w:divsChild>
        <w:div w:id="1766000940">
          <w:marLeft w:val="0"/>
          <w:marRight w:val="0"/>
          <w:marTop w:val="0"/>
          <w:marBottom w:val="0"/>
          <w:divBdr>
            <w:top w:val="none" w:sz="0" w:space="0" w:color="auto"/>
            <w:left w:val="none" w:sz="0" w:space="0" w:color="auto"/>
            <w:bottom w:val="none" w:sz="0" w:space="0" w:color="auto"/>
            <w:right w:val="none" w:sz="0" w:space="0" w:color="auto"/>
          </w:divBdr>
          <w:divsChild>
            <w:div w:id="2078744661">
              <w:marLeft w:val="0"/>
              <w:marRight w:val="0"/>
              <w:marTop w:val="0"/>
              <w:marBottom w:val="0"/>
              <w:divBdr>
                <w:top w:val="none" w:sz="0" w:space="0" w:color="auto"/>
                <w:left w:val="none" w:sz="0" w:space="0" w:color="auto"/>
                <w:bottom w:val="none" w:sz="0" w:space="0" w:color="auto"/>
                <w:right w:val="none" w:sz="0" w:space="0" w:color="auto"/>
              </w:divBdr>
              <w:divsChild>
                <w:div w:id="251790730">
                  <w:marLeft w:val="0"/>
                  <w:marRight w:val="0"/>
                  <w:marTop w:val="0"/>
                  <w:marBottom w:val="0"/>
                  <w:divBdr>
                    <w:top w:val="none" w:sz="0" w:space="0" w:color="auto"/>
                    <w:left w:val="none" w:sz="0" w:space="0" w:color="auto"/>
                    <w:bottom w:val="none" w:sz="0" w:space="0" w:color="auto"/>
                    <w:right w:val="none" w:sz="0" w:space="0" w:color="auto"/>
                  </w:divBdr>
                  <w:divsChild>
                    <w:div w:id="2141848373">
                      <w:marLeft w:val="0"/>
                      <w:marRight w:val="0"/>
                      <w:marTop w:val="0"/>
                      <w:marBottom w:val="0"/>
                      <w:divBdr>
                        <w:top w:val="none" w:sz="0" w:space="0" w:color="auto"/>
                        <w:left w:val="none" w:sz="0" w:space="0" w:color="auto"/>
                        <w:bottom w:val="none" w:sz="0" w:space="0" w:color="auto"/>
                        <w:right w:val="none" w:sz="0" w:space="0" w:color="auto"/>
                      </w:divBdr>
                      <w:divsChild>
                        <w:div w:id="1489126485">
                          <w:marLeft w:val="0"/>
                          <w:marRight w:val="0"/>
                          <w:marTop w:val="0"/>
                          <w:marBottom w:val="0"/>
                          <w:divBdr>
                            <w:top w:val="none" w:sz="0" w:space="0" w:color="auto"/>
                            <w:left w:val="none" w:sz="0" w:space="0" w:color="auto"/>
                            <w:bottom w:val="none" w:sz="0" w:space="0" w:color="auto"/>
                            <w:right w:val="none" w:sz="0" w:space="0" w:color="auto"/>
                          </w:divBdr>
                          <w:divsChild>
                            <w:div w:id="1155032954">
                              <w:marLeft w:val="0"/>
                              <w:marRight w:val="0"/>
                              <w:marTop w:val="0"/>
                              <w:marBottom w:val="0"/>
                              <w:divBdr>
                                <w:top w:val="none" w:sz="0" w:space="0" w:color="auto"/>
                                <w:left w:val="none" w:sz="0" w:space="0" w:color="auto"/>
                                <w:bottom w:val="none" w:sz="0" w:space="0" w:color="auto"/>
                                <w:right w:val="none" w:sz="0" w:space="0" w:color="auto"/>
                              </w:divBdr>
                              <w:divsChild>
                                <w:div w:id="1748839659">
                                  <w:marLeft w:val="0"/>
                                  <w:marRight w:val="0"/>
                                  <w:marTop w:val="0"/>
                                  <w:marBottom w:val="0"/>
                                  <w:divBdr>
                                    <w:top w:val="none" w:sz="0" w:space="0" w:color="auto"/>
                                    <w:left w:val="none" w:sz="0" w:space="0" w:color="auto"/>
                                    <w:bottom w:val="none" w:sz="0" w:space="0" w:color="auto"/>
                                    <w:right w:val="none" w:sz="0" w:space="0" w:color="auto"/>
                                  </w:divBdr>
                                  <w:divsChild>
                                    <w:div w:id="193393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7706609">
      <w:bodyDiv w:val="1"/>
      <w:marLeft w:val="0"/>
      <w:marRight w:val="0"/>
      <w:marTop w:val="0"/>
      <w:marBottom w:val="0"/>
      <w:divBdr>
        <w:top w:val="none" w:sz="0" w:space="0" w:color="auto"/>
        <w:left w:val="none" w:sz="0" w:space="0" w:color="auto"/>
        <w:bottom w:val="none" w:sz="0" w:space="0" w:color="auto"/>
        <w:right w:val="none" w:sz="0" w:space="0" w:color="auto"/>
      </w:divBdr>
      <w:divsChild>
        <w:div w:id="817964734">
          <w:marLeft w:val="0"/>
          <w:marRight w:val="0"/>
          <w:marTop w:val="0"/>
          <w:marBottom w:val="0"/>
          <w:divBdr>
            <w:top w:val="none" w:sz="0" w:space="0" w:color="auto"/>
            <w:left w:val="none" w:sz="0" w:space="0" w:color="auto"/>
            <w:bottom w:val="none" w:sz="0" w:space="0" w:color="auto"/>
            <w:right w:val="none" w:sz="0" w:space="0" w:color="auto"/>
          </w:divBdr>
          <w:divsChild>
            <w:div w:id="1167406302">
              <w:marLeft w:val="0"/>
              <w:marRight w:val="0"/>
              <w:marTop w:val="0"/>
              <w:marBottom w:val="0"/>
              <w:divBdr>
                <w:top w:val="none" w:sz="0" w:space="0" w:color="auto"/>
                <w:left w:val="none" w:sz="0" w:space="0" w:color="auto"/>
                <w:bottom w:val="none" w:sz="0" w:space="0" w:color="auto"/>
                <w:right w:val="none" w:sz="0" w:space="0" w:color="auto"/>
              </w:divBdr>
              <w:divsChild>
                <w:div w:id="683556193">
                  <w:marLeft w:val="0"/>
                  <w:marRight w:val="0"/>
                  <w:marTop w:val="0"/>
                  <w:marBottom w:val="0"/>
                  <w:divBdr>
                    <w:top w:val="none" w:sz="0" w:space="0" w:color="auto"/>
                    <w:left w:val="none" w:sz="0" w:space="0" w:color="auto"/>
                    <w:bottom w:val="none" w:sz="0" w:space="0" w:color="auto"/>
                    <w:right w:val="none" w:sz="0" w:space="0" w:color="auto"/>
                  </w:divBdr>
                  <w:divsChild>
                    <w:div w:id="692069496">
                      <w:marLeft w:val="0"/>
                      <w:marRight w:val="0"/>
                      <w:marTop w:val="0"/>
                      <w:marBottom w:val="0"/>
                      <w:divBdr>
                        <w:top w:val="none" w:sz="0" w:space="0" w:color="auto"/>
                        <w:left w:val="none" w:sz="0" w:space="0" w:color="auto"/>
                        <w:bottom w:val="none" w:sz="0" w:space="0" w:color="auto"/>
                        <w:right w:val="none" w:sz="0" w:space="0" w:color="auto"/>
                      </w:divBdr>
                      <w:divsChild>
                        <w:div w:id="24866901">
                          <w:marLeft w:val="0"/>
                          <w:marRight w:val="0"/>
                          <w:marTop w:val="0"/>
                          <w:marBottom w:val="0"/>
                          <w:divBdr>
                            <w:top w:val="none" w:sz="0" w:space="0" w:color="auto"/>
                            <w:left w:val="none" w:sz="0" w:space="0" w:color="auto"/>
                            <w:bottom w:val="none" w:sz="0" w:space="0" w:color="auto"/>
                            <w:right w:val="none" w:sz="0" w:space="0" w:color="auto"/>
                          </w:divBdr>
                          <w:divsChild>
                            <w:div w:id="1357150877">
                              <w:marLeft w:val="0"/>
                              <w:marRight w:val="0"/>
                              <w:marTop w:val="0"/>
                              <w:marBottom w:val="0"/>
                              <w:divBdr>
                                <w:top w:val="none" w:sz="0" w:space="0" w:color="auto"/>
                                <w:left w:val="none" w:sz="0" w:space="0" w:color="auto"/>
                                <w:bottom w:val="none" w:sz="0" w:space="0" w:color="auto"/>
                                <w:right w:val="none" w:sz="0" w:space="0" w:color="auto"/>
                              </w:divBdr>
                              <w:divsChild>
                                <w:div w:id="897479500">
                                  <w:marLeft w:val="0"/>
                                  <w:marRight w:val="0"/>
                                  <w:marTop w:val="0"/>
                                  <w:marBottom w:val="0"/>
                                  <w:divBdr>
                                    <w:top w:val="none" w:sz="0" w:space="0" w:color="auto"/>
                                    <w:left w:val="none" w:sz="0" w:space="0" w:color="auto"/>
                                    <w:bottom w:val="none" w:sz="0" w:space="0" w:color="auto"/>
                                    <w:right w:val="none" w:sz="0" w:space="0" w:color="auto"/>
                                  </w:divBdr>
                                  <w:divsChild>
                                    <w:div w:id="52359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8750270">
      <w:bodyDiv w:val="1"/>
      <w:marLeft w:val="0"/>
      <w:marRight w:val="0"/>
      <w:marTop w:val="0"/>
      <w:marBottom w:val="0"/>
      <w:divBdr>
        <w:top w:val="none" w:sz="0" w:space="0" w:color="auto"/>
        <w:left w:val="none" w:sz="0" w:space="0" w:color="auto"/>
        <w:bottom w:val="none" w:sz="0" w:space="0" w:color="auto"/>
        <w:right w:val="none" w:sz="0" w:space="0" w:color="auto"/>
      </w:divBdr>
      <w:divsChild>
        <w:div w:id="542400892">
          <w:marLeft w:val="0"/>
          <w:marRight w:val="0"/>
          <w:marTop w:val="0"/>
          <w:marBottom w:val="0"/>
          <w:divBdr>
            <w:top w:val="none" w:sz="0" w:space="0" w:color="auto"/>
            <w:left w:val="none" w:sz="0" w:space="0" w:color="auto"/>
            <w:bottom w:val="none" w:sz="0" w:space="0" w:color="auto"/>
            <w:right w:val="none" w:sz="0" w:space="0" w:color="auto"/>
          </w:divBdr>
          <w:divsChild>
            <w:div w:id="724331081">
              <w:marLeft w:val="0"/>
              <w:marRight w:val="0"/>
              <w:marTop w:val="0"/>
              <w:marBottom w:val="0"/>
              <w:divBdr>
                <w:top w:val="none" w:sz="0" w:space="0" w:color="auto"/>
                <w:left w:val="none" w:sz="0" w:space="0" w:color="auto"/>
                <w:bottom w:val="none" w:sz="0" w:space="0" w:color="auto"/>
                <w:right w:val="none" w:sz="0" w:space="0" w:color="auto"/>
              </w:divBdr>
              <w:divsChild>
                <w:div w:id="1546064154">
                  <w:marLeft w:val="0"/>
                  <w:marRight w:val="0"/>
                  <w:marTop w:val="0"/>
                  <w:marBottom w:val="0"/>
                  <w:divBdr>
                    <w:top w:val="none" w:sz="0" w:space="0" w:color="auto"/>
                    <w:left w:val="none" w:sz="0" w:space="0" w:color="auto"/>
                    <w:bottom w:val="none" w:sz="0" w:space="0" w:color="auto"/>
                    <w:right w:val="none" w:sz="0" w:space="0" w:color="auto"/>
                  </w:divBdr>
                  <w:divsChild>
                    <w:div w:id="1977442740">
                      <w:marLeft w:val="0"/>
                      <w:marRight w:val="0"/>
                      <w:marTop w:val="0"/>
                      <w:marBottom w:val="0"/>
                      <w:divBdr>
                        <w:top w:val="none" w:sz="0" w:space="0" w:color="auto"/>
                        <w:left w:val="none" w:sz="0" w:space="0" w:color="auto"/>
                        <w:bottom w:val="none" w:sz="0" w:space="0" w:color="auto"/>
                        <w:right w:val="none" w:sz="0" w:space="0" w:color="auto"/>
                      </w:divBdr>
                      <w:divsChild>
                        <w:div w:id="761029552">
                          <w:marLeft w:val="0"/>
                          <w:marRight w:val="0"/>
                          <w:marTop w:val="0"/>
                          <w:marBottom w:val="0"/>
                          <w:divBdr>
                            <w:top w:val="none" w:sz="0" w:space="0" w:color="auto"/>
                            <w:left w:val="none" w:sz="0" w:space="0" w:color="auto"/>
                            <w:bottom w:val="none" w:sz="0" w:space="0" w:color="auto"/>
                            <w:right w:val="none" w:sz="0" w:space="0" w:color="auto"/>
                          </w:divBdr>
                          <w:divsChild>
                            <w:div w:id="324012818">
                              <w:marLeft w:val="0"/>
                              <w:marRight w:val="0"/>
                              <w:marTop w:val="0"/>
                              <w:marBottom w:val="0"/>
                              <w:divBdr>
                                <w:top w:val="none" w:sz="0" w:space="0" w:color="auto"/>
                                <w:left w:val="none" w:sz="0" w:space="0" w:color="auto"/>
                                <w:bottom w:val="none" w:sz="0" w:space="0" w:color="auto"/>
                                <w:right w:val="none" w:sz="0" w:space="0" w:color="auto"/>
                              </w:divBdr>
                              <w:divsChild>
                                <w:div w:id="1633366093">
                                  <w:marLeft w:val="0"/>
                                  <w:marRight w:val="0"/>
                                  <w:marTop w:val="0"/>
                                  <w:marBottom w:val="0"/>
                                  <w:divBdr>
                                    <w:top w:val="none" w:sz="0" w:space="0" w:color="auto"/>
                                    <w:left w:val="none" w:sz="0" w:space="0" w:color="auto"/>
                                    <w:bottom w:val="none" w:sz="0" w:space="0" w:color="auto"/>
                                    <w:right w:val="none" w:sz="0" w:space="0" w:color="auto"/>
                                  </w:divBdr>
                                  <w:divsChild>
                                    <w:div w:id="147039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image" Target="media/image7.jpeg" Id="rId13" /><Relationship Type="http://schemas.microsoft.com/office/2007/relationships/hdphoto" Target="media/hdphoto2.wdp" Id="rId18" /><Relationship Type="http://schemas.openxmlformats.org/officeDocument/2006/relationships/image" Target="media/image18.jpeg" Id="rId26" /><Relationship Type="http://schemas.openxmlformats.org/officeDocument/2006/relationships/settings" Target="settings.xml" Id="rId3" /><Relationship Type="http://schemas.openxmlformats.org/officeDocument/2006/relationships/image" Target="media/image13.png" Id="rId21" /><Relationship Type="http://schemas.openxmlformats.org/officeDocument/2006/relationships/image" Target="media/image1.png" Id="rId7" /><Relationship Type="http://schemas.openxmlformats.org/officeDocument/2006/relationships/image" Target="media/image6.jpg" Id="rId12" /><Relationship Type="http://schemas.openxmlformats.org/officeDocument/2006/relationships/image" Target="media/image10.png" Id="rId17" /><Relationship Type="http://schemas.openxmlformats.org/officeDocument/2006/relationships/image" Target="media/image17.png" Id="rId25" /><Relationship Type="http://schemas.openxmlformats.org/officeDocument/2006/relationships/styles" Target="styles.xml" Id="rId2" /><Relationship Type="http://schemas.microsoft.com/office/2007/relationships/hdphoto" Target="media/hdphoto1.wdp" Id="rId16" /><Relationship Type="http://schemas.openxmlformats.org/officeDocument/2006/relationships/image" Target="media/image12.jpeg" Id="rId20" /><Relationship Type="http://schemas.openxmlformats.org/officeDocument/2006/relationships/hyperlink" Target="http://www.baume-et-mercier.com/" TargetMode="External" Id="rId29"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image" Target="media/image5.jpeg" Id="rId11" /><Relationship Type="http://schemas.openxmlformats.org/officeDocument/2006/relationships/image" Target="media/image16.jpeg" Id="rId24" /><Relationship Type="http://schemas.openxmlformats.org/officeDocument/2006/relationships/theme" Target="theme/theme1.xml" Id="rId32" /><Relationship Type="http://schemas.openxmlformats.org/officeDocument/2006/relationships/footnotes" Target="footnotes.xml" Id="rId5" /><Relationship Type="http://schemas.openxmlformats.org/officeDocument/2006/relationships/image" Target="media/image9.png" Id="rId15" /><Relationship Type="http://schemas.openxmlformats.org/officeDocument/2006/relationships/image" Target="media/image15.png" Id="rId23" /><Relationship Type="http://schemas.openxmlformats.org/officeDocument/2006/relationships/image" Target="media/image20.png" Id="rId28" /><Relationship Type="http://schemas.openxmlformats.org/officeDocument/2006/relationships/image" Target="media/image4.png" Id="rId10" /><Relationship Type="http://schemas.openxmlformats.org/officeDocument/2006/relationships/image" Target="media/image11.jpeg" Id="rId19" /><Relationship Type="http://schemas.openxmlformats.org/officeDocument/2006/relationships/fontTable" Target="fontTable.xml" Id="rId31" /><Relationship Type="http://schemas.openxmlformats.org/officeDocument/2006/relationships/webSettings" Target="webSettings.xml" Id="rId4" /><Relationship Type="http://schemas.openxmlformats.org/officeDocument/2006/relationships/image" Target="media/image3.png" Id="rId9" /><Relationship Type="http://schemas.openxmlformats.org/officeDocument/2006/relationships/image" Target="media/image8.jpg" Id="rId14" /><Relationship Type="http://schemas.openxmlformats.org/officeDocument/2006/relationships/image" Target="media/image14.jpeg" Id="rId22" /><Relationship Type="http://schemas.openxmlformats.org/officeDocument/2006/relationships/image" Target="media/image19.png" Id="rId27" /><Relationship Type="http://schemas.openxmlformats.org/officeDocument/2006/relationships/header" Target="header1.xml" Id="rId30" /><Relationship Type="http://schemas.openxmlformats.org/officeDocument/2006/relationships/image" Target="/media/imagea.jpg" Id="R3407d33a8e714258" /><Relationship Type="http://schemas.openxmlformats.org/officeDocument/2006/relationships/image" Target="/media/imageb.jpg" Id="R02fb8fb2ee774669" /><Relationship Type="http://schemas.openxmlformats.org/officeDocument/2006/relationships/image" Target="/media/imagec.jpg" Id="R3931d62001ca48a7" /><Relationship Type="http://schemas.openxmlformats.org/officeDocument/2006/relationships/image" Target="/media/imaged.jpg" Id="R0a7f480bdefa4ab7" /></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Metadata/LabelInfo.xml><?xml version="1.0" encoding="utf-8"?>
<clbl:labelList xmlns:clbl="http://schemas.microsoft.com/office/2020/mipLabelMetadata">
  <clbl:label id="{94b3f1b2-8b3a-49e3-ba33-8b8fb6d18361}" enabled="0" method="" siteId="{94b3f1b2-8b3a-49e3-ba33-8b8fb6d1836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GILBERT Claire (BEM-CH)</dc:creator>
  <lastModifiedBy>DUMONT-GIRARD Clarisse (BEM-CH)</lastModifiedBy>
  <revision>7</revision>
  <lastPrinted>2025-02-17T10:52:00.0000000Z</lastPrinted>
  <dcterms:created xsi:type="dcterms:W3CDTF">2025-03-11T12:36:00.0000000Z</dcterms:created>
  <dcterms:modified xsi:type="dcterms:W3CDTF">2025-04-29T13:07:24.9005241Z</dcterms:modified>
</coreProperties>
</file>