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C456A8" w:rsidRDefault="00513105" w:rsidP="00C456A8">
      <w:pPr>
        <w:pStyle w:val="NoSpacing"/>
        <w:jc w:val="center"/>
        <w:rPr>
          <w:rFonts w:ascii="Times" w:hAnsi="Times"/>
          <w:b/>
          <w:bCs/>
          <w:sz w:val="32"/>
          <w:szCs w:val="32"/>
        </w:rPr>
      </w:pPr>
      <w:r w:rsidRPr="00C456A8">
        <w:rPr>
          <w:rFonts w:ascii="Times" w:hAnsi="Times"/>
          <w:b/>
          <w:sz w:val="32"/>
          <w:szCs w:val="28"/>
        </w:rPr>
        <w:t>BAUME &amp; MERCIER</w:t>
      </w:r>
    </w:p>
    <w:p w14:paraId="469123FD" w14:textId="77777777" w:rsidR="00513105" w:rsidRPr="00C456A8" w:rsidRDefault="00513105" w:rsidP="008D258C">
      <w:pPr>
        <w:pStyle w:val="NoSpacing"/>
        <w:jc w:val="center"/>
        <w:rPr>
          <w:rFonts w:ascii="Times" w:hAnsi="Times"/>
          <w:b/>
          <w:bCs/>
          <w:sz w:val="32"/>
          <w:szCs w:val="32"/>
        </w:rPr>
      </w:pPr>
      <w:r w:rsidRPr="00C456A8">
        <w:rPr>
          <w:rFonts w:ascii="Times" w:hAnsi="Times"/>
          <w:b/>
          <w:sz w:val="32"/>
          <w:szCs w:val="28"/>
        </w:rPr>
        <w:t xml:space="preserve">THE RIVIERA CELEBRATES ITS 50TH ANNIVERSARY </w:t>
      </w:r>
    </w:p>
    <w:p w14:paraId="236C7176" w14:textId="442FF6BA" w:rsidR="001E7161" w:rsidRPr="00C456A8" w:rsidRDefault="00513105" w:rsidP="008D258C">
      <w:pPr>
        <w:pStyle w:val="NoSpacing"/>
        <w:jc w:val="center"/>
        <w:rPr>
          <w:rFonts w:ascii="Times" w:hAnsi="Times"/>
          <w:b/>
          <w:bCs/>
          <w:sz w:val="32"/>
          <w:szCs w:val="32"/>
        </w:rPr>
      </w:pPr>
      <w:r w:rsidRPr="00C456A8">
        <w:rPr>
          <w:rFonts w:ascii="Times" w:hAnsi="Times"/>
          <w:b/>
          <w:sz w:val="32"/>
          <w:szCs w:val="28"/>
        </w:rPr>
        <w:t>WITH A NEW 39-MM DIAMETER</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4229E777" w14:textId="36311796" w:rsidR="006F05EB" w:rsidRDefault="001E7161" w:rsidP="005E5C4D">
      <w:pPr>
        <w:pStyle w:val="NoSpacing"/>
        <w:jc w:val="both"/>
        <w:rPr>
          <w:rFonts w:ascii="Times" w:hAnsi="Times"/>
        </w:rPr>
      </w:pPr>
      <w:r>
        <w:rPr>
          <w:rFonts w:ascii="Times" w:hAnsi="Times"/>
        </w:rPr>
        <w:t xml:space="preserve">The Riviera watch – created in 1973 and emblematic of the Baume &amp; Mercier spirit – is set to celebrate its half-century of existence this year. Reinterpreted in 2021 with a versatile fifth generation, Baume &amp; Mercier’s signature collection continues, year after year, to express its savoir-faire through design, plays on materials, and a keen understanding of its times. Immediately recognizable with its twelve-sided bezel, the piece has pure, taut lines and is available for the first time in three 39-mm </w:t>
      </w:r>
      <w:proofErr w:type="spellStart"/>
      <w:r>
        <w:rPr>
          <w:rFonts w:ascii="Times" w:hAnsi="Times"/>
        </w:rPr>
        <w:t>Baumatic</w:t>
      </w:r>
      <w:proofErr w:type="spellEnd"/>
      <w:r>
        <w:rPr>
          <w:rFonts w:ascii="Times" w:hAnsi="Times"/>
        </w:rPr>
        <w:t xml:space="preserve"> versions, proving once again that it has never ceased to reinvent itself. The Riviera has made its way through fifty years without missing a beat. Inspired by the carefree lifestyle of the French Riviera, this is the watch of casual elegance, symbolizing an easygoing view of refined watchmaking. It was first developed in 1973 and has adapted to every era, year after year, while staying true to its special style. This year marks a gentle-yet-assertive evolution, continuing to bring distinctive Baume &amp; Mercier expertise to the design through its elaborate shapes and bold statement. Available for the first time in a 39-mm version for both men and women, the new Riviera embodies, now more than ever, a form of freedom, an offbeat elegance, and an authentically positive outlook on life. With the same design and sport-chic spirit, this new 39-mm diameter adapts to the times and today’s aesthetic.</w:t>
      </w:r>
    </w:p>
    <w:p w14:paraId="2BFF12F0" w14:textId="73865062" w:rsidR="009C37DF" w:rsidRDefault="009C37DF" w:rsidP="005E5C4D">
      <w:pPr>
        <w:pStyle w:val="NoSpacing"/>
        <w:jc w:val="both"/>
        <w:rPr>
          <w:rFonts w:ascii="Times" w:hAnsi="Times"/>
        </w:rPr>
      </w:pPr>
    </w:p>
    <w:p w14:paraId="44F5EF7D" w14:textId="1DA75E15" w:rsidR="00C456A8" w:rsidRDefault="00C456A8" w:rsidP="009C37DF">
      <w:pPr>
        <w:pStyle w:val="NoSpacing"/>
        <w:jc w:val="both"/>
        <w:rPr>
          <w:rFonts w:ascii="Times" w:hAnsi="Times"/>
          <w:b/>
        </w:rPr>
      </w:pPr>
    </w:p>
    <w:p w14:paraId="2EDCDE0B" w14:textId="38D0FE95" w:rsidR="00C456A8" w:rsidRDefault="00145955" w:rsidP="009C37DF">
      <w:pPr>
        <w:pStyle w:val="NoSpacing"/>
        <w:jc w:val="both"/>
        <w:rPr>
          <w:rFonts w:ascii="Times" w:hAnsi="Times"/>
          <w:b/>
        </w:rPr>
      </w:pPr>
      <w:r w:rsidRPr="00145955">
        <w:rPr>
          <w:rFonts w:ascii="Times" w:hAnsi="Times"/>
          <w:b/>
          <w:noProof/>
        </w:rPr>
        <w:drawing>
          <wp:anchor distT="0" distB="0" distL="114300" distR="114300" simplePos="0" relativeHeight="251660288" behindDoc="1" locked="0" layoutInCell="1" allowOverlap="1" wp14:anchorId="5777F864" wp14:editId="36F7A0CD">
            <wp:simplePos x="0" y="0"/>
            <wp:positionH relativeFrom="margin">
              <wp:posOffset>2921000</wp:posOffset>
            </wp:positionH>
            <wp:positionV relativeFrom="paragraph">
              <wp:posOffset>17145</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r w:rsidRPr="00145955">
        <w:rPr>
          <w:rFonts w:ascii="Times" w:hAnsi="Times"/>
          <w:b/>
          <w:noProof/>
        </w:rPr>
        <w:drawing>
          <wp:anchor distT="0" distB="0" distL="114300" distR="114300" simplePos="0" relativeHeight="251659264" behindDoc="0" locked="0" layoutInCell="1" allowOverlap="1" wp14:anchorId="6343361D" wp14:editId="36BE20A8">
            <wp:simplePos x="0" y="0"/>
            <wp:positionH relativeFrom="column">
              <wp:posOffset>379730</wp:posOffset>
            </wp:positionH>
            <wp:positionV relativeFrom="paragraph">
              <wp:posOffset>5715</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p>
    <w:p w14:paraId="0F9C0275" w14:textId="77777777" w:rsidR="00C456A8" w:rsidRDefault="00C456A8" w:rsidP="009C37DF">
      <w:pPr>
        <w:pStyle w:val="NoSpacing"/>
        <w:jc w:val="both"/>
        <w:rPr>
          <w:rFonts w:ascii="Times" w:hAnsi="Times"/>
          <w:b/>
        </w:rPr>
      </w:pPr>
    </w:p>
    <w:p w14:paraId="53F1A6F7" w14:textId="148754F8" w:rsidR="426D979C" w:rsidRDefault="426D979C" w:rsidP="426D979C">
      <w:pPr>
        <w:pStyle w:val="NoSpacing"/>
        <w:jc w:val="both"/>
        <w:rPr>
          <w:rFonts w:ascii="Times" w:hAnsi="Times"/>
          <w:b/>
          <w:bCs/>
        </w:rPr>
      </w:pPr>
    </w:p>
    <w:p w14:paraId="7041E67A" w14:textId="5FC5727C" w:rsidR="426D979C" w:rsidRDefault="426D979C" w:rsidP="426D979C">
      <w:pPr>
        <w:pStyle w:val="NoSpacing"/>
        <w:jc w:val="both"/>
        <w:rPr>
          <w:rFonts w:ascii="Times" w:hAnsi="Times"/>
          <w:b/>
          <w:bCs/>
        </w:rPr>
      </w:pPr>
    </w:p>
    <w:p w14:paraId="78DA196D" w14:textId="77777777" w:rsidR="00C456A8" w:rsidRDefault="00C456A8" w:rsidP="009C37DF">
      <w:pPr>
        <w:pStyle w:val="NoSpacing"/>
        <w:jc w:val="both"/>
        <w:rPr>
          <w:rFonts w:ascii="Times" w:hAnsi="Times"/>
          <w:b/>
        </w:rPr>
      </w:pPr>
    </w:p>
    <w:p w14:paraId="5CFED969" w14:textId="77777777" w:rsidR="00C456A8" w:rsidRDefault="00C456A8" w:rsidP="009C37DF">
      <w:pPr>
        <w:pStyle w:val="NoSpacing"/>
        <w:jc w:val="both"/>
        <w:rPr>
          <w:rFonts w:ascii="Times" w:hAnsi="Times"/>
          <w:b/>
        </w:rPr>
      </w:pPr>
    </w:p>
    <w:p w14:paraId="44BAEED0" w14:textId="77777777" w:rsidR="00C456A8" w:rsidRDefault="00C456A8" w:rsidP="009C37DF">
      <w:pPr>
        <w:pStyle w:val="NoSpacing"/>
        <w:jc w:val="both"/>
        <w:rPr>
          <w:rFonts w:ascii="Times" w:hAnsi="Times"/>
          <w:b/>
        </w:rPr>
      </w:pPr>
    </w:p>
    <w:p w14:paraId="0D5B8FB5" w14:textId="77777777" w:rsidR="00C456A8" w:rsidRDefault="00C456A8" w:rsidP="009C37DF">
      <w:pPr>
        <w:pStyle w:val="NoSpacing"/>
        <w:jc w:val="both"/>
        <w:rPr>
          <w:rFonts w:ascii="Times" w:hAnsi="Times"/>
          <w:b/>
        </w:rPr>
      </w:pPr>
    </w:p>
    <w:p w14:paraId="266A0D39" w14:textId="77777777" w:rsidR="00C456A8" w:rsidRDefault="00C456A8" w:rsidP="009C37DF">
      <w:pPr>
        <w:pStyle w:val="NoSpacing"/>
        <w:jc w:val="both"/>
        <w:rPr>
          <w:rFonts w:ascii="Times" w:hAnsi="Times"/>
          <w:b/>
        </w:rPr>
      </w:pPr>
    </w:p>
    <w:p w14:paraId="42EAA014" w14:textId="77777777" w:rsidR="00C456A8" w:rsidRDefault="00C456A8" w:rsidP="009C37DF">
      <w:pPr>
        <w:pStyle w:val="NoSpacing"/>
        <w:jc w:val="both"/>
        <w:rPr>
          <w:rFonts w:ascii="Times" w:hAnsi="Times"/>
          <w:b/>
        </w:rPr>
      </w:pPr>
    </w:p>
    <w:p w14:paraId="6E461C9F" w14:textId="77777777" w:rsidR="00C456A8" w:rsidRDefault="00C456A8" w:rsidP="009C37DF">
      <w:pPr>
        <w:pStyle w:val="NoSpacing"/>
        <w:jc w:val="both"/>
        <w:rPr>
          <w:rFonts w:ascii="Times" w:hAnsi="Times"/>
          <w:b/>
        </w:rPr>
      </w:pPr>
    </w:p>
    <w:p w14:paraId="29A8238C" w14:textId="77777777" w:rsidR="00C456A8" w:rsidRDefault="00C456A8" w:rsidP="009C37DF">
      <w:pPr>
        <w:pStyle w:val="NoSpacing"/>
        <w:jc w:val="both"/>
        <w:rPr>
          <w:rFonts w:ascii="Times" w:hAnsi="Times"/>
          <w:b/>
        </w:rPr>
      </w:pPr>
    </w:p>
    <w:p w14:paraId="6CCA65F8" w14:textId="77777777" w:rsidR="00C456A8" w:rsidRDefault="00C456A8" w:rsidP="009C37DF">
      <w:pPr>
        <w:pStyle w:val="NoSpacing"/>
        <w:jc w:val="both"/>
        <w:rPr>
          <w:rFonts w:ascii="Times" w:hAnsi="Times"/>
          <w:b/>
        </w:rPr>
      </w:pPr>
    </w:p>
    <w:p w14:paraId="1DE5C85E" w14:textId="77777777" w:rsidR="00C456A8" w:rsidRDefault="00C456A8" w:rsidP="009C37DF">
      <w:pPr>
        <w:pStyle w:val="NoSpacing"/>
        <w:jc w:val="both"/>
        <w:rPr>
          <w:rFonts w:ascii="Times" w:hAnsi="Times"/>
          <w:b/>
        </w:rPr>
      </w:pPr>
    </w:p>
    <w:p w14:paraId="438B7B83" w14:textId="77777777" w:rsidR="00C456A8" w:rsidRDefault="00C456A8" w:rsidP="009C37DF">
      <w:pPr>
        <w:pStyle w:val="NoSpacing"/>
        <w:jc w:val="both"/>
        <w:rPr>
          <w:rFonts w:ascii="Times" w:hAnsi="Times"/>
          <w:b/>
        </w:rPr>
      </w:pPr>
    </w:p>
    <w:p w14:paraId="10E5DF78" w14:textId="0F76713D" w:rsidR="00C456A8" w:rsidRDefault="00C456A8" w:rsidP="009C37DF">
      <w:pPr>
        <w:pStyle w:val="NoSpacing"/>
        <w:jc w:val="both"/>
        <w:rPr>
          <w:rFonts w:ascii="Times" w:hAnsi="Times"/>
          <w:b/>
        </w:rPr>
      </w:pPr>
    </w:p>
    <w:p w14:paraId="61872918" w14:textId="0B4AE74E" w:rsidR="00C456A8" w:rsidRDefault="00C456A8" w:rsidP="009C37DF">
      <w:pPr>
        <w:pStyle w:val="NoSpacing"/>
        <w:jc w:val="both"/>
        <w:rPr>
          <w:rFonts w:ascii="Times" w:hAnsi="Times"/>
          <w:b/>
        </w:rPr>
      </w:pPr>
    </w:p>
    <w:p w14:paraId="5554B025" w14:textId="674DEDF4" w:rsidR="00C456A8" w:rsidRDefault="00C456A8" w:rsidP="009C37DF">
      <w:pPr>
        <w:pStyle w:val="NoSpacing"/>
        <w:jc w:val="both"/>
        <w:rPr>
          <w:rFonts w:ascii="Times" w:hAnsi="Times"/>
          <w:b/>
        </w:rPr>
      </w:pPr>
    </w:p>
    <w:p w14:paraId="02D909D2" w14:textId="26858B02" w:rsidR="00C456A8" w:rsidRDefault="00C456A8" w:rsidP="009C37DF">
      <w:pPr>
        <w:pStyle w:val="NoSpacing"/>
        <w:jc w:val="both"/>
        <w:rPr>
          <w:rFonts w:ascii="Times" w:hAnsi="Times"/>
          <w:b/>
        </w:rPr>
      </w:pPr>
    </w:p>
    <w:p w14:paraId="38C733D1" w14:textId="4DE2DEDE" w:rsidR="00C456A8" w:rsidRDefault="00145955" w:rsidP="009C37DF">
      <w:pPr>
        <w:pStyle w:val="NoSpacing"/>
        <w:jc w:val="both"/>
        <w:rPr>
          <w:rFonts w:ascii="Times" w:hAnsi="Times"/>
          <w:b/>
        </w:rPr>
      </w:pPr>
      <w:r w:rsidRPr="0021653B">
        <w:rPr>
          <w:rFonts w:ascii="Times" w:hAnsi="Times"/>
          <w:b/>
          <w:bCs/>
          <w:noProof/>
        </w:rPr>
        <mc:AlternateContent>
          <mc:Choice Requires="wps">
            <w:drawing>
              <wp:anchor distT="45720" distB="45720" distL="114300" distR="114300" simplePos="0" relativeHeight="251662336" behindDoc="0" locked="0" layoutInCell="1" allowOverlap="1" wp14:anchorId="0A8F1AF9" wp14:editId="138CBCD9">
                <wp:simplePos x="0" y="0"/>
                <wp:positionH relativeFrom="margin">
                  <wp:align>center</wp:align>
                </wp:positionH>
                <wp:positionV relativeFrom="paragraph">
                  <wp:posOffset>50284</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168850E" w14:textId="77777777" w:rsidR="00145955" w:rsidRPr="0021653B" w:rsidRDefault="00145955" w:rsidP="00145955">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F1AF9" id="_x0000_t202" coordsize="21600,21600" o:spt="202" path="m,l,21600r21600,l21600,xe">
                <v:stroke joinstyle="miter"/>
                <v:path gradientshapeok="t" o:connecttype="rect"/>
              </v:shapetype>
              <v:shape id="Text Box 2" o:spid="_x0000_s1026" type="#_x0000_t202" style="position:absolute;left:0;text-align:left;margin-left:0;margin-top:3.95pt;width:215.05pt;height:23.3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" filled="f" stroked="f">
                <v:textbox>
                  <w:txbxContent>
                    <w:p w14:paraId="3168850E" w14:textId="77777777" w:rsidR="00145955" w:rsidRPr="0021653B" w:rsidRDefault="00145955" w:rsidP="00145955">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3924AC35" w14:textId="77777777" w:rsidR="00C456A8" w:rsidRDefault="00C456A8" w:rsidP="009C37DF">
      <w:pPr>
        <w:pStyle w:val="NoSpacing"/>
        <w:jc w:val="both"/>
        <w:rPr>
          <w:rFonts w:ascii="Times" w:hAnsi="Times"/>
          <w:b/>
        </w:rPr>
      </w:pPr>
    </w:p>
    <w:p w14:paraId="76F95EFE" w14:textId="48629290" w:rsidR="00C456A8" w:rsidRDefault="00C456A8" w:rsidP="009C37DF">
      <w:pPr>
        <w:pStyle w:val="NoSpacing"/>
        <w:jc w:val="both"/>
        <w:rPr>
          <w:rFonts w:ascii="Times" w:hAnsi="Times"/>
          <w:b/>
        </w:rPr>
      </w:pPr>
    </w:p>
    <w:p w14:paraId="1DB073E6" w14:textId="05685005" w:rsidR="009C37DF" w:rsidRPr="00E54FF5" w:rsidRDefault="009C37DF" w:rsidP="009C37DF">
      <w:pPr>
        <w:pStyle w:val="NoSpacing"/>
        <w:jc w:val="both"/>
        <w:rPr>
          <w:rFonts w:ascii="Times" w:hAnsi="Times"/>
          <w:b/>
          <w:bCs/>
        </w:rPr>
      </w:pPr>
      <w:r>
        <w:rPr>
          <w:rFonts w:ascii="Times" w:hAnsi="Times"/>
          <w:b/>
        </w:rPr>
        <w:lastRenderedPageBreak/>
        <w:t xml:space="preserve">Three 39-mm </w:t>
      </w:r>
      <w:proofErr w:type="spellStart"/>
      <w:r>
        <w:rPr>
          <w:rFonts w:ascii="Times" w:hAnsi="Times"/>
          <w:b/>
        </w:rPr>
        <w:t>Baumatic</w:t>
      </w:r>
      <w:proofErr w:type="spellEnd"/>
      <w:r>
        <w:rPr>
          <w:rFonts w:ascii="Times" w:hAnsi="Times"/>
          <w:b/>
        </w:rPr>
        <w:t xml:space="preserve"> versions to carry forward the spirit of the Riviera </w:t>
      </w:r>
    </w:p>
    <w:p w14:paraId="155AFDF3" w14:textId="4B5EE785" w:rsidR="009C37DF" w:rsidRDefault="009C37DF" w:rsidP="009C37DF">
      <w:pPr>
        <w:pStyle w:val="NoSpacing"/>
        <w:jc w:val="both"/>
        <w:rPr>
          <w:rFonts w:ascii="Times" w:hAnsi="Times"/>
        </w:rPr>
      </w:pPr>
    </w:p>
    <w:p w14:paraId="5ECD1104" w14:textId="6BE253B6" w:rsidR="009C37DF" w:rsidRDefault="009C37DF" w:rsidP="009C37DF">
      <w:pPr>
        <w:pStyle w:val="NoSpacing"/>
        <w:jc w:val="both"/>
        <w:rPr>
          <w:rFonts w:ascii="Times" w:hAnsi="Times"/>
        </w:rPr>
      </w:pPr>
      <w:r>
        <w:rPr>
          <w:rFonts w:ascii="Times" w:hAnsi="Times"/>
        </w:rPr>
        <w:t xml:space="preserve">More than any other, the Riviera Collection’s athletic shapes demonstrate the design expertise of Baume &amp; Mercier in the field of watches. Its uncompromisingly creative approach and recreational aspirations – which are the essence of the Brand’s style – are still in the minds of those who love this model. For its 50th anniversary, the Riviera is back once again this year with three unprecedented 39-mm versions. Each one features that distinctive dodecagonal shape with twelve sides and four screws. Each continues to convey a perennially fashionable sport-chic allure. </w:t>
      </w:r>
      <w:bookmarkStart w:id="0" w:name="_Hlk125536346"/>
      <w:r>
        <w:rPr>
          <w:rFonts w:ascii="Times" w:hAnsi="Times"/>
        </w:rPr>
        <w:t xml:space="preserve">Each one is powered by the </w:t>
      </w:r>
      <w:proofErr w:type="spellStart"/>
      <w:r>
        <w:rPr>
          <w:rFonts w:ascii="Times" w:hAnsi="Times"/>
        </w:rPr>
        <w:t>Baumatic</w:t>
      </w:r>
      <w:proofErr w:type="spellEnd"/>
      <w:r>
        <w:rPr>
          <w:rFonts w:ascii="Times" w:hAnsi="Times"/>
        </w:rPr>
        <w:t xml:space="preserve"> manufacture movement, which has demonstrated its performance since it was launched in 2017, and which may be admired through the smoked sapphire dial so symbolic of the Riviera </w:t>
      </w:r>
      <w:proofErr w:type="spellStart"/>
      <w:r>
        <w:rPr>
          <w:rFonts w:ascii="Times" w:hAnsi="Times"/>
        </w:rPr>
        <w:t>Baumatic</w:t>
      </w:r>
      <w:bookmarkEnd w:id="0"/>
      <w:proofErr w:type="spellEnd"/>
      <w:r>
        <w:rPr>
          <w:rFonts w:ascii="Times" w:hAnsi="Times"/>
        </w:rPr>
        <w:t xml:space="preserve">. The original design is still there, but the desire to adapt to our times is clear. As the latest additions to the Riviera collection, these three new 39-mm variations carry the evocative power of the original 1973 model in their DNA. </w:t>
      </w:r>
    </w:p>
    <w:p w14:paraId="7C12BA10" w14:textId="77777777" w:rsidR="009C37DF" w:rsidRDefault="009C37DF" w:rsidP="009C37DF">
      <w:pPr>
        <w:pStyle w:val="NoSpacing"/>
        <w:jc w:val="both"/>
        <w:rPr>
          <w:rFonts w:ascii="Times" w:hAnsi="Times"/>
        </w:rPr>
      </w:pPr>
    </w:p>
    <w:p w14:paraId="0F5C94E9" w14:textId="7635A4ED" w:rsidR="009C37DF" w:rsidRDefault="009C37DF" w:rsidP="009C37DF">
      <w:pPr>
        <w:pStyle w:val="NoSpacing"/>
        <w:jc w:val="both"/>
        <w:rPr>
          <w:rFonts w:ascii="Times" w:hAnsi="Times"/>
        </w:rPr>
      </w:pPr>
      <w:r>
        <w:rPr>
          <w:rFonts w:ascii="Times" w:hAnsi="Times"/>
        </w:rPr>
        <w:t xml:space="preserve">The first version, </w:t>
      </w:r>
      <w:r w:rsidRPr="00C456A8">
        <w:rPr>
          <w:rFonts w:ascii="Times" w:hAnsi="Times"/>
          <w:b/>
          <w:bCs/>
        </w:rPr>
        <w:t>Riviera M0A10714</w:t>
      </w:r>
      <w:r>
        <w:rPr>
          <w:rFonts w:ascii="Times" w:hAnsi="Times"/>
        </w:rPr>
        <w:t xml:space="preserve">, is crafted in polished and satin-finished stainless steel, and it features a smoked blue sapphire dial with a transparent wave transfer decoration. It is mounted on an integrated interchangeable blue rubber and alligator strap with tone-on-tone overstitching. </w:t>
      </w:r>
    </w:p>
    <w:p w14:paraId="62B1C654" w14:textId="77777777" w:rsidR="009C37DF" w:rsidRDefault="009C37DF" w:rsidP="009C37DF">
      <w:pPr>
        <w:pStyle w:val="NoSpacing"/>
        <w:jc w:val="both"/>
        <w:rPr>
          <w:rFonts w:ascii="Times" w:hAnsi="Times"/>
        </w:rPr>
      </w:pPr>
    </w:p>
    <w:p w14:paraId="5BE2AED9" w14:textId="593FC407" w:rsidR="009C37DF" w:rsidRDefault="009C37DF" w:rsidP="009C37DF">
      <w:pPr>
        <w:pStyle w:val="NoSpacing"/>
        <w:jc w:val="both"/>
        <w:rPr>
          <w:rFonts w:ascii="Times" w:hAnsi="Times"/>
        </w:rPr>
      </w:pPr>
      <w:r>
        <w:rPr>
          <w:rFonts w:ascii="Times" w:hAnsi="Times"/>
        </w:rPr>
        <w:t xml:space="preserve">The second 39-mm model, the </w:t>
      </w:r>
      <w:r w:rsidRPr="00C456A8">
        <w:rPr>
          <w:rFonts w:ascii="Times" w:hAnsi="Times"/>
          <w:b/>
          <w:bCs/>
        </w:rPr>
        <w:t>Riviera M0A10715</w:t>
      </w:r>
      <w:r>
        <w:rPr>
          <w:rFonts w:ascii="Times" w:hAnsi="Times"/>
        </w:rPr>
        <w:t xml:space="preserve">, asserts a smoked gray sapphire dial with a transparent wave transfer decoration and an integrated strap with three rows of polished and sati-finished links. </w:t>
      </w:r>
    </w:p>
    <w:p w14:paraId="08E971F1" w14:textId="77777777" w:rsidR="009C37DF" w:rsidRDefault="009C37DF" w:rsidP="009C37DF">
      <w:pPr>
        <w:pStyle w:val="NoSpacing"/>
        <w:jc w:val="both"/>
        <w:rPr>
          <w:rFonts w:ascii="Times" w:hAnsi="Times"/>
        </w:rPr>
      </w:pPr>
    </w:p>
    <w:p w14:paraId="7579026D" w14:textId="2661F342" w:rsidR="009C37DF" w:rsidRDefault="009C37DF" w:rsidP="009C37DF">
      <w:pPr>
        <w:pStyle w:val="NoSpacing"/>
        <w:jc w:val="both"/>
        <w:rPr>
          <w:rFonts w:ascii="Times" w:hAnsi="Times"/>
        </w:rPr>
      </w:pPr>
      <w:r>
        <w:rPr>
          <w:rFonts w:ascii="Times" w:hAnsi="Times"/>
        </w:rPr>
        <w:t xml:space="preserve">The third variation, the </w:t>
      </w:r>
      <w:r w:rsidRPr="00C456A8">
        <w:rPr>
          <w:rFonts w:ascii="Times" w:hAnsi="Times"/>
          <w:b/>
          <w:bCs/>
        </w:rPr>
        <w:t xml:space="preserve">Riviera </w:t>
      </w:r>
      <w:r w:rsidR="00D57EA4" w:rsidRPr="00C456A8">
        <w:rPr>
          <w:rFonts w:ascii="Times" w:hAnsi="Times"/>
          <w:b/>
          <w:bCs/>
        </w:rPr>
        <w:t>M0A</w:t>
      </w:r>
      <w:r w:rsidRPr="00C456A8">
        <w:rPr>
          <w:rFonts w:ascii="Times" w:hAnsi="Times"/>
          <w:b/>
          <w:bCs/>
        </w:rPr>
        <w:t>10720</w:t>
      </w:r>
      <w:r>
        <w:rPr>
          <w:rFonts w:ascii="Times" w:hAnsi="Times"/>
        </w:rPr>
        <w:t xml:space="preserve">, is characterized by a sand-blasted titanium bezel with a central bezel ring in 5N gold-plated PVD steel, a smoked gray sapphire dial with a transparent wave transfer decoration, and an integrated gray rubber strap with a canvas texture. </w:t>
      </w:r>
    </w:p>
    <w:p w14:paraId="3E5F114D" w14:textId="19429406" w:rsidR="009C37DF" w:rsidRDefault="009C37DF" w:rsidP="009C37DF">
      <w:pPr>
        <w:pStyle w:val="NoSpacing"/>
        <w:jc w:val="both"/>
        <w:rPr>
          <w:rFonts w:ascii="Times" w:hAnsi="Times"/>
        </w:rPr>
      </w:pPr>
    </w:p>
    <w:p w14:paraId="3F4796DD" w14:textId="2A35685F" w:rsidR="0018358F" w:rsidRDefault="00145955" w:rsidP="0018358F">
      <w:pPr>
        <w:pStyle w:val="NoSpacing"/>
        <w:jc w:val="center"/>
        <w:rPr>
          <w:rFonts w:ascii="Times" w:hAnsi="Times"/>
        </w:rPr>
      </w:pPr>
      <w:bookmarkStart w:id="1" w:name="_Hlk128392457"/>
      <w:r w:rsidRPr="0021653B">
        <w:rPr>
          <w:rFonts w:ascii="Times" w:hAnsi="Times"/>
          <w:b/>
          <w:bCs/>
          <w:noProof/>
        </w:rPr>
        <mc:AlternateContent>
          <mc:Choice Requires="wps">
            <w:drawing>
              <wp:anchor distT="45720" distB="45720" distL="114300" distR="114300" simplePos="0" relativeHeight="251664384" behindDoc="0" locked="0" layoutInCell="1" allowOverlap="1" wp14:anchorId="141E0871" wp14:editId="5C252E62">
                <wp:simplePos x="0" y="0"/>
                <wp:positionH relativeFrom="margin">
                  <wp:posOffset>1515110</wp:posOffset>
                </wp:positionH>
                <wp:positionV relativeFrom="paragraph">
                  <wp:posOffset>3024977</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66A5127A" w14:textId="77777777" w:rsidR="00145955" w:rsidRPr="0021653B" w:rsidRDefault="00145955" w:rsidP="00145955">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E0871" id="_x0000_s1027" type="#_x0000_t202" style="position:absolute;left:0;text-align:left;margin-left:119.3pt;margin-top:238.2pt;width:215.05pt;height:23.3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" filled="f" stroked="f">
                <v:textbox>
                  <w:txbxContent>
                    <w:p w14:paraId="66A5127A" w14:textId="77777777" w:rsidR="00145955" w:rsidRPr="0021653B" w:rsidRDefault="00145955" w:rsidP="00145955">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r w:rsidR="0018358F">
        <w:rPr>
          <w:rFonts w:ascii="Times" w:hAnsi="Times"/>
          <w:b/>
          <w:bCs/>
          <w:i/>
          <w:iCs/>
          <w:noProof/>
        </w:rPr>
        <w:drawing>
          <wp:inline distT="0" distB="0" distL="0" distR="0" wp14:anchorId="41D5BD26" wp14:editId="5E9745ED">
            <wp:extent cx="1682689" cy="29399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8537" cy="2967669"/>
                    </a:xfrm>
                    <a:prstGeom prst="rect">
                      <a:avLst/>
                    </a:prstGeom>
                    <a:noFill/>
                    <a:ln>
                      <a:noFill/>
                    </a:ln>
                  </pic:spPr>
                </pic:pic>
              </a:graphicData>
            </a:graphic>
          </wp:inline>
        </w:drawing>
      </w:r>
      <w:r w:rsidR="0018358F">
        <w:rPr>
          <w:rFonts w:ascii="Times" w:hAnsi="Times"/>
        </w:rPr>
        <w:t xml:space="preserve">   </w:t>
      </w:r>
      <w:r w:rsidR="0018358F">
        <w:rPr>
          <w:rFonts w:ascii="Times" w:hAnsi="Times"/>
          <w:noProof/>
        </w:rPr>
        <w:drawing>
          <wp:inline distT="0" distB="0" distL="0" distR="0" wp14:anchorId="310C990E" wp14:editId="3DC308BF">
            <wp:extent cx="1696120" cy="2960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7882" cy="2980800"/>
                    </a:xfrm>
                    <a:prstGeom prst="rect">
                      <a:avLst/>
                    </a:prstGeom>
                    <a:noFill/>
                    <a:ln>
                      <a:noFill/>
                    </a:ln>
                  </pic:spPr>
                </pic:pic>
              </a:graphicData>
            </a:graphic>
          </wp:inline>
        </w:drawing>
      </w:r>
      <w:r w:rsidR="0018358F">
        <w:rPr>
          <w:rFonts w:ascii="Times" w:hAnsi="Times"/>
        </w:rPr>
        <w:t xml:space="preserve">   </w:t>
      </w:r>
      <w:r w:rsidR="0018358F">
        <w:rPr>
          <w:rFonts w:ascii="Times" w:hAnsi="Times"/>
          <w:noProof/>
        </w:rPr>
        <w:drawing>
          <wp:inline distT="0" distB="0" distL="0" distR="0" wp14:anchorId="1D694C06" wp14:editId="50A0FE4C">
            <wp:extent cx="1695450" cy="296227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1564" cy="2990430"/>
                    </a:xfrm>
                    <a:prstGeom prst="rect">
                      <a:avLst/>
                    </a:prstGeom>
                    <a:noFill/>
                    <a:ln>
                      <a:noFill/>
                    </a:ln>
                  </pic:spPr>
                </pic:pic>
              </a:graphicData>
            </a:graphic>
          </wp:inline>
        </w:drawing>
      </w:r>
      <w:bookmarkEnd w:id="1"/>
    </w:p>
    <w:p w14:paraId="60277AA2" w14:textId="554F8749" w:rsidR="009C37DF" w:rsidRDefault="009C37DF" w:rsidP="0018358F">
      <w:pPr>
        <w:pStyle w:val="NoSpacing"/>
        <w:jc w:val="both"/>
        <w:rPr>
          <w:rFonts w:ascii="Times" w:hAnsi="Times"/>
        </w:rPr>
      </w:pPr>
      <w:r>
        <w:rPr>
          <w:rFonts w:ascii="Times" w:hAnsi="Times"/>
        </w:rPr>
        <w:lastRenderedPageBreak/>
        <w:t xml:space="preserve">Each of the three models is water-resistant to 10 ATM, and each is powered by the </w:t>
      </w:r>
      <w:proofErr w:type="spellStart"/>
      <w:r>
        <w:rPr>
          <w:rFonts w:ascii="Times" w:hAnsi="Times"/>
        </w:rPr>
        <w:t>Baumatic</w:t>
      </w:r>
      <w:proofErr w:type="spellEnd"/>
      <w:r>
        <w:rPr>
          <w:rFonts w:ascii="Times" w:hAnsi="Times"/>
        </w:rPr>
        <w:t xml:space="preserve"> manufacture movement, a five-day power reserve, a daily precision of -</w:t>
      </w:r>
      <w:r w:rsidR="00ED470D">
        <w:rPr>
          <w:rFonts w:ascii="Times" w:hAnsi="Times"/>
        </w:rPr>
        <w:t>5</w:t>
      </w:r>
      <w:r>
        <w:rPr>
          <w:rFonts w:ascii="Times" w:hAnsi="Times"/>
        </w:rPr>
        <w:t xml:space="preserve"> s/+</w:t>
      </w:r>
      <w:r w:rsidR="00ED470D">
        <w:rPr>
          <w:rFonts w:ascii="Times" w:hAnsi="Times"/>
        </w:rPr>
        <w:t>10</w:t>
      </w:r>
      <w:bookmarkStart w:id="2" w:name="_GoBack"/>
      <w:bookmarkEnd w:id="2"/>
      <w:r>
        <w:rPr>
          <w:rFonts w:ascii="Times" w:hAnsi="Times"/>
        </w:rPr>
        <w:t xml:space="preserve">, and up to 1500 Gauss of solid resistance against everyday magnetic fields. With a 120-hour power reserve, the new 39-mm Riviera </w:t>
      </w:r>
      <w:proofErr w:type="spellStart"/>
      <w:r>
        <w:rPr>
          <w:rFonts w:ascii="Times" w:hAnsi="Times"/>
        </w:rPr>
        <w:t>Baumatic</w:t>
      </w:r>
      <w:proofErr w:type="spellEnd"/>
      <w:r>
        <w:rPr>
          <w:rFonts w:ascii="Times" w:hAnsi="Times"/>
        </w:rPr>
        <w:t xml:space="preserve"> may be forgotten on a night table from a Thursday evening to a Tuesday morning and still be full of energy. The three models feature a reliable interchangeability system which makes it possible to change styles in a single click without the need for tools.  Moreover, in the purest Baume &amp; Mercier spirit, the new 39-mm Riviera </w:t>
      </w:r>
      <w:proofErr w:type="spellStart"/>
      <w:r>
        <w:rPr>
          <w:rFonts w:ascii="Times" w:hAnsi="Times"/>
        </w:rPr>
        <w:t>Baumatic</w:t>
      </w:r>
      <w:proofErr w:type="spellEnd"/>
      <w:r>
        <w:rPr>
          <w:rFonts w:ascii="Times" w:hAnsi="Times"/>
        </w:rPr>
        <w:t xml:space="preserve"> models feature a dodecagonal case back featuring a sapphire crystal fastened with four screws to reveal the captivating mechanics of the self-winding movement. These three new models herald a new era, showing that the Riviera is multi-faceted and endlessly versatile. It encapsulates so much: high watchmaking, family vacations, improvised excursions with friends, and diving off the coast of the French Riviera. In 2023, the Riviera continues to surprise and show itself to its advantage.</w:t>
      </w:r>
    </w:p>
    <w:p w14:paraId="02C6BF95" w14:textId="77777777" w:rsidR="009C37DF" w:rsidRDefault="009C37DF" w:rsidP="005E5C4D">
      <w:pPr>
        <w:pStyle w:val="NoSpacing"/>
        <w:jc w:val="both"/>
        <w:rPr>
          <w:rFonts w:ascii="Times" w:hAnsi="Times"/>
        </w:rPr>
      </w:pP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jc w:val="both"/>
        <w:rPr>
          <w:rFonts w:ascii="Times" w:hAnsi="Times"/>
          <w:b/>
          <w:bCs/>
        </w:rPr>
      </w:pPr>
      <w:r>
        <w:rPr>
          <w:rFonts w:ascii="Times" w:hAnsi="Times"/>
          <w:b/>
        </w:rPr>
        <w:t>The Riviera: An incredible 50-year adventure in the name of design</w:t>
      </w:r>
    </w:p>
    <w:p w14:paraId="1C8D40B2" w14:textId="77777777" w:rsidR="000F7E78" w:rsidRPr="007F0ADE" w:rsidRDefault="000F7E78" w:rsidP="005E5C4D">
      <w:pPr>
        <w:pStyle w:val="NoSpacing"/>
        <w:jc w:val="both"/>
        <w:rPr>
          <w:rFonts w:ascii="Times" w:hAnsi="Times"/>
          <w:b/>
          <w:bCs/>
        </w:rPr>
      </w:pPr>
    </w:p>
    <w:p w14:paraId="2BA01090" w14:textId="61DD737B" w:rsidR="009C37DF" w:rsidRDefault="007F0ADE" w:rsidP="005E5C4D">
      <w:pPr>
        <w:pStyle w:val="NoSpacing"/>
        <w:jc w:val="both"/>
        <w:rPr>
          <w:rFonts w:ascii="Times" w:hAnsi="Times"/>
        </w:rPr>
      </w:pPr>
      <w:r>
        <w:rPr>
          <w:rFonts w:ascii="Times" w:hAnsi="Times"/>
        </w:rPr>
        <w:t xml:space="preserve">In 1973, Baume &amp; Mercier dropped a bombshell on watch style with the Riviera. Its distinctive design went on to make it the Brand’s iconic model for the following fifty years. This watch was unique, different and spectacular. First of all, the silhouette of its steel body and twelve-sided bezel had never been seen before. These specificities broke with the conventions of classical watchmaking. Second of all, the avant-garde design of the Riviera immediately seduced a new type of client seeking a form of uniqueness and casual elegance. </w:t>
      </w:r>
    </w:p>
    <w:p w14:paraId="6E28FE10" w14:textId="77777777" w:rsidR="009C37DF" w:rsidRPr="00741853" w:rsidRDefault="009C37DF" w:rsidP="005E5C4D">
      <w:pPr>
        <w:pStyle w:val="NoSpacing"/>
        <w:jc w:val="both"/>
        <w:rPr>
          <w:rFonts w:ascii="Times" w:hAnsi="Times"/>
        </w:rPr>
      </w:pPr>
    </w:p>
    <w:p w14:paraId="2A782209" w14:textId="4038A835" w:rsidR="003905EC" w:rsidRDefault="00466B6D" w:rsidP="009C37DF">
      <w:pPr>
        <w:pStyle w:val="NoSpacing"/>
        <w:jc w:val="both"/>
        <w:rPr>
          <w:rFonts w:ascii="Times" w:hAnsi="Times"/>
        </w:rPr>
      </w:pPr>
      <w:r>
        <w:rPr>
          <w:rFonts w:ascii="Times" w:hAnsi="Times"/>
        </w:rPr>
        <w:t xml:space="preserve">Almost all “dress” watches were made of gold at the time, and the Riviera stood out in that regard. The visionary Baume &amp; Mercier brand had opted for steel. The style was chic and sporty, so that the Riviera could be worn in the city or to the beach, to the office or on a weekend.  It is the work of Jean-Claude </w:t>
      </w:r>
      <w:proofErr w:type="spellStart"/>
      <w:r>
        <w:rPr>
          <w:rFonts w:ascii="Times" w:hAnsi="Times"/>
        </w:rPr>
        <w:t>Gueit</w:t>
      </w:r>
      <w:proofErr w:type="spellEnd"/>
      <w:r>
        <w:rPr>
          <w:rFonts w:ascii="Times" w:hAnsi="Times"/>
        </w:rPr>
        <w:t xml:space="preserve">, a watch designer who was a contemporary of </w:t>
      </w:r>
      <w:proofErr w:type="spellStart"/>
      <w:r>
        <w:rPr>
          <w:rFonts w:ascii="Times" w:hAnsi="Times"/>
        </w:rPr>
        <w:t>Gérald</w:t>
      </w:r>
      <w:proofErr w:type="spellEnd"/>
      <w:r>
        <w:rPr>
          <w:rFonts w:ascii="Times" w:hAnsi="Times"/>
        </w:rPr>
        <w:t xml:space="preserve"> </w:t>
      </w:r>
      <w:proofErr w:type="spellStart"/>
      <w:r>
        <w:rPr>
          <w:rFonts w:ascii="Times" w:hAnsi="Times"/>
        </w:rPr>
        <w:t>Genta</w:t>
      </w:r>
      <w:proofErr w:type="spellEnd"/>
      <w:r>
        <w:rPr>
          <w:rFonts w:ascii="Times" w:hAnsi="Times"/>
        </w:rPr>
        <w:t xml:space="preserve">. Jean-Claude </w:t>
      </w:r>
      <w:proofErr w:type="spellStart"/>
      <w:r>
        <w:rPr>
          <w:rFonts w:ascii="Times" w:hAnsi="Times"/>
        </w:rPr>
        <w:t>Gueit</w:t>
      </w:r>
      <w:proofErr w:type="spellEnd"/>
      <w:r>
        <w:rPr>
          <w:rFonts w:ascii="Times" w:hAnsi="Times"/>
        </w:rPr>
        <w:t xml:space="preserve"> created a different, unique, new kind of watch. He called himself a “watch stylist” rather than a designer. That statement makes sense. The Riviera is his creation. Like a clear, bright line, the complex design of its bezel connects each hour segment to the others, visually offering a nearly natural sensation of perfection. </w:t>
      </w:r>
    </w:p>
    <w:p w14:paraId="7174C5A3" w14:textId="77777777" w:rsidR="003905EC" w:rsidRPr="00741853" w:rsidRDefault="003905EC" w:rsidP="005E5C4D">
      <w:pPr>
        <w:pStyle w:val="NoSpacing"/>
        <w:jc w:val="both"/>
        <w:rPr>
          <w:rFonts w:ascii="Times" w:hAnsi="Times"/>
        </w:rPr>
      </w:pPr>
    </w:p>
    <w:p w14:paraId="6DFA0C5A" w14:textId="61050691" w:rsidR="001E7161" w:rsidRDefault="00572053" w:rsidP="005E5C4D">
      <w:pPr>
        <w:pStyle w:val="NoSpacing"/>
        <w:jc w:val="both"/>
        <w:rPr>
          <w:rFonts w:ascii="Times" w:hAnsi="Times"/>
        </w:rPr>
      </w:pPr>
      <w:r>
        <w:rPr>
          <w:rFonts w:ascii="Times" w:hAnsi="Times"/>
        </w:rPr>
        <w:t>Its internationally recognized name brings to mind the water sports and sophisticated festivities of the French Riviera. A great commercial success, the Baume &amp; Mercier’s 1990 Riviera collection took the entire world by storm. In France, Italy, the United States, Hong Kong, and elsewhere, this unmistakable watch transcended all frontiers and adapted to every culture. In some ways, the Riviera was one of the first sport-chic watches to be worn universally. For that reason, it challenged popular misconceptions. Presenting it as a sports watch, the brand found an unusual way of demonstrating its sturdiness in a live experiment: fastened to the wheel of a sportscar for the 24 Hours of Le Mans, the timepiece endured the effects of speed, acceleration, weather conditions, and heat radiating off the brakes. After the 24-hour competition, it was revealed to be in mint condition! Initially equipped with a transistor movement in 1973, the Riviera lost no time becoming available with quartz and self-winding movements by the mid-1970s. Since then, it has continued to evolve without ever losing its distinctive identity.</w:t>
      </w:r>
    </w:p>
    <w:p w14:paraId="18D9CE48" w14:textId="76CB5F51" w:rsidR="00F268D3" w:rsidRDefault="00F268D3" w:rsidP="005E5C4D">
      <w:pPr>
        <w:pStyle w:val="NoSpacing"/>
        <w:jc w:val="both"/>
        <w:rPr>
          <w:rFonts w:ascii="Times" w:hAnsi="Times"/>
        </w:rPr>
      </w:pPr>
    </w:p>
    <w:p w14:paraId="7314AB59" w14:textId="40774E2A" w:rsidR="00F268D3" w:rsidRDefault="00F268D3" w:rsidP="005E5C4D">
      <w:pPr>
        <w:pStyle w:val="NoSpacing"/>
        <w:jc w:val="both"/>
        <w:rPr>
          <w:rFonts w:ascii="Times" w:hAnsi="Times"/>
        </w:rPr>
      </w:pPr>
      <w:r w:rsidRPr="00F268D3">
        <w:rPr>
          <w:rFonts w:ascii="Times" w:hAnsi="Times"/>
        </w:rPr>
        <w:lastRenderedPageBreak/>
        <w:t xml:space="preserve">To demonstrate the extreme reliability of its manufacture movements, Baume &amp; Mercier now offers a comprehensive eight-year warranty for any model equipped with a </w:t>
      </w:r>
      <w:proofErr w:type="spellStart"/>
      <w:r w:rsidRPr="00F268D3">
        <w:rPr>
          <w:rFonts w:ascii="Times" w:hAnsi="Times"/>
        </w:rPr>
        <w:t>Baumatic</w:t>
      </w:r>
      <w:proofErr w:type="spellEnd"/>
      <w:r w:rsidRPr="00F268D3">
        <w:rPr>
          <w:rFonts w:ascii="Times" w:hAnsi="Times"/>
        </w:rPr>
        <w:t> caliber: Two regulatory years and a six-year extension are made available to watch owners simply by registering on the Baume &amp; Mercier website when activating the warranty.</w:t>
      </w:r>
    </w:p>
    <w:p w14:paraId="3BFE6DAF" w14:textId="77777777" w:rsidR="00F268D3" w:rsidRDefault="00F268D3" w:rsidP="005E5C4D">
      <w:pPr>
        <w:pStyle w:val="NoSpacing"/>
        <w:jc w:val="both"/>
        <w:rPr>
          <w:rFonts w:ascii="Times" w:hAnsi="Times"/>
        </w:rPr>
      </w:pPr>
    </w:p>
    <w:p w14:paraId="0199B05B" w14:textId="000F51ED" w:rsidR="00F268D3" w:rsidRDefault="00F268D3" w:rsidP="005E5C4D">
      <w:pPr>
        <w:pStyle w:val="NoSpacing"/>
        <w:jc w:val="both"/>
        <w:rPr>
          <w:rFonts w:ascii="Times" w:hAnsi="Times"/>
        </w:rPr>
      </w:pPr>
    </w:p>
    <w:p w14:paraId="66C6B3C8" w14:textId="290F62D8" w:rsidR="00F268D3" w:rsidRDefault="00F268D3" w:rsidP="00F268D3">
      <w:pPr>
        <w:pStyle w:val="NoSpacing"/>
        <w:jc w:val="center"/>
        <w:rPr>
          <w:rFonts w:ascii="Times" w:hAnsi="Times"/>
        </w:rPr>
      </w:pPr>
      <w:r>
        <w:rPr>
          <w:rFonts w:ascii="Times" w:hAnsi="Times"/>
          <w:noProof/>
        </w:rPr>
        <w:drawing>
          <wp:inline distT="0" distB="0" distL="0" distR="0" wp14:anchorId="1CCD5C10" wp14:editId="3DC81917">
            <wp:extent cx="3498574" cy="1672107"/>
            <wp:effectExtent l="0" t="0" r="698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1099" cy="1692432"/>
                    </a:xfrm>
                    <a:prstGeom prst="rect">
                      <a:avLst/>
                    </a:prstGeom>
                    <a:noFill/>
                    <a:ln>
                      <a:noFill/>
                    </a:ln>
                  </pic:spPr>
                </pic:pic>
              </a:graphicData>
            </a:graphic>
          </wp:inline>
        </w:drawing>
      </w:r>
    </w:p>
    <w:p w14:paraId="0741DBF4" w14:textId="049FCD33" w:rsidR="00E54FF5" w:rsidRPr="00741853" w:rsidRDefault="00E54FF5" w:rsidP="005E5C4D">
      <w:pPr>
        <w:pStyle w:val="NoSpacing"/>
        <w:jc w:val="both"/>
        <w:rPr>
          <w:rFonts w:ascii="Times" w:hAnsi="Times"/>
        </w:rPr>
      </w:pPr>
    </w:p>
    <w:p w14:paraId="7E7343C8" w14:textId="26FC551B" w:rsidR="00145955" w:rsidRDefault="00145955" w:rsidP="005E5C4D">
      <w:pPr>
        <w:pStyle w:val="NoSpacing"/>
        <w:jc w:val="both"/>
        <w:rPr>
          <w:rFonts w:ascii="Times" w:hAnsi="Times"/>
          <w:b/>
        </w:rPr>
      </w:pPr>
      <w:r>
        <w:rPr>
          <w:rFonts w:ascii="Times" w:hAnsi="Times"/>
          <w:noProof/>
          <w:lang w:val="fr-CH"/>
        </w:rPr>
        <w:lastRenderedPageBreak/>
        <w:drawing>
          <wp:inline distT="0" distB="0" distL="0" distR="0" wp14:anchorId="3959B39E" wp14:editId="35B6967F">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01330C31" w14:textId="347EC5B3" w:rsidR="00AC3054" w:rsidRDefault="00AC3054" w:rsidP="005E5C4D">
      <w:pPr>
        <w:pStyle w:val="NoSpacing"/>
        <w:jc w:val="both"/>
        <w:rPr>
          <w:rFonts w:ascii="Times" w:hAnsi="Times"/>
          <w:b/>
          <w:bCs/>
        </w:rPr>
      </w:pPr>
      <w:r>
        <w:rPr>
          <w:rFonts w:ascii="Times" w:hAnsi="Times"/>
          <w:b/>
        </w:rPr>
        <w:lastRenderedPageBreak/>
        <w:t>The Riviera collection: five generations, one legend</w:t>
      </w:r>
    </w:p>
    <w:p w14:paraId="12C9824C" w14:textId="77777777" w:rsidR="005E5C4D" w:rsidRPr="005E5C4D" w:rsidRDefault="005E5C4D" w:rsidP="005E5C4D">
      <w:pPr>
        <w:pStyle w:val="NoSpacing"/>
        <w:jc w:val="both"/>
        <w:rPr>
          <w:rFonts w:ascii="Times" w:hAnsi="Times"/>
          <w:b/>
          <w:bCs/>
        </w:rPr>
      </w:pPr>
    </w:p>
    <w:p w14:paraId="51A3075D" w14:textId="2EF0AC28" w:rsidR="00145955" w:rsidRDefault="00AC3054"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This is the story of an illustrious watch: one like none other, one that has always been ahead of its time. The Riviera has been redesigned several times through the years, not only keeping up-to-date but truly setting the pace. </w:t>
      </w:r>
    </w:p>
    <w:p w14:paraId="62095305" w14:textId="77777777" w:rsidR="00145955" w:rsidRDefault="00145955" w:rsidP="00513105">
      <w:pPr>
        <w:pStyle w:val="Corps"/>
        <w:tabs>
          <w:tab w:val="left" w:pos="7087"/>
          <w:tab w:val="left" w:pos="7795"/>
        </w:tabs>
        <w:spacing w:line="240" w:lineRule="auto"/>
        <w:rPr>
          <w:rFonts w:ascii="Times" w:hAnsi="Times"/>
          <w:color w:val="auto"/>
          <w:sz w:val="24"/>
        </w:rPr>
      </w:pPr>
    </w:p>
    <w:p w14:paraId="1AB37D61" w14:textId="1AC2D484" w:rsidR="00145955" w:rsidRDefault="00145955"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3DB7DD4E" wp14:editId="51B1D978">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3F5F7C6F" w14:textId="434AEA5F" w:rsidR="00145955" w:rsidRDefault="00145955" w:rsidP="00513105">
      <w:pPr>
        <w:pStyle w:val="Corps"/>
        <w:tabs>
          <w:tab w:val="left" w:pos="7087"/>
          <w:tab w:val="left" w:pos="7795"/>
        </w:tabs>
        <w:spacing w:line="240" w:lineRule="auto"/>
        <w:rPr>
          <w:rFonts w:ascii="Times" w:hAnsi="Times"/>
          <w:color w:val="auto"/>
          <w:sz w:val="24"/>
        </w:rPr>
      </w:pPr>
    </w:p>
    <w:p w14:paraId="2C0E10B6" w14:textId="32A3D38F" w:rsidR="00145955" w:rsidRDefault="00145955" w:rsidP="00513105">
      <w:pPr>
        <w:pStyle w:val="Corps"/>
        <w:tabs>
          <w:tab w:val="left" w:pos="7087"/>
          <w:tab w:val="left" w:pos="7795"/>
        </w:tabs>
        <w:spacing w:line="240" w:lineRule="auto"/>
        <w:rPr>
          <w:rFonts w:ascii="Times" w:hAnsi="Times"/>
          <w:color w:val="auto"/>
          <w:sz w:val="24"/>
        </w:rPr>
      </w:pPr>
    </w:p>
    <w:p w14:paraId="51F7ECB1" w14:textId="2F4010AD" w:rsidR="00145955" w:rsidRDefault="00145955" w:rsidP="00513105">
      <w:pPr>
        <w:pStyle w:val="Corps"/>
        <w:tabs>
          <w:tab w:val="left" w:pos="7087"/>
          <w:tab w:val="left" w:pos="7795"/>
        </w:tabs>
        <w:spacing w:line="240" w:lineRule="auto"/>
        <w:rPr>
          <w:rFonts w:ascii="Times" w:hAnsi="Times"/>
          <w:color w:val="auto"/>
          <w:sz w:val="24"/>
        </w:rPr>
      </w:pPr>
    </w:p>
    <w:p w14:paraId="47CC9689" w14:textId="0EB7EFDF" w:rsidR="00145955" w:rsidRDefault="00145955" w:rsidP="00513105">
      <w:pPr>
        <w:pStyle w:val="Corps"/>
        <w:tabs>
          <w:tab w:val="left" w:pos="7087"/>
          <w:tab w:val="left" w:pos="7795"/>
        </w:tabs>
        <w:spacing w:line="240" w:lineRule="auto"/>
        <w:rPr>
          <w:rFonts w:ascii="Times" w:hAnsi="Times"/>
          <w:color w:val="auto"/>
          <w:sz w:val="24"/>
        </w:rPr>
      </w:pPr>
    </w:p>
    <w:p w14:paraId="4179F948" w14:textId="7F5D0CA1" w:rsidR="00145955" w:rsidRDefault="00145955" w:rsidP="00513105">
      <w:pPr>
        <w:pStyle w:val="Corps"/>
        <w:tabs>
          <w:tab w:val="left" w:pos="7087"/>
          <w:tab w:val="left" w:pos="7795"/>
        </w:tabs>
        <w:spacing w:line="240" w:lineRule="auto"/>
        <w:rPr>
          <w:rFonts w:ascii="Times" w:hAnsi="Times"/>
          <w:color w:val="auto"/>
          <w:sz w:val="24"/>
        </w:rPr>
      </w:pPr>
    </w:p>
    <w:p w14:paraId="2FBA75A6" w14:textId="1F403035" w:rsidR="00145955" w:rsidRDefault="00145955" w:rsidP="00513105">
      <w:pPr>
        <w:pStyle w:val="Corps"/>
        <w:tabs>
          <w:tab w:val="left" w:pos="7087"/>
          <w:tab w:val="left" w:pos="7795"/>
        </w:tabs>
        <w:spacing w:line="240" w:lineRule="auto"/>
        <w:rPr>
          <w:rFonts w:ascii="Times" w:hAnsi="Times"/>
          <w:color w:val="auto"/>
          <w:sz w:val="24"/>
        </w:rPr>
      </w:pPr>
    </w:p>
    <w:p w14:paraId="7C861EFE" w14:textId="77777777" w:rsidR="00145955" w:rsidRDefault="00145955" w:rsidP="00513105">
      <w:pPr>
        <w:pStyle w:val="Corps"/>
        <w:tabs>
          <w:tab w:val="left" w:pos="7087"/>
          <w:tab w:val="left" w:pos="7795"/>
        </w:tabs>
        <w:spacing w:line="240" w:lineRule="auto"/>
        <w:rPr>
          <w:rFonts w:ascii="Times" w:hAnsi="Times"/>
          <w:color w:val="auto"/>
          <w:sz w:val="24"/>
        </w:rPr>
      </w:pPr>
    </w:p>
    <w:p w14:paraId="650D8BCA" w14:textId="1707E7B7" w:rsidR="003905EC" w:rsidRPr="0051310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r w:rsidRPr="00145955">
        <w:rPr>
          <w:rFonts w:ascii="Times" w:eastAsiaTheme="minorHAnsi" w:hAnsi="Times" w:cstheme="minorBidi"/>
          <w:b/>
          <w:bCs/>
          <w:noProof/>
          <w:color w:val="auto"/>
          <w:sz w:val="24"/>
          <w:szCs w:val="24"/>
          <w:lang w:val="fr-CH"/>
        </w:rPr>
        <w:lastRenderedPageBreak/>
        <w:drawing>
          <wp:anchor distT="0" distB="0" distL="114300" distR="114300" simplePos="0" relativeHeight="251666432" behindDoc="1" locked="0" layoutInCell="1" allowOverlap="1" wp14:anchorId="3A9C8DCB" wp14:editId="4EE888F6">
            <wp:simplePos x="0" y="0"/>
            <wp:positionH relativeFrom="margin">
              <wp:posOffset>0</wp:posOffset>
            </wp:positionH>
            <wp:positionV relativeFrom="paragraph">
              <wp:posOffset>434</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AC3054" w:rsidRPr="00145955">
        <w:rPr>
          <w:rFonts w:ascii="Times" w:hAnsi="Times"/>
          <w:b/>
          <w:bCs/>
          <w:color w:val="auto"/>
          <w:sz w:val="24"/>
        </w:rPr>
        <w:t>Launched in 1973</w:t>
      </w:r>
      <w:r w:rsidR="00AC3054">
        <w:rPr>
          <w:rFonts w:ascii="Times" w:hAnsi="Times"/>
          <w:color w:val="auto"/>
          <w:sz w:val="24"/>
        </w:rPr>
        <w:t xml:space="preserve">, the Riviera immediately made a splash with its dodecagonal case and its slimline metal strap. It was already avant-gardist, though the Riviera name had yet to appear on the dial. In 1975, the concept was updated and made available with both self-winding and quartz movements: small, medium and large models were produced in steel, gold/steel, and solid gold. </w:t>
      </w:r>
    </w:p>
    <w:p w14:paraId="70F05075" w14:textId="0639207C" w:rsidR="003905EC" w:rsidRPr="00741853"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150359EF" w14:textId="77777777" w:rsidR="00145955" w:rsidRDefault="00AC3054" w:rsidP="00513105">
      <w:pPr>
        <w:pStyle w:val="Corps"/>
        <w:tabs>
          <w:tab w:val="left" w:pos="7087"/>
          <w:tab w:val="left" w:pos="7795"/>
        </w:tabs>
        <w:spacing w:line="240" w:lineRule="auto"/>
        <w:rPr>
          <w:rFonts w:ascii="Times" w:hAnsi="Times"/>
          <w:color w:val="auto"/>
          <w:sz w:val="24"/>
        </w:rPr>
      </w:pPr>
      <w:r w:rsidRPr="00145955">
        <w:rPr>
          <w:rFonts w:ascii="Times" w:hAnsi="Times"/>
          <w:b/>
          <w:bCs/>
          <w:color w:val="auto"/>
          <w:sz w:val="24"/>
        </w:rPr>
        <w:t>A new generation</w:t>
      </w:r>
      <w:r>
        <w:rPr>
          <w:rFonts w:ascii="Times" w:hAnsi="Times"/>
          <w:color w:val="auto"/>
          <w:sz w:val="24"/>
        </w:rPr>
        <w:t xml:space="preserve"> was unveiled in the 1980s. The newly bicolor Riviera pursued its technical and aesthetic maturation, with its unmistakable name now appearing at 6 o’clock. </w:t>
      </w:r>
    </w:p>
    <w:p w14:paraId="12830429" w14:textId="77777777" w:rsidR="00145955" w:rsidRDefault="00145955" w:rsidP="00513105">
      <w:pPr>
        <w:pStyle w:val="Corps"/>
        <w:tabs>
          <w:tab w:val="left" w:pos="7087"/>
          <w:tab w:val="left" w:pos="7795"/>
        </w:tabs>
        <w:spacing w:line="240" w:lineRule="auto"/>
        <w:rPr>
          <w:rFonts w:ascii="Times" w:hAnsi="Times"/>
          <w:color w:val="auto"/>
          <w:sz w:val="24"/>
        </w:rPr>
      </w:pPr>
    </w:p>
    <w:p w14:paraId="7C0967DA" w14:textId="55788F40" w:rsidR="00145955" w:rsidRDefault="00145955" w:rsidP="00513105">
      <w:pPr>
        <w:pStyle w:val="Corps"/>
        <w:tabs>
          <w:tab w:val="left" w:pos="7087"/>
          <w:tab w:val="left" w:pos="7795"/>
        </w:tabs>
        <w:spacing w:line="240" w:lineRule="auto"/>
        <w:rPr>
          <w:rFonts w:ascii="Times" w:hAnsi="Times"/>
          <w:color w:val="auto"/>
          <w:sz w:val="24"/>
        </w:rPr>
      </w:pPr>
    </w:p>
    <w:p w14:paraId="6FD2952E" w14:textId="1DFCE61C" w:rsidR="00145955" w:rsidRDefault="00145955"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8480" behindDoc="0" locked="0" layoutInCell="1" allowOverlap="1" wp14:anchorId="21815E64" wp14:editId="4FB982D6">
                <wp:simplePos x="0" y="0"/>
                <wp:positionH relativeFrom="margin">
                  <wp:posOffset>0</wp:posOffset>
                </wp:positionH>
                <wp:positionV relativeFrom="paragraph">
                  <wp:posOffset>124950</wp:posOffset>
                </wp:positionV>
                <wp:extent cx="2027555"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34950"/>
                        </a:xfrm>
                        <a:prstGeom prst="rect">
                          <a:avLst/>
                        </a:prstGeom>
                        <a:noFill/>
                        <a:ln w="9525">
                          <a:noFill/>
                          <a:miter lim="800000"/>
                          <a:headEnd/>
                          <a:tailEnd/>
                        </a:ln>
                      </wps:spPr>
                      <wps:txbx>
                        <w:txbxContent>
                          <w:p w14:paraId="2792924E" w14:textId="77777777" w:rsidR="00145955" w:rsidRPr="0021653B" w:rsidRDefault="00145955" w:rsidP="00145955">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15E64" id="_x0000_s1028" type="#_x0000_t202" style="position:absolute;left:0;text-align:left;margin-left:0;margin-top:9.85pt;width:159.65pt;height:18.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" filled="f" stroked="f">
                <v:textbox>
                  <w:txbxContent>
                    <w:p w14:paraId="2792924E" w14:textId="77777777" w:rsidR="00145955" w:rsidRPr="0021653B" w:rsidRDefault="00145955" w:rsidP="00145955">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v:textbox>
                <w10:wrap type="square" anchorx="margin"/>
              </v:shape>
            </w:pict>
          </mc:Fallback>
        </mc:AlternateContent>
      </w:r>
    </w:p>
    <w:p w14:paraId="4FC88B4F" w14:textId="77777777" w:rsidR="00145955" w:rsidRDefault="00145955" w:rsidP="00513105">
      <w:pPr>
        <w:pStyle w:val="Corps"/>
        <w:tabs>
          <w:tab w:val="left" w:pos="7087"/>
          <w:tab w:val="left" w:pos="7795"/>
        </w:tabs>
        <w:spacing w:line="240" w:lineRule="auto"/>
        <w:rPr>
          <w:rFonts w:ascii="Times" w:hAnsi="Times"/>
          <w:color w:val="auto"/>
          <w:sz w:val="24"/>
        </w:rPr>
      </w:pPr>
    </w:p>
    <w:p w14:paraId="547B29CD" w14:textId="4E25441B" w:rsidR="00145955" w:rsidRDefault="00145955" w:rsidP="00513105">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70528" behindDoc="0" locked="0" layoutInCell="1" allowOverlap="1" wp14:anchorId="1FC7D4D6" wp14:editId="06B29D9F">
            <wp:simplePos x="0" y="0"/>
            <wp:positionH relativeFrom="margin">
              <wp:align>right</wp:align>
            </wp:positionH>
            <wp:positionV relativeFrom="paragraph">
              <wp:posOffset>2238</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2A1718A" w14:textId="2C68DE4F" w:rsidR="00145955" w:rsidRDefault="00145955" w:rsidP="00513105">
      <w:pPr>
        <w:pStyle w:val="Corps"/>
        <w:tabs>
          <w:tab w:val="left" w:pos="7087"/>
          <w:tab w:val="left" w:pos="7795"/>
        </w:tabs>
        <w:spacing w:line="240" w:lineRule="auto"/>
        <w:rPr>
          <w:rFonts w:ascii="Times" w:hAnsi="Times"/>
          <w:color w:val="auto"/>
          <w:sz w:val="24"/>
        </w:rPr>
      </w:pPr>
    </w:p>
    <w:p w14:paraId="4270C90E" w14:textId="043C882A"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For the first time in 1981, it was made available as a diving watch in a style-pioneering sport-chic spirit. Its success was immediate. </w:t>
      </w:r>
    </w:p>
    <w:p w14:paraId="0FAD978E" w14:textId="68B6A3D0" w:rsidR="003905EC" w:rsidRPr="00741853"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22AF32A4" w14:textId="2C92067D" w:rsidR="003905EC" w:rsidRPr="0051310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r w:rsidRPr="0021653B">
        <w:rPr>
          <w:rFonts w:ascii="Times" w:hAnsi="Times"/>
          <w:b/>
          <w:bCs/>
          <w:noProof/>
        </w:rPr>
        <mc:AlternateContent>
          <mc:Choice Requires="wps">
            <w:drawing>
              <wp:anchor distT="45720" distB="45720" distL="114300" distR="114300" simplePos="0" relativeHeight="251672576" behindDoc="0" locked="0" layoutInCell="1" allowOverlap="1" wp14:anchorId="790FBCF4" wp14:editId="27AECB4C">
                <wp:simplePos x="0" y="0"/>
                <wp:positionH relativeFrom="margin">
                  <wp:posOffset>3708400</wp:posOffset>
                </wp:positionH>
                <wp:positionV relativeFrom="paragraph">
                  <wp:posOffset>1597025</wp:posOffset>
                </wp:positionV>
                <wp:extent cx="2050415" cy="3257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325755"/>
                        </a:xfrm>
                        <a:prstGeom prst="rect">
                          <a:avLst/>
                        </a:prstGeom>
                        <a:noFill/>
                        <a:ln w="9525">
                          <a:noFill/>
                          <a:miter lim="800000"/>
                          <a:headEnd/>
                          <a:tailEnd/>
                        </a:ln>
                      </wps:spPr>
                      <wps:txbx>
                        <w:txbxContent>
                          <w:p w14:paraId="543972FF" w14:textId="0AEF9E14" w:rsidR="00145955" w:rsidRPr="0021653B" w:rsidRDefault="00145955" w:rsidP="00145955">
                            <w:pPr>
                              <w:jc w:val="right"/>
                              <w:rPr>
                                <w:rFonts w:ascii="Sabon LT Std" w:hAnsi="Sabon LT Std"/>
                                <w:i/>
                                <w:iCs/>
                                <w:sz w:val="20"/>
                                <w:szCs w:val="20"/>
                              </w:rPr>
                            </w:pPr>
                            <w:r w:rsidRPr="0021653B">
                              <w:rPr>
                                <w:rFonts w:ascii="Sabon LT Std" w:hAnsi="Sabon LT Std"/>
                                <w:i/>
                                <w:iCs/>
                                <w:sz w:val="20"/>
                                <w:szCs w:val="20"/>
                              </w:rPr>
                              <w:t>Riviera</w:t>
                            </w:r>
                            <w:r w:rsidR="00F268D3">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FBCF4" id="_x0000_s1029" type="#_x0000_t202" style="position:absolute;left:0;text-align:left;margin-left:292pt;margin-top:125.75pt;width:161.45pt;height:25.6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" filled="f" stroked="f">
                <v:textbox>
                  <w:txbxContent>
                    <w:p w14:paraId="543972FF" w14:textId="0AEF9E14" w:rsidR="00145955" w:rsidRPr="0021653B" w:rsidRDefault="00145955" w:rsidP="00145955">
                      <w:pPr>
                        <w:jc w:val="right"/>
                        <w:rPr>
                          <w:rFonts w:ascii="Sabon LT Std" w:hAnsi="Sabon LT Std"/>
                          <w:i/>
                          <w:iCs/>
                          <w:sz w:val="20"/>
                          <w:szCs w:val="20"/>
                        </w:rPr>
                      </w:pPr>
                      <w:r w:rsidRPr="0021653B">
                        <w:rPr>
                          <w:rFonts w:ascii="Sabon LT Std" w:hAnsi="Sabon LT Std"/>
                          <w:i/>
                          <w:iCs/>
                          <w:sz w:val="20"/>
                          <w:szCs w:val="20"/>
                        </w:rPr>
                        <w:t>Riviera</w:t>
                      </w:r>
                      <w:r w:rsidR="00F268D3">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v:textbox>
                <w10:wrap type="square" anchorx="margin"/>
              </v:shape>
            </w:pict>
          </mc:Fallback>
        </mc:AlternateContent>
      </w:r>
      <w:r w:rsidR="00597D19">
        <w:rPr>
          <w:rFonts w:ascii="Times" w:hAnsi="Times"/>
          <w:color w:val="auto"/>
          <w:sz w:val="24"/>
        </w:rPr>
        <w:t xml:space="preserve">Four years later, in 1985, the </w:t>
      </w:r>
      <w:r w:rsidR="00597D19" w:rsidRPr="00145955">
        <w:rPr>
          <w:rFonts w:ascii="Times" w:hAnsi="Times"/>
          <w:b/>
          <w:bCs/>
          <w:color w:val="auto"/>
          <w:sz w:val="24"/>
        </w:rPr>
        <w:t>third generation of the collection</w:t>
      </w:r>
      <w:r w:rsidR="00597D19">
        <w:rPr>
          <w:rFonts w:ascii="Times" w:hAnsi="Times"/>
          <w:color w:val="auto"/>
          <w:sz w:val="24"/>
        </w:rPr>
        <w:t xml:space="preserve"> was released. The bezel was reworked for a softer, less angular approach. The case and strap were also overhauled, and their polished and brushed surfaces helped create a more rounded look. The Riviera thus marked a turning point in terms of sophistication and reliability, including – among other features – a miniaturized screwed crown designed to improve its water-resistance. For its 20th anniversary in 1993, it strutted its style with a one-of-a-kind chronograph model. At the time, Baume &amp; Mercier even created an unprecedented full-calendar Riviera in bicolor and solid gold versions, demonstrating its exceptional watchmaking savoir-faire. The Brand also introduced a version of the bicolor edition in a smaller diameter for ladies. </w:t>
      </w:r>
    </w:p>
    <w:p w14:paraId="6533CE5F" w14:textId="77777777" w:rsidR="003905EC" w:rsidRPr="00741853"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34C61D12" w14:textId="77777777" w:rsidR="00145955" w:rsidRDefault="00145955" w:rsidP="00513105">
      <w:pPr>
        <w:pStyle w:val="Corps"/>
        <w:tabs>
          <w:tab w:val="left" w:pos="7087"/>
          <w:tab w:val="left" w:pos="7795"/>
        </w:tabs>
        <w:spacing w:line="240" w:lineRule="auto"/>
        <w:rPr>
          <w:rFonts w:ascii="Times" w:hAnsi="Times"/>
          <w:color w:val="auto"/>
          <w:sz w:val="24"/>
        </w:rPr>
      </w:pPr>
    </w:p>
    <w:p w14:paraId="147EFBEA" w14:textId="77777777" w:rsidR="00145955" w:rsidRDefault="00145955" w:rsidP="00513105">
      <w:pPr>
        <w:pStyle w:val="Corps"/>
        <w:tabs>
          <w:tab w:val="left" w:pos="7087"/>
          <w:tab w:val="left" w:pos="7795"/>
        </w:tabs>
        <w:spacing w:line="240" w:lineRule="auto"/>
        <w:rPr>
          <w:rFonts w:ascii="Times" w:hAnsi="Times"/>
          <w:color w:val="auto"/>
          <w:sz w:val="24"/>
        </w:rPr>
      </w:pPr>
    </w:p>
    <w:p w14:paraId="2E826E7F" w14:textId="77777777" w:rsidR="00145955" w:rsidRDefault="00145955" w:rsidP="00513105">
      <w:pPr>
        <w:pStyle w:val="Corps"/>
        <w:tabs>
          <w:tab w:val="left" w:pos="7087"/>
          <w:tab w:val="left" w:pos="7795"/>
        </w:tabs>
        <w:spacing w:line="240" w:lineRule="auto"/>
        <w:rPr>
          <w:rFonts w:ascii="Times" w:hAnsi="Times"/>
          <w:color w:val="auto"/>
          <w:sz w:val="24"/>
        </w:rPr>
      </w:pPr>
    </w:p>
    <w:p w14:paraId="10AEFBCF" w14:textId="77777777" w:rsidR="00145955" w:rsidRDefault="00145955" w:rsidP="00513105">
      <w:pPr>
        <w:pStyle w:val="Corps"/>
        <w:tabs>
          <w:tab w:val="left" w:pos="7087"/>
          <w:tab w:val="left" w:pos="7795"/>
        </w:tabs>
        <w:spacing w:line="240" w:lineRule="auto"/>
        <w:rPr>
          <w:rFonts w:ascii="Times" w:hAnsi="Times"/>
          <w:color w:val="auto"/>
          <w:sz w:val="24"/>
        </w:rPr>
      </w:pPr>
    </w:p>
    <w:p w14:paraId="0618DD5E" w14:textId="77777777" w:rsidR="00145955" w:rsidRDefault="00145955" w:rsidP="00513105">
      <w:pPr>
        <w:pStyle w:val="Corps"/>
        <w:tabs>
          <w:tab w:val="left" w:pos="7087"/>
          <w:tab w:val="left" w:pos="7795"/>
        </w:tabs>
        <w:spacing w:line="240" w:lineRule="auto"/>
        <w:rPr>
          <w:rFonts w:ascii="Times" w:hAnsi="Times"/>
          <w:color w:val="auto"/>
          <w:sz w:val="24"/>
        </w:rPr>
      </w:pPr>
    </w:p>
    <w:p w14:paraId="74C35D09" w14:textId="77777777" w:rsidR="00145955" w:rsidRDefault="00145955" w:rsidP="00513105">
      <w:pPr>
        <w:pStyle w:val="Corps"/>
        <w:tabs>
          <w:tab w:val="left" w:pos="7087"/>
          <w:tab w:val="left" w:pos="7795"/>
        </w:tabs>
        <w:spacing w:line="240" w:lineRule="auto"/>
        <w:rPr>
          <w:rFonts w:ascii="Times" w:hAnsi="Times"/>
          <w:color w:val="auto"/>
          <w:sz w:val="24"/>
        </w:rPr>
      </w:pPr>
    </w:p>
    <w:p w14:paraId="5C9E245F" w14:textId="77777777" w:rsidR="00145955" w:rsidRDefault="00145955" w:rsidP="00513105">
      <w:pPr>
        <w:pStyle w:val="Corps"/>
        <w:tabs>
          <w:tab w:val="left" w:pos="7087"/>
          <w:tab w:val="left" w:pos="7795"/>
        </w:tabs>
        <w:spacing w:line="240" w:lineRule="auto"/>
        <w:rPr>
          <w:rFonts w:ascii="Times" w:hAnsi="Times"/>
          <w:color w:val="auto"/>
          <w:sz w:val="24"/>
        </w:rPr>
      </w:pPr>
    </w:p>
    <w:p w14:paraId="510A0CCD" w14:textId="77777777" w:rsidR="00145955" w:rsidRDefault="00145955" w:rsidP="00513105">
      <w:pPr>
        <w:pStyle w:val="Corps"/>
        <w:tabs>
          <w:tab w:val="left" w:pos="7087"/>
          <w:tab w:val="left" w:pos="7795"/>
        </w:tabs>
        <w:spacing w:line="240" w:lineRule="auto"/>
        <w:rPr>
          <w:rFonts w:ascii="Times" w:hAnsi="Times"/>
          <w:color w:val="auto"/>
          <w:sz w:val="24"/>
        </w:rPr>
      </w:pPr>
    </w:p>
    <w:p w14:paraId="73EA871E" w14:textId="77777777" w:rsidR="00145955" w:rsidRDefault="00145955" w:rsidP="00513105">
      <w:pPr>
        <w:pStyle w:val="Corps"/>
        <w:tabs>
          <w:tab w:val="left" w:pos="7087"/>
          <w:tab w:val="left" w:pos="7795"/>
        </w:tabs>
        <w:spacing w:line="240" w:lineRule="auto"/>
        <w:rPr>
          <w:rFonts w:ascii="Times" w:hAnsi="Times"/>
          <w:color w:val="auto"/>
          <w:sz w:val="24"/>
        </w:rPr>
      </w:pPr>
    </w:p>
    <w:p w14:paraId="6C723292" w14:textId="39428963" w:rsidR="00145955" w:rsidRDefault="00145955" w:rsidP="00513105">
      <w:pPr>
        <w:pStyle w:val="Corps"/>
        <w:tabs>
          <w:tab w:val="left" w:pos="7087"/>
          <w:tab w:val="left" w:pos="7795"/>
        </w:tabs>
        <w:spacing w:line="240" w:lineRule="auto"/>
        <w:rPr>
          <w:rFonts w:ascii="Times" w:hAnsi="Times"/>
          <w:color w:val="auto"/>
          <w:sz w:val="24"/>
        </w:rPr>
      </w:pPr>
      <w:r w:rsidRPr="00145955">
        <w:rPr>
          <w:rFonts w:ascii="Times" w:hAnsi="Times"/>
          <w:noProof/>
          <w:color w:val="auto"/>
          <w:sz w:val="24"/>
        </w:rPr>
        <w:lastRenderedPageBreak/>
        <w:drawing>
          <wp:anchor distT="0" distB="0" distL="114300" distR="114300" simplePos="0" relativeHeight="251675648" behindDoc="0" locked="0" layoutInCell="1" allowOverlap="1" wp14:anchorId="504B344C" wp14:editId="70A5E338">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145955">
        <w:rPr>
          <w:rFonts w:ascii="Times" w:hAnsi="Times"/>
          <w:noProof/>
          <w:color w:val="auto"/>
          <w:sz w:val="24"/>
        </w:rPr>
        <w:drawing>
          <wp:anchor distT="0" distB="0" distL="114300" distR="114300" simplePos="0" relativeHeight="251674624" behindDoc="1" locked="0" layoutInCell="1" allowOverlap="1" wp14:anchorId="64F295C6" wp14:editId="7BC341B1">
            <wp:simplePos x="0" y="0"/>
            <wp:positionH relativeFrom="column">
              <wp:posOffset>988695</wp:posOffset>
            </wp:positionH>
            <wp:positionV relativeFrom="paragraph">
              <wp:posOffset>270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65062EED" w14:textId="36114F57" w:rsidR="00145955" w:rsidRDefault="00145955" w:rsidP="00513105">
      <w:pPr>
        <w:pStyle w:val="Corps"/>
        <w:tabs>
          <w:tab w:val="left" w:pos="7087"/>
          <w:tab w:val="left" w:pos="7795"/>
        </w:tabs>
        <w:spacing w:line="240" w:lineRule="auto"/>
        <w:rPr>
          <w:rFonts w:ascii="Times" w:hAnsi="Times"/>
          <w:color w:val="auto"/>
          <w:sz w:val="24"/>
        </w:rPr>
      </w:pPr>
    </w:p>
    <w:p w14:paraId="679121BE" w14:textId="5AF1BD91" w:rsidR="00145955" w:rsidRDefault="00145955" w:rsidP="00513105">
      <w:pPr>
        <w:pStyle w:val="Corps"/>
        <w:tabs>
          <w:tab w:val="left" w:pos="7087"/>
          <w:tab w:val="left" w:pos="7795"/>
        </w:tabs>
        <w:spacing w:line="240" w:lineRule="auto"/>
        <w:rPr>
          <w:rFonts w:ascii="Times" w:hAnsi="Times"/>
          <w:color w:val="auto"/>
          <w:sz w:val="24"/>
        </w:rPr>
      </w:pPr>
    </w:p>
    <w:p w14:paraId="3647026D" w14:textId="77777777" w:rsidR="00145955" w:rsidRDefault="00145955" w:rsidP="00513105">
      <w:pPr>
        <w:pStyle w:val="Corps"/>
        <w:tabs>
          <w:tab w:val="left" w:pos="7087"/>
          <w:tab w:val="left" w:pos="7795"/>
        </w:tabs>
        <w:spacing w:line="240" w:lineRule="auto"/>
        <w:rPr>
          <w:rFonts w:ascii="Times" w:hAnsi="Times"/>
          <w:color w:val="auto"/>
          <w:sz w:val="24"/>
        </w:rPr>
      </w:pPr>
    </w:p>
    <w:p w14:paraId="761552AA" w14:textId="77777777" w:rsidR="00145955" w:rsidRDefault="00145955" w:rsidP="00513105">
      <w:pPr>
        <w:pStyle w:val="Corps"/>
        <w:tabs>
          <w:tab w:val="left" w:pos="7087"/>
          <w:tab w:val="left" w:pos="7795"/>
        </w:tabs>
        <w:spacing w:line="240" w:lineRule="auto"/>
        <w:rPr>
          <w:rFonts w:ascii="Times" w:hAnsi="Times"/>
          <w:color w:val="auto"/>
          <w:sz w:val="24"/>
        </w:rPr>
      </w:pPr>
    </w:p>
    <w:p w14:paraId="4F1015A2" w14:textId="77777777" w:rsidR="00145955" w:rsidRDefault="00145955" w:rsidP="00513105">
      <w:pPr>
        <w:pStyle w:val="Corps"/>
        <w:tabs>
          <w:tab w:val="left" w:pos="7087"/>
          <w:tab w:val="left" w:pos="7795"/>
        </w:tabs>
        <w:spacing w:line="240" w:lineRule="auto"/>
        <w:rPr>
          <w:rFonts w:ascii="Times" w:hAnsi="Times"/>
          <w:color w:val="auto"/>
          <w:sz w:val="24"/>
        </w:rPr>
      </w:pPr>
    </w:p>
    <w:p w14:paraId="18DE90F7" w14:textId="77777777" w:rsidR="00145955" w:rsidRDefault="00145955" w:rsidP="00513105">
      <w:pPr>
        <w:pStyle w:val="Corps"/>
        <w:tabs>
          <w:tab w:val="left" w:pos="7087"/>
          <w:tab w:val="left" w:pos="7795"/>
        </w:tabs>
        <w:spacing w:line="240" w:lineRule="auto"/>
        <w:rPr>
          <w:rFonts w:ascii="Times" w:hAnsi="Times"/>
          <w:color w:val="auto"/>
          <w:sz w:val="24"/>
        </w:rPr>
      </w:pPr>
    </w:p>
    <w:p w14:paraId="28260258" w14:textId="77777777" w:rsidR="00145955" w:rsidRDefault="00145955" w:rsidP="00513105">
      <w:pPr>
        <w:pStyle w:val="Corps"/>
        <w:tabs>
          <w:tab w:val="left" w:pos="7087"/>
          <w:tab w:val="left" w:pos="7795"/>
        </w:tabs>
        <w:spacing w:line="240" w:lineRule="auto"/>
        <w:rPr>
          <w:rFonts w:ascii="Times" w:hAnsi="Times"/>
          <w:color w:val="auto"/>
          <w:sz w:val="24"/>
        </w:rPr>
      </w:pPr>
    </w:p>
    <w:p w14:paraId="630F5BF7" w14:textId="74660218" w:rsidR="00145955" w:rsidRDefault="00145955" w:rsidP="00513105">
      <w:pPr>
        <w:pStyle w:val="Corps"/>
        <w:tabs>
          <w:tab w:val="left" w:pos="7087"/>
          <w:tab w:val="left" w:pos="7795"/>
        </w:tabs>
        <w:spacing w:line="240" w:lineRule="auto"/>
        <w:rPr>
          <w:rFonts w:ascii="Times" w:hAnsi="Times"/>
          <w:color w:val="auto"/>
          <w:sz w:val="24"/>
        </w:rPr>
      </w:pPr>
    </w:p>
    <w:p w14:paraId="694DA08A" w14:textId="77777777" w:rsidR="00145955" w:rsidRDefault="00145955" w:rsidP="00513105">
      <w:pPr>
        <w:pStyle w:val="Corps"/>
        <w:tabs>
          <w:tab w:val="left" w:pos="7087"/>
          <w:tab w:val="left" w:pos="7795"/>
        </w:tabs>
        <w:spacing w:line="240" w:lineRule="auto"/>
        <w:rPr>
          <w:rFonts w:ascii="Times" w:hAnsi="Times"/>
          <w:color w:val="auto"/>
          <w:sz w:val="24"/>
        </w:rPr>
      </w:pPr>
    </w:p>
    <w:p w14:paraId="5128C2D7" w14:textId="02C22820" w:rsidR="00145955" w:rsidRDefault="00145955" w:rsidP="00513105">
      <w:pPr>
        <w:pStyle w:val="Corps"/>
        <w:tabs>
          <w:tab w:val="left" w:pos="7087"/>
          <w:tab w:val="left" w:pos="7795"/>
        </w:tabs>
        <w:spacing w:line="240" w:lineRule="auto"/>
        <w:rPr>
          <w:rFonts w:ascii="Times" w:hAnsi="Times"/>
          <w:color w:val="auto"/>
          <w:sz w:val="24"/>
        </w:rPr>
      </w:pPr>
    </w:p>
    <w:p w14:paraId="38847DC5" w14:textId="625AA51F" w:rsidR="00145955" w:rsidRDefault="00145955" w:rsidP="00513105">
      <w:pPr>
        <w:pStyle w:val="Corps"/>
        <w:tabs>
          <w:tab w:val="left" w:pos="7087"/>
          <w:tab w:val="left" w:pos="7795"/>
        </w:tabs>
        <w:spacing w:line="240" w:lineRule="auto"/>
        <w:rPr>
          <w:rFonts w:ascii="Times" w:hAnsi="Times"/>
          <w:color w:val="auto"/>
          <w:sz w:val="24"/>
        </w:rPr>
      </w:pPr>
    </w:p>
    <w:p w14:paraId="34B3C8EE" w14:textId="2875362B" w:rsidR="00145955" w:rsidRDefault="00145955" w:rsidP="00513105">
      <w:pPr>
        <w:pStyle w:val="Corps"/>
        <w:tabs>
          <w:tab w:val="left" w:pos="7087"/>
          <w:tab w:val="left" w:pos="7795"/>
        </w:tabs>
        <w:spacing w:line="240" w:lineRule="auto"/>
        <w:rPr>
          <w:rFonts w:ascii="Times" w:hAnsi="Times"/>
          <w:color w:val="auto"/>
          <w:sz w:val="24"/>
        </w:rPr>
      </w:pPr>
    </w:p>
    <w:p w14:paraId="03FDADB1" w14:textId="037362D3" w:rsidR="00145955" w:rsidRDefault="00145955" w:rsidP="00513105">
      <w:pPr>
        <w:pStyle w:val="Corps"/>
        <w:tabs>
          <w:tab w:val="left" w:pos="7087"/>
          <w:tab w:val="left" w:pos="7795"/>
        </w:tabs>
        <w:spacing w:line="240" w:lineRule="auto"/>
        <w:rPr>
          <w:rFonts w:ascii="Times" w:hAnsi="Times"/>
          <w:color w:val="auto"/>
          <w:sz w:val="24"/>
        </w:rPr>
      </w:pPr>
    </w:p>
    <w:p w14:paraId="47284096" w14:textId="4B4F32FC" w:rsidR="00145955" w:rsidRDefault="00145955" w:rsidP="00513105">
      <w:pPr>
        <w:pStyle w:val="Corps"/>
        <w:tabs>
          <w:tab w:val="left" w:pos="7087"/>
          <w:tab w:val="left" w:pos="7795"/>
        </w:tabs>
        <w:spacing w:line="240" w:lineRule="auto"/>
        <w:rPr>
          <w:rFonts w:ascii="Times" w:hAnsi="Times"/>
          <w:color w:val="auto"/>
          <w:sz w:val="24"/>
        </w:rPr>
      </w:pPr>
    </w:p>
    <w:p w14:paraId="0DE1F44B" w14:textId="669C8916" w:rsidR="00145955" w:rsidRDefault="00145955" w:rsidP="00513105">
      <w:pPr>
        <w:pStyle w:val="Corps"/>
        <w:tabs>
          <w:tab w:val="left" w:pos="7087"/>
          <w:tab w:val="left" w:pos="7795"/>
        </w:tabs>
        <w:spacing w:line="240" w:lineRule="auto"/>
        <w:rPr>
          <w:rFonts w:ascii="Times" w:hAnsi="Times"/>
          <w:color w:val="auto"/>
          <w:sz w:val="24"/>
        </w:rPr>
      </w:pPr>
    </w:p>
    <w:p w14:paraId="432CD8B5" w14:textId="489D5FAD" w:rsidR="00145955" w:rsidRDefault="00145955" w:rsidP="00513105">
      <w:pPr>
        <w:pStyle w:val="Corps"/>
        <w:tabs>
          <w:tab w:val="left" w:pos="7087"/>
          <w:tab w:val="left" w:pos="7795"/>
        </w:tabs>
        <w:spacing w:line="240" w:lineRule="auto"/>
        <w:rPr>
          <w:rFonts w:ascii="Times" w:hAnsi="Times"/>
          <w:color w:val="auto"/>
          <w:sz w:val="24"/>
        </w:rPr>
      </w:pPr>
      <w:r w:rsidRPr="00145955">
        <w:rPr>
          <w:rFonts w:ascii="Times" w:hAnsi="Times"/>
          <w:noProof/>
          <w:color w:val="auto"/>
          <w:sz w:val="24"/>
        </w:rPr>
        <mc:AlternateContent>
          <mc:Choice Requires="wps">
            <w:drawing>
              <wp:anchor distT="45720" distB="45720" distL="114300" distR="114300" simplePos="0" relativeHeight="251676672" behindDoc="0" locked="0" layoutInCell="1" allowOverlap="1" wp14:anchorId="67EE7002" wp14:editId="6D09D8A2">
                <wp:simplePos x="0" y="0"/>
                <wp:positionH relativeFrom="margin">
                  <wp:posOffset>908685</wp:posOffset>
                </wp:positionH>
                <wp:positionV relativeFrom="paragraph">
                  <wp:posOffset>68108</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D32C46D" w14:textId="23C7460F" w:rsidR="00145955" w:rsidRPr="0021653B" w:rsidRDefault="00145955" w:rsidP="00145955">
                            <w:pPr>
                              <w:jc w:val="right"/>
                              <w:rPr>
                                <w:rFonts w:ascii="Sabon LT Std" w:hAnsi="Sabon LT Std"/>
                                <w:i/>
                                <w:iCs/>
                                <w:sz w:val="20"/>
                                <w:szCs w:val="20"/>
                              </w:rPr>
                            </w:pPr>
                            <w:r w:rsidRPr="0021653B">
                              <w:rPr>
                                <w:rFonts w:ascii="Sabon LT Std" w:hAnsi="Sabon LT Std"/>
                                <w:i/>
                                <w:iCs/>
                                <w:sz w:val="20"/>
                                <w:szCs w:val="20"/>
                              </w:rPr>
                              <w:t xml:space="preserve">Riviera </w:t>
                            </w:r>
                            <w:r w:rsidR="00F268D3">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E7002" id="_x0000_s1030" type="#_x0000_t202" style="position:absolute;left:0;text-align:left;margin-left:71.55pt;margin-top:5.35pt;width:310.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" filled="f" stroked="f">
                <v:textbox style="mso-fit-shape-to-text:t">
                  <w:txbxContent>
                    <w:p w14:paraId="5D32C46D" w14:textId="23C7460F" w:rsidR="00145955" w:rsidRPr="0021653B" w:rsidRDefault="00145955" w:rsidP="00145955">
                      <w:pPr>
                        <w:jc w:val="right"/>
                        <w:rPr>
                          <w:rFonts w:ascii="Sabon LT Std" w:hAnsi="Sabon LT Std"/>
                          <w:i/>
                          <w:iCs/>
                          <w:sz w:val="20"/>
                          <w:szCs w:val="20"/>
                        </w:rPr>
                      </w:pPr>
                      <w:r w:rsidRPr="0021653B">
                        <w:rPr>
                          <w:rFonts w:ascii="Sabon LT Std" w:hAnsi="Sabon LT Std"/>
                          <w:i/>
                          <w:iCs/>
                          <w:sz w:val="20"/>
                          <w:szCs w:val="20"/>
                        </w:rPr>
                        <w:t xml:space="preserve">Riviera </w:t>
                      </w:r>
                      <w:r w:rsidR="00F268D3">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6A2CDBCD" w14:textId="77777777" w:rsidR="00145955" w:rsidRDefault="00145955" w:rsidP="00513105">
      <w:pPr>
        <w:pStyle w:val="Corps"/>
        <w:tabs>
          <w:tab w:val="left" w:pos="7087"/>
          <w:tab w:val="left" w:pos="7795"/>
        </w:tabs>
        <w:spacing w:line="240" w:lineRule="auto"/>
        <w:rPr>
          <w:rFonts w:ascii="Times" w:hAnsi="Times"/>
          <w:color w:val="auto"/>
          <w:sz w:val="24"/>
        </w:rPr>
      </w:pPr>
    </w:p>
    <w:p w14:paraId="506A6A1F" w14:textId="77777777" w:rsidR="00145955" w:rsidRDefault="00145955" w:rsidP="00513105">
      <w:pPr>
        <w:pStyle w:val="Corps"/>
        <w:tabs>
          <w:tab w:val="left" w:pos="7087"/>
          <w:tab w:val="left" w:pos="7795"/>
        </w:tabs>
        <w:spacing w:line="240" w:lineRule="auto"/>
        <w:rPr>
          <w:rFonts w:ascii="Times" w:hAnsi="Times"/>
          <w:color w:val="auto"/>
          <w:sz w:val="24"/>
        </w:rPr>
      </w:pPr>
    </w:p>
    <w:p w14:paraId="637EA1C2" w14:textId="7F26937B" w:rsidR="003905EC" w:rsidRDefault="00810BC5"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In 2004, </w:t>
      </w:r>
      <w:r w:rsidRPr="00145955">
        <w:rPr>
          <w:rFonts w:ascii="Times" w:hAnsi="Times"/>
          <w:b/>
          <w:bCs/>
          <w:color w:val="auto"/>
          <w:sz w:val="24"/>
        </w:rPr>
        <w:t>the Riviera collection took on a twofold approach for its fourth generation</w:t>
      </w:r>
      <w:r>
        <w:rPr>
          <w:rFonts w:ascii="Times" w:hAnsi="Times"/>
          <w:color w:val="auto"/>
          <w:sz w:val="24"/>
        </w:rPr>
        <w:t xml:space="preserve"> with two variations, one classic and the other more athletic. For the “Classic” line, Baume &amp; Mercier maintained the dodecagonal shape of the case, interpreting the dial with a variety of materials and configurations. As for the “Sport” range, the Riviera featured four screws on its bezel for the first time, asserting an athletic look that would stand the test of time. </w:t>
      </w:r>
    </w:p>
    <w:p w14:paraId="05F4CBA0" w14:textId="1B346902" w:rsidR="0014595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p>
    <w:p w14:paraId="44AD27D3" w14:textId="41DDA909" w:rsidR="00145955" w:rsidRPr="0051310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6FAAA0DF" wp14:editId="0D56A53A">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741853"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7D2944A" w14:textId="5B1997DD" w:rsidR="00AC3054" w:rsidRDefault="000B7C1E" w:rsidP="00513105">
      <w:pPr>
        <w:pStyle w:val="Corps"/>
        <w:tabs>
          <w:tab w:val="left" w:pos="7087"/>
          <w:tab w:val="left" w:pos="7795"/>
        </w:tabs>
        <w:spacing w:line="240" w:lineRule="auto"/>
        <w:rPr>
          <w:rFonts w:ascii="Times" w:eastAsiaTheme="minorHAnsi" w:hAnsi="Times" w:cstheme="minorBidi"/>
          <w:color w:val="auto"/>
          <w:sz w:val="24"/>
          <w:szCs w:val="24"/>
        </w:rPr>
      </w:pPr>
      <w:r w:rsidRPr="00145955">
        <w:rPr>
          <w:rFonts w:ascii="Times" w:hAnsi="Times"/>
          <w:b/>
          <w:bCs/>
          <w:color w:val="auto"/>
          <w:sz w:val="24"/>
        </w:rPr>
        <w:t>The fifth generation</w:t>
      </w:r>
      <w:r>
        <w:rPr>
          <w:rFonts w:ascii="Times" w:hAnsi="Times"/>
          <w:color w:val="auto"/>
          <w:sz w:val="24"/>
        </w:rPr>
        <w:t>, launched in 202</w:t>
      </w:r>
      <w:r w:rsidR="00741853">
        <w:rPr>
          <w:rFonts w:ascii="Times" w:hAnsi="Times"/>
          <w:color w:val="auto"/>
          <w:sz w:val="24"/>
        </w:rPr>
        <w:t>1</w:t>
      </w:r>
      <w:r>
        <w:rPr>
          <w:rFonts w:ascii="Times" w:hAnsi="Times"/>
          <w:color w:val="auto"/>
          <w:sz w:val="24"/>
        </w:rPr>
        <w:t xml:space="preserve">, carried forward its perennially fashionable sport-chic personality with a number of variations that only added to its character. </w:t>
      </w:r>
    </w:p>
    <w:p w14:paraId="2C5B485B" w14:textId="500D5C5D" w:rsidR="00A65791" w:rsidRDefault="00A65791" w:rsidP="00513105">
      <w:pPr>
        <w:pStyle w:val="Corps"/>
        <w:tabs>
          <w:tab w:val="left" w:pos="7087"/>
          <w:tab w:val="left" w:pos="7795"/>
        </w:tabs>
        <w:spacing w:line="240" w:lineRule="auto"/>
        <w:rPr>
          <w:rFonts w:ascii="Times" w:eastAsiaTheme="minorHAnsi" w:hAnsi="Times" w:cstheme="minorBidi"/>
          <w:color w:val="auto"/>
          <w:sz w:val="24"/>
          <w:szCs w:val="24"/>
        </w:rPr>
      </w:pPr>
    </w:p>
    <w:p w14:paraId="2B9D41C4" w14:textId="4AF0B7D9" w:rsidR="0014595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p>
    <w:p w14:paraId="0FC9C9CA" w14:textId="4B4F0893" w:rsidR="00145955"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p>
    <w:p w14:paraId="3208C01A" w14:textId="77777777" w:rsidR="00145955" w:rsidRPr="00741853" w:rsidRDefault="00145955" w:rsidP="00513105">
      <w:pPr>
        <w:pStyle w:val="Corps"/>
        <w:tabs>
          <w:tab w:val="left" w:pos="7087"/>
          <w:tab w:val="left" w:pos="7795"/>
        </w:tabs>
        <w:spacing w:line="240" w:lineRule="auto"/>
        <w:rPr>
          <w:rFonts w:ascii="Times" w:eastAsiaTheme="minorHAnsi" w:hAnsi="Times" w:cstheme="minorBidi"/>
          <w:color w:val="auto"/>
          <w:sz w:val="24"/>
          <w:szCs w:val="24"/>
        </w:rPr>
      </w:pPr>
    </w:p>
    <w:p w14:paraId="38560196" w14:textId="56879C46" w:rsidR="00513105" w:rsidRPr="00741853"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1F18D991" w14:textId="49E44A9B" w:rsidR="00A65791" w:rsidRDefault="00A65791" w:rsidP="00A65791">
      <w:pPr>
        <w:pStyle w:val="Corps"/>
        <w:rPr>
          <w:rFonts w:ascii="Times" w:hAnsi="Times" w:cs="Times"/>
          <w:b/>
          <w:bCs/>
          <w:sz w:val="24"/>
          <w:szCs w:val="24"/>
        </w:rPr>
      </w:pPr>
    </w:p>
    <w:p w14:paraId="79AE585E" w14:textId="2C8A21D5" w:rsidR="00A65791" w:rsidRPr="00F268D3" w:rsidRDefault="00145955" w:rsidP="00A65791">
      <w:pPr>
        <w:pStyle w:val="Corps"/>
        <w:rPr>
          <w:rFonts w:ascii="Times" w:hAnsi="Times" w:cs="Times"/>
          <w:b/>
          <w:bCs/>
          <w:sz w:val="24"/>
          <w:szCs w:val="24"/>
        </w:rPr>
      </w:pPr>
      <w:r>
        <w:rPr>
          <w:rFonts w:ascii="Times" w:hAnsi="Times" w:cs="Times"/>
          <w:b/>
          <w:bCs/>
          <w:noProof/>
          <w:sz w:val="24"/>
          <w:szCs w:val="24"/>
        </w:rPr>
        <w:drawing>
          <wp:anchor distT="0" distB="0" distL="114300" distR="114300" simplePos="0" relativeHeight="251678720" behindDoc="0" locked="0" layoutInCell="1" allowOverlap="1" wp14:anchorId="7F837C74" wp14:editId="31453192">
            <wp:simplePos x="0" y="0"/>
            <wp:positionH relativeFrom="margin">
              <wp:posOffset>0</wp:posOffset>
            </wp:positionH>
            <wp:positionV relativeFrom="paragraph">
              <wp:posOffset>208280</wp:posOffset>
            </wp:positionV>
            <wp:extent cx="1595755" cy="1994535"/>
            <wp:effectExtent l="0" t="0" r="4445"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5755" cy="1994535"/>
                    </a:xfrm>
                    <a:prstGeom prst="rect">
                      <a:avLst/>
                    </a:prstGeom>
                  </pic:spPr>
                </pic:pic>
              </a:graphicData>
            </a:graphic>
            <wp14:sizeRelH relativeFrom="margin">
              <wp14:pctWidth>0</wp14:pctWidth>
            </wp14:sizeRelH>
            <wp14:sizeRelV relativeFrom="margin">
              <wp14:pctHeight>0</wp14:pctHeight>
            </wp14:sizeRelV>
          </wp:anchor>
        </w:drawing>
      </w:r>
    </w:p>
    <w:p w14:paraId="40F9E0BF" w14:textId="776485DC" w:rsidR="00145955" w:rsidRDefault="00145955" w:rsidP="00145955">
      <w:pPr>
        <w:pStyle w:val="Corps"/>
        <w:rPr>
          <w:rFonts w:ascii="Times" w:hAnsi="Times"/>
          <w:b/>
          <w:sz w:val="24"/>
          <w:lang w:val="it-IT"/>
        </w:rPr>
      </w:pPr>
      <w:r w:rsidRPr="0018358F">
        <w:rPr>
          <w:rFonts w:ascii="Times" w:hAnsi="Times"/>
          <w:b/>
          <w:sz w:val="24"/>
          <w:lang w:val="it-IT"/>
        </w:rPr>
        <w:t>Information</w:t>
      </w:r>
      <w:r>
        <w:rPr>
          <w:rFonts w:ascii="Times" w:hAnsi="Times"/>
          <w:b/>
          <w:sz w:val="24"/>
          <w:lang w:val="it-IT"/>
        </w:rPr>
        <w:t>:</w:t>
      </w:r>
    </w:p>
    <w:p w14:paraId="5ED2FC2A" w14:textId="43E8EA63" w:rsidR="00145955" w:rsidRPr="00145955" w:rsidRDefault="00145955" w:rsidP="00145955">
      <w:pPr>
        <w:pStyle w:val="Corps"/>
        <w:rPr>
          <w:rFonts w:ascii="Times" w:hAnsi="Times"/>
          <w:b/>
          <w:sz w:val="24"/>
          <w:lang w:val="it-IT"/>
        </w:rPr>
      </w:pPr>
    </w:p>
    <w:p w14:paraId="1F0F7BB6" w14:textId="191C605B" w:rsidR="00C456A8" w:rsidRPr="0018358F" w:rsidRDefault="00A65791" w:rsidP="00C456A8">
      <w:pPr>
        <w:pStyle w:val="Corps"/>
        <w:rPr>
          <w:rFonts w:ascii="Times" w:hAnsi="Times" w:cs="Times"/>
          <w:sz w:val="24"/>
          <w:szCs w:val="24"/>
          <w:lang w:val="it-IT"/>
        </w:rPr>
      </w:pPr>
      <w:r w:rsidRPr="0018358F">
        <w:rPr>
          <w:rFonts w:ascii="Times" w:hAnsi="Times"/>
          <w:sz w:val="24"/>
          <w:lang w:val="it-IT"/>
        </w:rPr>
        <w:t>Model: Riviera 10714</w:t>
      </w:r>
    </w:p>
    <w:p w14:paraId="7E7B9B41" w14:textId="18934CD7" w:rsidR="00A65791" w:rsidRPr="0018358F" w:rsidRDefault="00A65791" w:rsidP="00A65791">
      <w:pPr>
        <w:pStyle w:val="Corps"/>
        <w:rPr>
          <w:rFonts w:ascii="Times" w:hAnsi="Times" w:cs="Times"/>
          <w:sz w:val="24"/>
          <w:szCs w:val="24"/>
          <w:lang w:val="it-IT"/>
        </w:rPr>
      </w:pPr>
      <w:proofErr w:type="spellStart"/>
      <w:r w:rsidRPr="0018358F">
        <w:rPr>
          <w:rFonts w:ascii="Times" w:hAnsi="Times"/>
          <w:sz w:val="24"/>
          <w:lang w:val="it-IT"/>
        </w:rPr>
        <w:t>Availability</w:t>
      </w:r>
      <w:proofErr w:type="spellEnd"/>
      <w:r w:rsidRPr="0018358F">
        <w:rPr>
          <w:rFonts w:ascii="Times" w:hAnsi="Times"/>
          <w:sz w:val="24"/>
          <w:lang w:val="it-IT"/>
        </w:rPr>
        <w:t>: April 2023</w:t>
      </w:r>
    </w:p>
    <w:p w14:paraId="1DFA3EC2" w14:textId="2E85F68E" w:rsidR="00A65791" w:rsidRPr="0018358F" w:rsidRDefault="00A65791" w:rsidP="00A65791">
      <w:pPr>
        <w:pStyle w:val="Corps"/>
        <w:rPr>
          <w:rFonts w:ascii="Times" w:hAnsi="Times" w:cs="Times"/>
          <w:sz w:val="24"/>
          <w:szCs w:val="24"/>
          <w:lang w:val="it-IT"/>
        </w:rPr>
      </w:pPr>
    </w:p>
    <w:p w14:paraId="454B4264" w14:textId="2A33330A" w:rsidR="00A65791" w:rsidRPr="0018358F" w:rsidRDefault="00A65791" w:rsidP="00C456A8">
      <w:pPr>
        <w:pStyle w:val="Corps"/>
        <w:rPr>
          <w:rFonts w:ascii="Times" w:hAnsi="Times" w:cs="Times"/>
          <w:sz w:val="24"/>
          <w:szCs w:val="24"/>
          <w:lang w:val="it-IT"/>
        </w:rPr>
      </w:pPr>
      <w:r w:rsidRPr="0018358F">
        <w:rPr>
          <w:rFonts w:ascii="Times" w:hAnsi="Times"/>
          <w:sz w:val="24"/>
          <w:lang w:val="it-IT"/>
        </w:rPr>
        <w:t>Model: Riviera 10715</w:t>
      </w:r>
    </w:p>
    <w:p w14:paraId="733EC36D" w14:textId="7452904A" w:rsidR="00A65791" w:rsidRDefault="00A65791" w:rsidP="00A65791">
      <w:pPr>
        <w:pStyle w:val="Corps"/>
        <w:rPr>
          <w:rFonts w:ascii="Times" w:hAnsi="Times" w:cs="Times"/>
          <w:sz w:val="24"/>
          <w:szCs w:val="24"/>
        </w:rPr>
      </w:pPr>
      <w:r>
        <w:rPr>
          <w:rFonts w:ascii="Times" w:hAnsi="Times"/>
          <w:sz w:val="24"/>
        </w:rPr>
        <w:t>Availability: April 2023</w:t>
      </w:r>
    </w:p>
    <w:p w14:paraId="3C043176" w14:textId="527F7B10" w:rsidR="00A65791" w:rsidRDefault="00A65791" w:rsidP="00A65791">
      <w:pPr>
        <w:pStyle w:val="Corps"/>
        <w:rPr>
          <w:rFonts w:ascii="Times" w:hAnsi="Times" w:cs="Times"/>
          <w:sz w:val="24"/>
          <w:szCs w:val="24"/>
        </w:rPr>
      </w:pPr>
    </w:p>
    <w:p w14:paraId="386E8A13" w14:textId="5B1502B0" w:rsidR="00A65791" w:rsidRDefault="00A65791" w:rsidP="00C456A8">
      <w:pPr>
        <w:pStyle w:val="Corps"/>
        <w:rPr>
          <w:rFonts w:ascii="Times" w:hAnsi="Times" w:cs="Times"/>
          <w:sz w:val="24"/>
          <w:szCs w:val="24"/>
        </w:rPr>
      </w:pPr>
      <w:r>
        <w:rPr>
          <w:rFonts w:ascii="Times" w:hAnsi="Times"/>
          <w:sz w:val="24"/>
        </w:rPr>
        <w:t>Model: Riviera 10720</w:t>
      </w:r>
    </w:p>
    <w:p w14:paraId="44717179" w14:textId="6E2AD1A5" w:rsidR="005E5C4D" w:rsidRDefault="00145955" w:rsidP="00C456A8">
      <w:pPr>
        <w:pStyle w:val="Corps"/>
        <w:rPr>
          <w:rFonts w:ascii="Times" w:hAnsi="Times"/>
          <w:sz w:val="24"/>
        </w:rPr>
      </w:pPr>
      <w:r>
        <w:rPr>
          <w:rFonts w:ascii="Times" w:hAnsi="Times" w:cs="Times"/>
          <w:b/>
          <w:bCs/>
          <w:noProof/>
          <w:sz w:val="24"/>
          <w:szCs w:val="24"/>
        </w:rPr>
        <mc:AlternateContent>
          <mc:Choice Requires="wps">
            <w:drawing>
              <wp:anchor distT="0" distB="0" distL="114300" distR="114300" simplePos="0" relativeHeight="251679744" behindDoc="0" locked="0" layoutInCell="1" allowOverlap="1" wp14:anchorId="383376A8" wp14:editId="1AC762ED">
                <wp:simplePos x="0" y="0"/>
                <wp:positionH relativeFrom="column">
                  <wp:posOffset>-20955</wp:posOffset>
                </wp:positionH>
                <wp:positionV relativeFrom="paragraph">
                  <wp:posOffset>657697</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79D69"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65pt,51.8pt" to="453.1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" strokecolor="black [3200]" strokeweight="3pt">
                <v:stroke dashstyle="1 1" joinstyle="miter"/>
              </v:line>
            </w:pict>
          </mc:Fallback>
        </mc:AlternateContent>
      </w:r>
      <w:r w:rsidR="00A65791">
        <w:rPr>
          <w:rFonts w:ascii="Times" w:hAnsi="Times"/>
          <w:sz w:val="24"/>
        </w:rPr>
        <w:t>Availability: April 202</w:t>
      </w:r>
      <w:r w:rsidR="00C456A8">
        <w:rPr>
          <w:rFonts w:ascii="Times" w:hAnsi="Times"/>
          <w:sz w:val="24"/>
        </w:rPr>
        <w:t>3</w:t>
      </w:r>
    </w:p>
    <w:p w14:paraId="7BB9A5F1" w14:textId="1C200A43" w:rsidR="00145955" w:rsidRDefault="00145955" w:rsidP="00C456A8">
      <w:pPr>
        <w:pStyle w:val="Corps"/>
        <w:rPr>
          <w:rFonts w:ascii="Times" w:hAnsi="Times" w:cs="Times"/>
          <w:sz w:val="24"/>
          <w:szCs w:val="24"/>
        </w:rPr>
      </w:pPr>
    </w:p>
    <w:p w14:paraId="14365B9F" w14:textId="0465ADD8" w:rsidR="00145955" w:rsidRDefault="00145955" w:rsidP="00C456A8">
      <w:pPr>
        <w:pStyle w:val="Corps"/>
        <w:rPr>
          <w:rFonts w:ascii="Times" w:hAnsi="Times" w:cs="Times"/>
          <w:sz w:val="24"/>
          <w:szCs w:val="24"/>
        </w:rPr>
      </w:pPr>
    </w:p>
    <w:p w14:paraId="4BCAEB18" w14:textId="42A9D754" w:rsidR="00145955" w:rsidRDefault="00145955" w:rsidP="00C456A8">
      <w:pPr>
        <w:pStyle w:val="Corps"/>
        <w:rPr>
          <w:rFonts w:ascii="Times" w:hAnsi="Times" w:cs="Times"/>
          <w:sz w:val="24"/>
          <w:szCs w:val="24"/>
        </w:rPr>
      </w:pPr>
    </w:p>
    <w:p w14:paraId="08B682AB" w14:textId="5CBF82BB" w:rsidR="00145955" w:rsidRDefault="00145955" w:rsidP="00C456A8">
      <w:pPr>
        <w:pStyle w:val="Corps"/>
        <w:rPr>
          <w:rFonts w:ascii="Times" w:hAnsi="Times" w:cs="Times"/>
          <w:sz w:val="24"/>
          <w:szCs w:val="24"/>
        </w:rPr>
      </w:pPr>
    </w:p>
    <w:p w14:paraId="7605BACD" w14:textId="77777777" w:rsidR="00145955" w:rsidRPr="00145955" w:rsidRDefault="00145955" w:rsidP="00145955">
      <w:pPr>
        <w:pStyle w:val="CorpsA"/>
        <w:jc w:val="both"/>
        <w:rPr>
          <w:rFonts w:ascii="Times" w:eastAsiaTheme="minorHAnsi" w:hAnsi="Times" w:cs="Times"/>
          <w:b/>
          <w:color w:val="000000" w:themeColor="text1"/>
          <w:sz w:val="24"/>
          <w:szCs w:val="24"/>
          <w:bdr w:val="none" w:sz="0" w:space="0" w:color="auto" w:frame="1"/>
          <w:lang w:eastAsia="en-US"/>
          <w14:textOutline w14:w="0" w14:cap="rnd" w14:cmpd="sng" w14:algn="ctr">
            <w14:noFill/>
            <w14:prstDash w14:val="solid"/>
            <w14:bevel/>
          </w14:textOutline>
        </w:rPr>
      </w:pPr>
      <w:bookmarkStart w:id="3" w:name="_Hlk115784210"/>
      <w:r w:rsidRPr="00145955">
        <w:rPr>
          <w:rFonts w:ascii="Times" w:eastAsiaTheme="minorHAnsi" w:hAnsi="Times" w:cs="Times"/>
          <w:b/>
          <w:color w:val="000000" w:themeColor="text1"/>
          <w:sz w:val="24"/>
          <w:szCs w:val="24"/>
          <w:bdr w:val="none" w:sz="0" w:space="0" w:color="auto" w:frame="1"/>
          <w:lang w:eastAsia="en-US"/>
          <w14:textOutline w14:w="0" w14:cap="rnd" w14:cmpd="sng" w14:algn="ctr">
            <w14:noFill/>
            <w14:prstDash w14:val="solid"/>
            <w14:bevel/>
          </w14:textOutline>
        </w:rPr>
        <w:t>ABOUT BAUME &amp; MERCIER:</w:t>
      </w:r>
    </w:p>
    <w:p w14:paraId="54DC3C70" w14:textId="77777777" w:rsidR="00145955" w:rsidRPr="00145955" w:rsidRDefault="00145955" w:rsidP="00145955">
      <w:pPr>
        <w:pStyle w:val="CorpsA"/>
        <w:jc w:val="both"/>
        <w:rPr>
          <w:rFonts w:ascii="Times" w:eastAsiaTheme="minorHAnsi" w:hAnsi="Times" w:cs="Times"/>
          <w:color w:val="auto"/>
          <w:sz w:val="24"/>
          <w:szCs w:val="24"/>
          <w:bdr w:val="none" w:sz="0" w:space="0" w:color="auto" w:frame="1"/>
          <w:lang w:eastAsia="en-US"/>
          <w14:textOutline w14:w="0" w14:cap="rnd" w14:cmpd="sng" w14:algn="ctr">
            <w14:noFill/>
            <w14:prstDash w14:val="solid"/>
            <w14:bevel/>
          </w14:textOutline>
        </w:rPr>
      </w:pPr>
    </w:p>
    <w:p w14:paraId="2007792B" w14:textId="77777777" w:rsidR="00145955" w:rsidRPr="00145955" w:rsidRDefault="00145955" w:rsidP="00145955">
      <w:pPr>
        <w:jc w:val="both"/>
        <w:rPr>
          <w:rFonts w:ascii="Times" w:hAnsi="Times" w:cs="Times"/>
        </w:rPr>
      </w:pPr>
      <w:r w:rsidRPr="00145955">
        <w:rPr>
          <w:rFonts w:ascii="Times" w:hAnsi="Times" w:cs="Times"/>
        </w:rPr>
        <w:t xml:space="preserve">Founded in 1830 at the heart of Swiss Jura, Baume &amp; Mercier enjoys international renown. From its workshops at the heart of Swiss Jura to its headquarters based in Geneva, the Maison offers its clients the very finest timepieces. Born by </w:t>
      </w:r>
      <w:r w:rsidRPr="00145955">
        <w:rPr>
          <w:rFonts w:ascii="Times" w:hAnsi="Times" w:cs="Times"/>
          <w:b/>
        </w:rPr>
        <w:t>a complementary balance between an artistic approach to shape and watchmaking innovation in the service of the client</w:t>
      </w:r>
      <w:r w:rsidRPr="00145955">
        <w:rPr>
          <w:rFonts w:ascii="Times" w:hAnsi="Times" w:cs="Times"/>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59C03059" w14:textId="77777777" w:rsidR="00145955" w:rsidRPr="00145955" w:rsidRDefault="00145955" w:rsidP="00145955">
      <w:pPr>
        <w:pStyle w:val="Pardfaut"/>
        <w:jc w:val="both"/>
        <w:rPr>
          <w:rFonts w:ascii="Times" w:hAnsi="Times" w:cs="Times"/>
          <w:sz w:val="24"/>
          <w:szCs w:val="24"/>
        </w:rPr>
      </w:pPr>
    </w:p>
    <w:bookmarkStart w:id="4" w:name="_Hlk96426538"/>
    <w:p w14:paraId="3D0BBC58" w14:textId="77777777" w:rsidR="00145955" w:rsidRPr="00145955" w:rsidRDefault="00145955" w:rsidP="00145955">
      <w:pPr>
        <w:pStyle w:val="Pardfaut"/>
        <w:jc w:val="both"/>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pPr>
      <w:r w:rsidRPr="00145955">
        <w:rPr>
          <w:rFonts w:ascii="Times" w:hAnsi="Times" w:cs="Times"/>
          <w:sz w:val="24"/>
          <w:szCs w:val="24"/>
        </w:rPr>
        <w:fldChar w:fldCharType="begin"/>
      </w:r>
      <w:r w:rsidRPr="00145955">
        <w:rPr>
          <w:rFonts w:ascii="Times" w:hAnsi="Times" w:cs="Times"/>
          <w:sz w:val="24"/>
          <w:szCs w:val="24"/>
        </w:rPr>
        <w:instrText xml:space="preserve"> HYPERLINK "http://www.baume-et-mercier.com" </w:instrText>
      </w:r>
      <w:r w:rsidRPr="00145955">
        <w:rPr>
          <w:rFonts w:ascii="Times" w:hAnsi="Times" w:cs="Times"/>
          <w:sz w:val="24"/>
          <w:szCs w:val="24"/>
        </w:rPr>
        <w:fldChar w:fldCharType="separate"/>
      </w:r>
      <w:r w:rsidRPr="00145955">
        <w:rPr>
          <w:rStyle w:val="Hyperlink"/>
          <w:rFonts w:ascii="Times" w:eastAsiaTheme="minorHAnsi" w:hAnsi="Times" w:cs="Times"/>
          <w:color w:val="000000" w:themeColor="text1"/>
          <w:sz w:val="24"/>
          <w:szCs w:val="24"/>
          <w:bdr w:val="none" w:sz="0" w:space="0" w:color="auto" w:frame="1"/>
          <w:lang w:eastAsia="en-US"/>
          <w14:textOutline w14:w="0" w14:cap="rnd" w14:cmpd="sng" w14:algn="ctr">
            <w14:noFill/>
            <w14:prstDash w14:val="solid"/>
            <w14:bevel/>
          </w14:textOutline>
        </w:rPr>
        <w:t>www.baume-et-mercier.com</w:t>
      </w:r>
      <w:r w:rsidRPr="00145955">
        <w:rPr>
          <w:rFonts w:ascii="Times" w:hAnsi="Times" w:cs="Times"/>
          <w:sz w:val="24"/>
          <w:szCs w:val="24"/>
        </w:rPr>
        <w:fldChar w:fldCharType="end"/>
      </w:r>
      <w:r w:rsidRPr="00145955">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t xml:space="preserve"> </w:t>
      </w:r>
      <w:bookmarkEnd w:id="3"/>
      <w:bookmarkEnd w:id="4"/>
    </w:p>
    <w:p w14:paraId="3A072B02" w14:textId="77777777" w:rsidR="00145955" w:rsidRPr="00C456A8" w:rsidRDefault="00145955" w:rsidP="00C456A8">
      <w:pPr>
        <w:pStyle w:val="Corps"/>
        <w:rPr>
          <w:rFonts w:ascii="Times" w:hAnsi="Times" w:cs="Times"/>
          <w:sz w:val="24"/>
          <w:szCs w:val="24"/>
        </w:rPr>
      </w:pPr>
    </w:p>
    <w:sectPr w:rsidR="00145955" w:rsidRPr="00C456A8">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513FE" w14:textId="77777777" w:rsidR="00A37167" w:rsidRDefault="00A37167" w:rsidP="00DE75A0">
      <w:r>
        <w:separator/>
      </w:r>
    </w:p>
  </w:endnote>
  <w:endnote w:type="continuationSeparator" w:id="0">
    <w:p w14:paraId="131C8C89" w14:textId="77777777" w:rsidR="00A37167" w:rsidRDefault="00A37167"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5EFD9" w14:textId="77777777" w:rsidR="00A37167" w:rsidRDefault="00A37167" w:rsidP="00DE75A0">
      <w:r>
        <w:separator/>
      </w:r>
    </w:p>
  </w:footnote>
  <w:footnote w:type="continuationSeparator" w:id="0">
    <w:p w14:paraId="2DE790B9" w14:textId="77777777" w:rsidR="00A37167" w:rsidRDefault="00A37167"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36DEB" w14:textId="6BC8BB92" w:rsidR="00C456A8" w:rsidRDefault="00C456A8" w:rsidP="00C456A8">
    <w:pPr>
      <w:pStyle w:val="Header"/>
      <w:jc w:val="center"/>
    </w:pPr>
    <w:r>
      <w:rPr>
        <w:noProof/>
        <w:lang w:eastAsia="zh-CN"/>
      </w:rPr>
      <w:drawing>
        <wp:inline distT="0" distB="0" distL="0" distR="0" wp14:anchorId="275C4513" wp14:editId="19D2BC40">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0ED0BB6A" w14:textId="03F9B304" w:rsidR="00C456A8" w:rsidRDefault="00C456A8" w:rsidP="00C456A8">
    <w:pPr>
      <w:pStyle w:val="Header"/>
      <w:jc w:val="center"/>
    </w:pPr>
  </w:p>
  <w:p w14:paraId="1D5555A8" w14:textId="77777777" w:rsidR="00C456A8" w:rsidRDefault="00C456A8" w:rsidP="00C456A8">
    <w:pPr>
      <w:pStyle w:val="Header"/>
      <w:jc w:val="center"/>
    </w:pPr>
  </w:p>
  <w:p w14:paraId="51E9A547" w14:textId="74022A08" w:rsidR="00C456A8" w:rsidRDefault="00C456A8" w:rsidP="00C456A8">
    <w:pPr>
      <w:pStyle w:val="Header"/>
      <w:jc w:val="center"/>
    </w:pPr>
    <w:r>
      <w:rPr>
        <w:noProof/>
        <w:lang w:eastAsia="zh-CN"/>
      </w:rPr>
      <mc:AlternateContent>
        <mc:Choice Requires="wps">
          <w:drawing>
            <wp:anchor distT="0" distB="0" distL="114300" distR="114300" simplePos="0" relativeHeight="251659264" behindDoc="0" locked="0" layoutInCell="0" allowOverlap="1" wp14:anchorId="0C10BB59" wp14:editId="74AE96AE">
              <wp:simplePos x="0" y="0"/>
              <wp:positionH relativeFrom="page">
                <wp:posOffset>4445</wp:posOffset>
              </wp:positionH>
              <wp:positionV relativeFrom="page">
                <wp:posOffset>194945</wp:posOffset>
              </wp:positionV>
              <wp:extent cx="7560310" cy="273050"/>
              <wp:effectExtent l="0" t="0" r="0" b="12700"/>
              <wp:wrapNone/>
              <wp:docPr id="4" name="MSIPCMc5ed47159aeefcbc59cf63a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D354D5" w14:textId="77777777" w:rsidR="00C456A8" w:rsidRPr="00C21845" w:rsidRDefault="00C456A8" w:rsidP="00C456A8">
                          <w:pPr>
                            <w:rPr>
                              <w:rFonts w:ascii="Calibri" w:hAnsi="Calibri" w:cs="Calibri"/>
                              <w:color w:val="000000"/>
                              <w:sz w:val="20"/>
                            </w:rPr>
                          </w:pPr>
                          <w:r w:rsidRPr="00C21845">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C10BB59" id="_x0000_t202" coordsize="21600,21600" o:spt="202" path="m,l,21600r21600,l21600,xe">
              <v:stroke joinstyle="miter"/>
              <v:path gradientshapeok="t" o:connecttype="rect"/>
            </v:shapetype>
            <v:shape id="MSIPCMc5ed47159aeefcbc59cf63a0" o:spid="_x0000_s1031" type="#_x0000_t202" alt="{&quot;HashCode&quot;:831880294,&quot;Height&quot;:841.0,&quot;Width&quot;:595.0,&quot;Placement&quot;:&quot;Header&quot;,&quot;Index&quot;:&quot;Primary&quot;,&quot;Section&quot;:1,&quot;Top&quot;:0.0,&quot;Left&quot;:0.0}" style="position:absolute;left:0;text-align:left;margin-left:.35pt;margin-top:1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" o:allowincell="f" filled="f" stroked="f" strokeweight=".5pt">
              <v:textbox inset="20pt,0,,0">
                <w:txbxContent>
                  <w:p w14:paraId="62D354D5" w14:textId="77777777" w:rsidR="00C456A8" w:rsidRPr="00C21845" w:rsidRDefault="00C456A8" w:rsidP="00C456A8">
                    <w:pPr>
                      <w:rPr>
                        <w:rFonts w:ascii="Calibri" w:hAnsi="Calibri" w:cs="Calibri"/>
                        <w:color w:val="000000"/>
                        <w:sz w:val="20"/>
                      </w:rPr>
                    </w:pPr>
                    <w:r w:rsidRPr="00C21845">
                      <w:rPr>
                        <w:rFonts w:ascii="Calibri" w:hAnsi="Calibri" w:cs="Calibri"/>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41C64"/>
    <w:rsid w:val="00055799"/>
    <w:rsid w:val="00076F64"/>
    <w:rsid w:val="0009044F"/>
    <w:rsid w:val="000A2B9C"/>
    <w:rsid w:val="000B104D"/>
    <w:rsid w:val="000B7C1E"/>
    <w:rsid w:val="000F7E78"/>
    <w:rsid w:val="00121D57"/>
    <w:rsid w:val="00145955"/>
    <w:rsid w:val="00182C9F"/>
    <w:rsid w:val="0018358F"/>
    <w:rsid w:val="001E7161"/>
    <w:rsid w:val="001F6E1B"/>
    <w:rsid w:val="001F71A8"/>
    <w:rsid w:val="00201F94"/>
    <w:rsid w:val="00232CF7"/>
    <w:rsid w:val="002668D2"/>
    <w:rsid w:val="002676D2"/>
    <w:rsid w:val="002C58EE"/>
    <w:rsid w:val="002D4FBA"/>
    <w:rsid w:val="002E0782"/>
    <w:rsid w:val="002E07B8"/>
    <w:rsid w:val="00381C5C"/>
    <w:rsid w:val="003905EC"/>
    <w:rsid w:val="00397E77"/>
    <w:rsid w:val="003E27A9"/>
    <w:rsid w:val="0041104F"/>
    <w:rsid w:val="00430B4F"/>
    <w:rsid w:val="00466B6D"/>
    <w:rsid w:val="0047706E"/>
    <w:rsid w:val="00495112"/>
    <w:rsid w:val="004C11A4"/>
    <w:rsid w:val="004C2ECC"/>
    <w:rsid w:val="004D2E4A"/>
    <w:rsid w:val="004F2FBF"/>
    <w:rsid w:val="004F7A3A"/>
    <w:rsid w:val="005116B8"/>
    <w:rsid w:val="00513105"/>
    <w:rsid w:val="00556BA8"/>
    <w:rsid w:val="005607D0"/>
    <w:rsid w:val="00572053"/>
    <w:rsid w:val="00597D19"/>
    <w:rsid w:val="005E3750"/>
    <w:rsid w:val="005E5C4D"/>
    <w:rsid w:val="00622F4D"/>
    <w:rsid w:val="0067055C"/>
    <w:rsid w:val="006E4C60"/>
    <w:rsid w:val="006F05EB"/>
    <w:rsid w:val="006F723A"/>
    <w:rsid w:val="00702355"/>
    <w:rsid w:val="00740490"/>
    <w:rsid w:val="00741853"/>
    <w:rsid w:val="007954EE"/>
    <w:rsid w:val="007A2529"/>
    <w:rsid w:val="007D0EBE"/>
    <w:rsid w:val="007D27CD"/>
    <w:rsid w:val="007F0ADE"/>
    <w:rsid w:val="00803F55"/>
    <w:rsid w:val="00810BC5"/>
    <w:rsid w:val="0083537D"/>
    <w:rsid w:val="00892B32"/>
    <w:rsid w:val="008D122D"/>
    <w:rsid w:val="008D258C"/>
    <w:rsid w:val="008D2A2F"/>
    <w:rsid w:val="0091661C"/>
    <w:rsid w:val="00964CAE"/>
    <w:rsid w:val="0099083A"/>
    <w:rsid w:val="009C022A"/>
    <w:rsid w:val="009C37DF"/>
    <w:rsid w:val="009C6D44"/>
    <w:rsid w:val="009F62DB"/>
    <w:rsid w:val="00A37167"/>
    <w:rsid w:val="00A40C1B"/>
    <w:rsid w:val="00A4671F"/>
    <w:rsid w:val="00A65791"/>
    <w:rsid w:val="00A67287"/>
    <w:rsid w:val="00A71A69"/>
    <w:rsid w:val="00AC3054"/>
    <w:rsid w:val="00AC7430"/>
    <w:rsid w:val="00B0045D"/>
    <w:rsid w:val="00B163F7"/>
    <w:rsid w:val="00B36072"/>
    <w:rsid w:val="00B42240"/>
    <w:rsid w:val="00BB4D43"/>
    <w:rsid w:val="00BB7546"/>
    <w:rsid w:val="00BD2BFF"/>
    <w:rsid w:val="00BE06C5"/>
    <w:rsid w:val="00C23106"/>
    <w:rsid w:val="00C456A8"/>
    <w:rsid w:val="00C5555E"/>
    <w:rsid w:val="00C63B63"/>
    <w:rsid w:val="00C93CC1"/>
    <w:rsid w:val="00CF67F0"/>
    <w:rsid w:val="00D15EAA"/>
    <w:rsid w:val="00D57EA4"/>
    <w:rsid w:val="00D77A57"/>
    <w:rsid w:val="00DA24F9"/>
    <w:rsid w:val="00DA2520"/>
    <w:rsid w:val="00DE75A0"/>
    <w:rsid w:val="00E212C0"/>
    <w:rsid w:val="00E26C14"/>
    <w:rsid w:val="00E54FF5"/>
    <w:rsid w:val="00E759E4"/>
    <w:rsid w:val="00EC4055"/>
    <w:rsid w:val="00ED470D"/>
    <w:rsid w:val="00EE0B44"/>
    <w:rsid w:val="00F062EE"/>
    <w:rsid w:val="00F1477D"/>
    <w:rsid w:val="00F17C3D"/>
    <w:rsid w:val="00F268D3"/>
    <w:rsid w:val="00F610A0"/>
    <w:rsid w:val="00FB43E1"/>
    <w:rsid w:val="00FC0811"/>
    <w:rsid w:val="00FC3F08"/>
    <w:rsid w:val="00FC59E6"/>
    <w:rsid w:val="00FD731E"/>
    <w:rsid w:val="00FE3220"/>
    <w:rsid w:val="00FE3646"/>
    <w:rsid w:val="32FF8140"/>
    <w:rsid w:val="426D979C"/>
    <w:rsid w:val="6B8237B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Pardfaut">
    <w:name w:val="Par défaut"/>
    <w:rsid w:val="00145955"/>
    <w:rPr>
      <w:rFonts w:ascii="Helvetica Neue" w:eastAsia="Arial Unicode MS" w:hAnsi="Helvetica Neue" w:cs="Arial Unicode MS"/>
      <w:color w:val="000000"/>
      <w:sz w:val="22"/>
      <w:szCs w:val="22"/>
      <w:lang w:eastAsia="fr-CH"/>
      <w14:textOutline w14:w="0" w14:cap="flat" w14:cmpd="sng" w14:algn="ctr">
        <w14:noFill/>
        <w14:prstDash w14:val="solid"/>
        <w14:bevel/>
      </w14:textOutline>
    </w:rPr>
  </w:style>
  <w:style w:type="paragraph" w:customStyle="1" w:styleId="CorpsA">
    <w:name w:val="Corps A"/>
    <w:rsid w:val="00145955"/>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114184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66AF5-1BF7-448E-91AF-FD78C7B26129}">
  <ds:schemaRefs>
    <ds:schemaRef ds:uri="http://schemas.microsoft.com/sharepoint/v3/contenttype/forms"/>
  </ds:schemaRefs>
</ds:datastoreItem>
</file>

<file path=customXml/itemProps3.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10</cp:revision>
  <cp:lastPrinted>2023-01-11T14:08:00Z</cp:lastPrinted>
  <dcterms:created xsi:type="dcterms:W3CDTF">2023-02-06T12:10:00Z</dcterms:created>
  <dcterms:modified xsi:type="dcterms:W3CDTF">2024-05-21T15:28:00Z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2023-03-10T10:14:14Z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ies>
</file>