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E3F76" w14:textId="5F58EE21" w:rsidR="003D0F80" w:rsidRPr="00ED3106" w:rsidRDefault="003D0F80" w:rsidP="00ED3106">
      <w:pPr>
        <w:pStyle w:val="NoSpacing"/>
        <w:jc w:val="center"/>
        <w:rPr>
          <w:rFonts w:ascii="Times New Roman" w:eastAsia="SimSun" w:hAnsi="Times New Roman"/>
          <w:b/>
          <w:sz w:val="40"/>
          <w:szCs w:val="40"/>
          <w:lang w:eastAsia="zh-TW"/>
        </w:rPr>
      </w:pPr>
      <w:r w:rsidRPr="00ED3106">
        <w:rPr>
          <w:rFonts w:ascii="Times New Roman" w:eastAsia="PMingLiU" w:hAnsi="Times New Roman" w:hint="eastAsia"/>
          <w:b/>
          <w:sz w:val="40"/>
          <w:szCs w:val="40"/>
          <w:lang w:eastAsia="zh-TW"/>
        </w:rPr>
        <w:t>勇往直“</w:t>
      </w:r>
      <w:r w:rsidRPr="00ED3106">
        <w:rPr>
          <w:rFonts w:ascii="Times New Roman" w:eastAsia="PMingLiU" w:hAnsi="Times New Roman"/>
          <w:b/>
          <w:sz w:val="40"/>
          <w:szCs w:val="40"/>
          <w:lang w:eastAsia="zh-TW"/>
        </w:rPr>
        <w:t>潛</w:t>
      </w:r>
      <w:r w:rsidRPr="00ED3106">
        <w:rPr>
          <w:rFonts w:ascii="Times New Roman" w:eastAsia="PMingLiU" w:hAnsi="Times New Roman" w:hint="eastAsia"/>
          <w:b/>
          <w:sz w:val="40"/>
          <w:szCs w:val="40"/>
          <w:lang w:eastAsia="zh-TW"/>
        </w:rPr>
        <w:t>”無懼深海</w:t>
      </w:r>
    </w:p>
    <w:p w14:paraId="3DA53562" w14:textId="77777777" w:rsidR="003D0F80" w:rsidRPr="00ED3106" w:rsidRDefault="003D0F80" w:rsidP="003D0F80">
      <w:pPr>
        <w:pStyle w:val="NoSpacing"/>
        <w:jc w:val="center"/>
        <w:rPr>
          <w:rFonts w:ascii="Times New Roman" w:eastAsia="SimSun" w:hAnsi="Times New Roman"/>
          <w:b/>
          <w:bCs/>
          <w:sz w:val="40"/>
          <w:szCs w:val="40"/>
          <w:lang w:eastAsia="zh-TW"/>
        </w:rPr>
      </w:pPr>
      <w:r w:rsidRPr="00ED3106">
        <w:rPr>
          <w:rFonts w:ascii="Times New Roman" w:eastAsia="PMingLiU" w:hAnsi="Times New Roman" w:hint="eastAsia"/>
          <w:b/>
          <w:sz w:val="40"/>
          <w:szCs w:val="40"/>
          <w:lang w:eastAsia="zh-TW"/>
        </w:rPr>
        <w:t>名士利維拉系列</w:t>
      </w:r>
      <w:r w:rsidRPr="00ED3106">
        <w:rPr>
          <w:rFonts w:ascii="Times New Roman" w:eastAsia="SimSun" w:hAnsi="Times New Roman" w:hint="eastAsia"/>
          <w:b/>
          <w:sz w:val="40"/>
          <w:szCs w:val="40"/>
          <w:lang w:eastAsia="zh-TW"/>
        </w:rPr>
        <w:t>50</w:t>
      </w:r>
      <w:r w:rsidRPr="00ED3106">
        <w:rPr>
          <w:rFonts w:ascii="Times New Roman" w:eastAsia="PMingLiU" w:hAnsi="Times New Roman"/>
          <w:b/>
          <w:sz w:val="40"/>
          <w:szCs w:val="40"/>
          <w:lang w:eastAsia="zh-TW"/>
        </w:rPr>
        <w:t>週年</w:t>
      </w:r>
      <w:r w:rsidRPr="00ED3106">
        <w:rPr>
          <w:rFonts w:ascii="Times New Roman" w:eastAsia="PMingLiU" w:hAnsi="Times New Roman" w:hint="eastAsia"/>
          <w:b/>
          <w:sz w:val="40"/>
          <w:szCs w:val="40"/>
          <w:lang w:eastAsia="zh-TW"/>
        </w:rPr>
        <w:t>之際推出</w:t>
      </w:r>
      <w:r w:rsidRPr="00ED3106">
        <w:rPr>
          <w:rFonts w:ascii="Times New Roman" w:eastAsia="PMingLiU" w:hAnsi="Times New Roman"/>
          <w:b/>
          <w:sz w:val="40"/>
          <w:szCs w:val="40"/>
          <w:lang w:eastAsia="zh-TW"/>
        </w:rPr>
        <w:t>潛</w:t>
      </w:r>
      <w:r w:rsidRPr="00ED3106">
        <w:rPr>
          <w:rFonts w:ascii="Times New Roman" w:eastAsia="PMingLiU" w:hAnsi="Times New Roman" w:hint="eastAsia"/>
          <w:b/>
          <w:sz w:val="40"/>
          <w:szCs w:val="40"/>
          <w:lang w:eastAsia="zh-TW"/>
        </w:rPr>
        <w:t>水腕</w:t>
      </w:r>
      <w:r w:rsidRPr="00ED3106">
        <w:rPr>
          <w:rFonts w:ascii="Times New Roman" w:eastAsia="PMingLiU" w:hAnsi="Times New Roman"/>
          <w:b/>
          <w:sz w:val="40"/>
          <w:szCs w:val="40"/>
          <w:lang w:eastAsia="zh-TW"/>
        </w:rPr>
        <w:t>錶</w:t>
      </w:r>
    </w:p>
    <w:p w14:paraId="05FDCE31" w14:textId="77777777" w:rsidR="003D0F80" w:rsidRPr="00DD2C32" w:rsidRDefault="003D0F80" w:rsidP="003D0F80">
      <w:pPr>
        <w:pStyle w:val="NoSpacing"/>
        <w:jc w:val="both"/>
        <w:rPr>
          <w:rFonts w:ascii="Times New Roman" w:hAnsi="Times New Roman"/>
          <w:lang w:eastAsia="zh-TW"/>
        </w:rPr>
      </w:pPr>
    </w:p>
    <w:p w14:paraId="74DBE9E4" w14:textId="77777777" w:rsidR="003D0F80" w:rsidRPr="00DD2C32" w:rsidRDefault="003D0F80" w:rsidP="003D0F80">
      <w:pPr>
        <w:pStyle w:val="NoSpacing"/>
        <w:jc w:val="both"/>
        <w:rPr>
          <w:rFonts w:ascii="Times New Roman" w:hAnsi="Times New Roman"/>
          <w:u w:val="single"/>
          <w:lang w:eastAsia="zh-TW"/>
        </w:rPr>
      </w:pPr>
    </w:p>
    <w:p w14:paraId="33A8C398" w14:textId="13482E42" w:rsidR="003D0F80" w:rsidRPr="00DD2C32"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t>象徵著名士極致生活風格的利維拉系列腕</w:t>
      </w:r>
      <w:r>
        <w:rPr>
          <w:rFonts w:ascii="Times New Roman" w:eastAsia="PMingLiU" w:hAnsi="Times New Roman"/>
          <w:lang w:eastAsia="zh-TW"/>
        </w:rPr>
        <w:t>錶</w:t>
      </w:r>
      <w:r w:rsidRPr="00C8771C">
        <w:rPr>
          <w:rFonts w:ascii="Times New Roman" w:eastAsia="PMingLiU" w:hAnsi="Times New Roman" w:hint="eastAsia"/>
          <w:lang w:eastAsia="zh-TW"/>
        </w:rPr>
        <w:t>，走過半個世紀，今年</w:t>
      </w:r>
      <w:r w:rsidR="00AB23B0">
        <w:rPr>
          <w:rFonts w:ascii="Times New Roman" w:eastAsia="PMingLiU" w:hAnsi="Times New Roman" w:hint="eastAsia"/>
          <w:lang w:eastAsia="zh-TW"/>
        </w:rPr>
        <w:t>正是</w:t>
      </w:r>
      <w:r w:rsidRPr="00C8771C">
        <w:rPr>
          <w:rFonts w:ascii="Times New Roman" w:eastAsia="PMingLiU" w:hAnsi="Times New Roman" w:hint="eastAsia"/>
          <w:lang w:eastAsia="zh-TW"/>
        </w:rPr>
        <w:t>面世的第</w:t>
      </w:r>
      <w:r w:rsidRPr="00DD2C32">
        <w:rPr>
          <w:rFonts w:ascii="Times New Roman" w:eastAsia="SimSun" w:hAnsi="Times New Roman" w:hint="eastAsia"/>
          <w:lang w:eastAsia="zh-TW"/>
        </w:rPr>
        <w:t>50</w:t>
      </w:r>
      <w:r>
        <w:rPr>
          <w:rFonts w:ascii="Times New Roman" w:eastAsia="PMingLiU" w:hAnsi="Times New Roman"/>
          <w:lang w:eastAsia="zh-TW"/>
        </w:rPr>
        <w:t>週年</w:t>
      </w:r>
      <w:r w:rsidRPr="00C8771C">
        <w:rPr>
          <w:rFonts w:ascii="Times New Roman" w:eastAsia="PMingLiU" w:hAnsi="Times New Roman" w:hint="eastAsia"/>
          <w:lang w:eastAsia="zh-TW"/>
        </w:rPr>
        <w:t>。</w:t>
      </w:r>
      <w:r>
        <w:rPr>
          <w:rFonts w:ascii="Times New Roman" w:eastAsia="PMingLiU" w:hAnsi="Times New Roman"/>
          <w:lang w:eastAsia="zh-TW"/>
        </w:rPr>
        <w:t>於</w:t>
      </w:r>
      <w:r w:rsidRPr="00DD2C32">
        <w:rPr>
          <w:rFonts w:ascii="Times New Roman" w:eastAsia="SimSun" w:hAnsi="Times New Roman" w:hint="eastAsia"/>
          <w:lang w:eastAsia="zh-TW"/>
        </w:rPr>
        <w:t>2021</w:t>
      </w:r>
      <w:r w:rsidRPr="00C8771C">
        <w:rPr>
          <w:rFonts w:ascii="Times New Roman" w:eastAsia="PMingLiU" w:hAnsi="Times New Roman" w:hint="eastAsia"/>
          <w:lang w:eastAsia="zh-TW"/>
        </w:rPr>
        <w:t>年重新推出的第五代多功能利維拉系列腕</w:t>
      </w:r>
      <w:r>
        <w:rPr>
          <w:rFonts w:ascii="Times New Roman" w:eastAsia="PMingLiU" w:hAnsi="Times New Roman"/>
          <w:lang w:eastAsia="zh-TW"/>
        </w:rPr>
        <w:t>錶</w:t>
      </w:r>
      <w:r w:rsidRPr="00C8771C">
        <w:rPr>
          <w:rFonts w:ascii="Times New Roman" w:eastAsia="PMingLiU" w:hAnsi="Times New Roman" w:hint="eastAsia"/>
          <w:lang w:eastAsia="zh-TW"/>
        </w:rPr>
        <w:t>，作</w:t>
      </w:r>
      <w:r>
        <w:rPr>
          <w:rFonts w:ascii="Times New Roman" w:eastAsia="PMingLiU" w:hAnsi="Times New Roman"/>
          <w:lang w:eastAsia="zh-TW"/>
        </w:rPr>
        <w:t>為</w:t>
      </w:r>
      <w:r w:rsidRPr="00C8771C">
        <w:rPr>
          <w:rFonts w:ascii="Times New Roman" w:eastAsia="PMingLiU" w:hAnsi="Times New Roman" w:hint="eastAsia"/>
          <w:lang w:eastAsia="zh-TW"/>
        </w:rPr>
        <w:t>名士的</w:t>
      </w:r>
      <w:r>
        <w:rPr>
          <w:rFonts w:ascii="Times New Roman" w:eastAsia="PMingLiU" w:hAnsi="Times New Roman"/>
          <w:lang w:eastAsia="zh-TW"/>
        </w:rPr>
        <w:t>標誌</w:t>
      </w:r>
      <w:r w:rsidRPr="00C8771C">
        <w:rPr>
          <w:rFonts w:ascii="Times New Roman" w:eastAsia="PMingLiU" w:hAnsi="Times New Roman" w:hint="eastAsia"/>
          <w:lang w:eastAsia="zh-TW"/>
        </w:rPr>
        <w:t>性系列，始終詮釋著名士在設計和材質運用方面的精湛技藝與其對時代精神的先知卓見。今年，利維拉系列推出兩個全新款式，獨特的外觀仍一眼即可辨識：十二邊形</w:t>
      </w:r>
      <w:r>
        <w:rPr>
          <w:rFonts w:ascii="Times New Roman" w:eastAsia="PMingLiU" w:hAnsi="Times New Roman"/>
          <w:lang w:eastAsia="zh-TW"/>
        </w:rPr>
        <w:t>錶</w:t>
      </w:r>
      <w:r w:rsidRPr="00C8771C">
        <w:rPr>
          <w:rFonts w:ascii="Times New Roman" w:eastAsia="PMingLiU" w:hAnsi="Times New Roman" w:hint="eastAsia"/>
          <w:lang w:eastAsia="zh-TW"/>
        </w:rPr>
        <w:t>圈、簡練有力的</w:t>
      </w:r>
      <w:r>
        <w:rPr>
          <w:rFonts w:ascii="Times New Roman" w:eastAsia="PMingLiU" w:hAnsi="Times New Roman"/>
          <w:lang w:eastAsia="zh-TW"/>
        </w:rPr>
        <w:t>線</w:t>
      </w:r>
      <w:r w:rsidRPr="00C8771C">
        <w:rPr>
          <w:rFonts w:ascii="Times New Roman" w:eastAsia="PMingLiU" w:hAnsi="Times New Roman" w:hint="eastAsia"/>
          <w:lang w:eastAsia="zh-TW"/>
        </w:rPr>
        <w:t>條，以及在</w:t>
      </w:r>
      <w:r w:rsidRPr="00DD2C32">
        <w:rPr>
          <w:rFonts w:ascii="Times New Roman" w:eastAsia="SimSun" w:hAnsi="Times New Roman" w:hint="eastAsia"/>
          <w:lang w:eastAsia="zh-TW"/>
        </w:rPr>
        <w:t>1</w:t>
      </w:r>
      <w:r w:rsidRPr="00DD2C32">
        <w:rPr>
          <w:rFonts w:ascii="Times New Roman" w:eastAsia="SimSun" w:hAnsi="Times New Roman"/>
          <w:lang w:eastAsia="zh-TW"/>
        </w:rPr>
        <w:t>970</w:t>
      </w:r>
      <w:r w:rsidRPr="00C8771C">
        <w:rPr>
          <w:rFonts w:ascii="Times New Roman" w:eastAsia="PMingLiU" w:hAnsi="Times New Roman" w:hint="eastAsia"/>
          <w:lang w:eastAsia="zh-TW"/>
        </w:rPr>
        <w:t>年代初由時計造型師奎特（</w:t>
      </w:r>
      <w:r w:rsidRPr="00DD2C32">
        <w:rPr>
          <w:rFonts w:ascii="Times New Roman" w:eastAsia="SimSun" w:hAnsi="Times New Roman" w:hint="eastAsia"/>
          <w:lang w:eastAsia="zh-TW"/>
        </w:rPr>
        <w:t xml:space="preserve">Jean-Claude </w:t>
      </w:r>
      <w:proofErr w:type="spellStart"/>
      <w:r w:rsidRPr="00DD2C32">
        <w:rPr>
          <w:rFonts w:ascii="Times New Roman" w:eastAsia="SimSun" w:hAnsi="Times New Roman" w:hint="eastAsia"/>
          <w:lang w:eastAsia="zh-TW"/>
        </w:rPr>
        <w:t>Gueit</w:t>
      </w:r>
      <w:proofErr w:type="spellEnd"/>
      <w:r w:rsidRPr="00C8771C">
        <w:rPr>
          <w:rFonts w:ascii="Times New Roman" w:eastAsia="PMingLiU" w:hAnsi="Times New Roman" w:hint="eastAsia"/>
          <w:lang w:eastAsia="zh-TW"/>
        </w:rPr>
        <w:t>）設計的運動時尚風格。全新推出的利維拉</w:t>
      </w:r>
      <w:r w:rsidRPr="00DD2C32">
        <w:rPr>
          <w:rFonts w:ascii="Times New Roman" w:eastAsia="SimSun" w:hAnsi="Times New Roman"/>
          <w:lang w:eastAsia="zh-TW"/>
        </w:rPr>
        <w:t>Riviera Azur 300</w:t>
      </w:r>
      <w:r w:rsidRPr="00C8771C">
        <w:rPr>
          <w:rFonts w:ascii="Times New Roman" w:eastAsia="PMingLiU" w:hAnsi="Times New Roman" w:hint="eastAsia"/>
          <w:lang w:eastAsia="zh-TW"/>
        </w:rPr>
        <w:t>米</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大膽嘗試，搭載品牌自</w:t>
      </w:r>
      <w:r w:rsidR="00AB23B0">
        <w:rPr>
          <w:rFonts w:ascii="Times New Roman" w:eastAsia="PMingLiU" w:hAnsi="Times New Roman" w:hint="eastAsia"/>
          <w:lang w:eastAsia="zh-TW"/>
        </w:rPr>
        <w:t>家</w:t>
      </w:r>
      <w:r w:rsidRPr="00C8771C">
        <w:rPr>
          <w:rFonts w:ascii="Times New Roman" w:eastAsia="PMingLiU" w:hAnsi="Times New Roman" w:hint="eastAsia"/>
          <w:lang w:eastAsia="zh-TW"/>
        </w:rPr>
        <w:t>製</w:t>
      </w:r>
      <w:proofErr w:type="spellStart"/>
      <w:r w:rsidRPr="00DD2C32">
        <w:rPr>
          <w:rFonts w:ascii="Times New Roman" w:eastAsia="SimSun" w:hAnsi="Times New Roman" w:hint="eastAsia"/>
          <w:lang w:eastAsia="zh-TW"/>
        </w:rPr>
        <w:t>Baumatic</w:t>
      </w:r>
      <w:proofErr w:type="spellEnd"/>
      <w:r w:rsidRPr="00C8771C">
        <w:rPr>
          <w:rFonts w:ascii="Times New Roman" w:eastAsia="PMingLiU" w:hAnsi="Times New Roman" w:hint="eastAsia"/>
          <w:lang w:eastAsia="zh-TW"/>
        </w:rPr>
        <w:t>機芯，比以往更加體現出名士鮮明的優雅風格。別具一格的</w:t>
      </w:r>
      <w:r>
        <w:rPr>
          <w:rFonts w:ascii="Times New Roman" w:eastAsia="PMingLiU" w:hAnsi="Times New Roman"/>
          <w:lang w:eastAsia="zh-TW"/>
        </w:rPr>
        <w:t>錶</w:t>
      </w:r>
      <w:r w:rsidRPr="00C8771C">
        <w:rPr>
          <w:rFonts w:ascii="Times New Roman" w:eastAsia="PMingLiU" w:hAnsi="Times New Roman" w:hint="eastAsia"/>
          <w:lang w:eastAsia="zh-TW"/>
        </w:rPr>
        <w:t>圈將十二邊形的每一個邊都對應一個小時，在視覺上提供一種近乎自然的美感。</w:t>
      </w:r>
    </w:p>
    <w:p w14:paraId="3966E6A9" w14:textId="77777777" w:rsidR="00ED3106" w:rsidRDefault="00ED3106" w:rsidP="003D0F80">
      <w:pPr>
        <w:pStyle w:val="NoSpacing"/>
        <w:jc w:val="both"/>
        <w:rPr>
          <w:rFonts w:ascii="Times New Roman" w:eastAsia="PMingLiU" w:hAnsi="Times New Roman"/>
          <w:b/>
          <w:lang w:eastAsia="zh-TW"/>
        </w:rPr>
      </w:pPr>
    </w:p>
    <w:p w14:paraId="42862925" w14:textId="77777777" w:rsidR="00ED3106" w:rsidRDefault="00ED3106" w:rsidP="003D0F80">
      <w:pPr>
        <w:pStyle w:val="NoSpacing"/>
        <w:jc w:val="both"/>
        <w:rPr>
          <w:rFonts w:ascii="Times New Roman" w:eastAsia="PMingLiU" w:hAnsi="Times New Roman"/>
          <w:b/>
          <w:lang w:eastAsia="zh-TW"/>
        </w:rPr>
      </w:pPr>
    </w:p>
    <w:p w14:paraId="0CE360DD" w14:textId="77777777" w:rsidR="00ED3106" w:rsidRDefault="00ED3106" w:rsidP="003D0F80">
      <w:pPr>
        <w:pStyle w:val="NoSpacing"/>
        <w:jc w:val="both"/>
        <w:rPr>
          <w:rFonts w:ascii="Times New Roman" w:eastAsia="PMingLiU" w:hAnsi="Times New Roman"/>
          <w:b/>
          <w:lang w:eastAsia="zh-TW"/>
        </w:rPr>
      </w:pPr>
    </w:p>
    <w:p w14:paraId="63CE1C6D" w14:textId="77777777" w:rsidR="00ED3106" w:rsidRDefault="00ED3106" w:rsidP="003D0F80">
      <w:pPr>
        <w:pStyle w:val="NoSpacing"/>
        <w:jc w:val="both"/>
        <w:rPr>
          <w:rFonts w:ascii="Times New Roman" w:eastAsia="PMingLiU" w:hAnsi="Times New Roman"/>
          <w:b/>
          <w:lang w:eastAsia="zh-TW"/>
        </w:rPr>
      </w:pPr>
    </w:p>
    <w:p w14:paraId="4798FA96" w14:textId="16869119" w:rsidR="0034228C" w:rsidRDefault="0034228C" w:rsidP="0034228C">
      <w:pPr>
        <w:pStyle w:val="NoSpacing"/>
        <w:jc w:val="center"/>
        <w:rPr>
          <w:rFonts w:ascii="Times New Roman" w:eastAsia="PMingLiU" w:hAnsi="Times New Roman"/>
          <w:b/>
          <w:lang w:eastAsia="zh-TW"/>
        </w:rPr>
      </w:pPr>
      <w:r>
        <w:rPr>
          <w:rFonts w:ascii="Times" w:hAnsi="Times"/>
          <w:b/>
          <w:bCs/>
          <w:noProof/>
        </w:rPr>
        <w:drawing>
          <wp:inline distT="0" distB="0" distL="0" distR="0" wp14:anchorId="104FC392" wp14:editId="5F0E7A33">
            <wp:extent cx="2812743" cy="351274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New Roman" w:eastAsia="PMingLiU" w:hAnsi="Times New Roman"/>
          <w:b/>
          <w:lang w:eastAsia="zh-TW"/>
        </w:rPr>
        <w:t xml:space="preserve">   </w:t>
      </w:r>
      <w:r>
        <w:rPr>
          <w:rFonts w:ascii="Times" w:hAnsi="Times"/>
          <w:b/>
          <w:bCs/>
          <w:noProof/>
        </w:rPr>
        <w:drawing>
          <wp:inline distT="0" distB="0" distL="0" distR="0" wp14:anchorId="6285A304" wp14:editId="3BCBB814">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437929AC" w14:textId="253119AA" w:rsidR="0034228C" w:rsidRDefault="0034228C" w:rsidP="0034228C">
      <w:pPr>
        <w:pStyle w:val="NoSpacing"/>
        <w:jc w:val="center"/>
        <w:rPr>
          <w:rFonts w:ascii="Times New Roman" w:eastAsia="PMingLiU" w:hAnsi="Times New Roman"/>
          <w:b/>
          <w:lang w:eastAsia="zh-TW"/>
        </w:rPr>
      </w:pPr>
    </w:p>
    <w:p w14:paraId="6D07BCA4" w14:textId="67B24CCC" w:rsidR="0034228C" w:rsidRDefault="0034228C" w:rsidP="003D0F80">
      <w:pPr>
        <w:pStyle w:val="NoSpacing"/>
        <w:jc w:val="both"/>
        <w:rPr>
          <w:rFonts w:ascii="Times New Roman" w:eastAsia="PMingLiU" w:hAnsi="Times New Roman"/>
          <w:b/>
          <w:lang w:eastAsia="zh-TW"/>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076115C2" wp14:editId="3E39173C">
                <wp:simplePos x="0" y="0"/>
                <wp:positionH relativeFrom="margin">
                  <wp:align>center</wp:align>
                </wp:positionH>
                <wp:positionV relativeFrom="paragraph">
                  <wp:posOffset>4693</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121B2E43" w14:textId="77777777" w:rsidR="0034228C" w:rsidRPr="0021653B" w:rsidRDefault="0034228C" w:rsidP="0034228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115C2" id="_x0000_t202" coordsize="21600,21600" o:spt="202" path="m,l,21600r21600,l21600,xe">
                <v:stroke joinstyle="miter"/>
                <v:path gradientshapeok="t" o:connecttype="rect"/>
              </v:shapetype>
              <v:shape id="Text Box 2" o:spid="_x0000_s1026" type="#_x0000_t202" style="position:absolute;left:0;text-align:left;margin-left:0;margin-top:.3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" filled="f" stroked="f">
                <v:textbox>
                  <w:txbxContent>
                    <w:p w14:paraId="121B2E43" w14:textId="77777777" w:rsidR="0034228C" w:rsidRPr="0021653B" w:rsidRDefault="0034228C" w:rsidP="0034228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552914E7" w14:textId="77777777" w:rsidR="0034228C" w:rsidRDefault="0034228C" w:rsidP="003D0F80">
      <w:pPr>
        <w:pStyle w:val="NoSpacing"/>
        <w:jc w:val="both"/>
        <w:rPr>
          <w:rFonts w:ascii="Times New Roman" w:eastAsia="PMingLiU" w:hAnsi="Times New Roman"/>
          <w:b/>
          <w:lang w:eastAsia="zh-TW"/>
        </w:rPr>
      </w:pPr>
    </w:p>
    <w:p w14:paraId="25198783" w14:textId="77777777" w:rsidR="0034228C" w:rsidRDefault="0034228C" w:rsidP="003D0F80">
      <w:pPr>
        <w:pStyle w:val="NoSpacing"/>
        <w:jc w:val="both"/>
        <w:rPr>
          <w:rFonts w:ascii="Times New Roman" w:eastAsia="PMingLiU" w:hAnsi="Times New Roman"/>
          <w:b/>
          <w:lang w:eastAsia="zh-TW"/>
        </w:rPr>
      </w:pPr>
    </w:p>
    <w:p w14:paraId="76F9A8A3" w14:textId="77777777" w:rsidR="0034228C" w:rsidRDefault="0034228C" w:rsidP="003D0F80">
      <w:pPr>
        <w:pStyle w:val="NoSpacing"/>
        <w:jc w:val="both"/>
        <w:rPr>
          <w:rFonts w:ascii="Times New Roman" w:eastAsia="PMingLiU" w:hAnsi="Times New Roman"/>
          <w:b/>
          <w:lang w:eastAsia="zh-TW"/>
        </w:rPr>
      </w:pPr>
    </w:p>
    <w:p w14:paraId="1552C544" w14:textId="77777777" w:rsidR="0034228C" w:rsidRDefault="0034228C" w:rsidP="003D0F80">
      <w:pPr>
        <w:pStyle w:val="NoSpacing"/>
        <w:jc w:val="both"/>
        <w:rPr>
          <w:rFonts w:ascii="Times New Roman" w:eastAsia="PMingLiU" w:hAnsi="Times New Roman"/>
          <w:b/>
          <w:lang w:eastAsia="zh-TW"/>
        </w:rPr>
      </w:pPr>
    </w:p>
    <w:p w14:paraId="2B48A74B" w14:textId="77777777" w:rsidR="0034228C" w:rsidRDefault="0034228C" w:rsidP="003D0F80">
      <w:pPr>
        <w:pStyle w:val="NoSpacing"/>
        <w:jc w:val="both"/>
        <w:rPr>
          <w:rFonts w:ascii="Times New Roman" w:eastAsia="PMingLiU" w:hAnsi="Times New Roman"/>
          <w:b/>
          <w:lang w:eastAsia="zh-TW"/>
        </w:rPr>
      </w:pPr>
    </w:p>
    <w:p w14:paraId="6348012D" w14:textId="23666BF7" w:rsidR="003D0F80" w:rsidRPr="00DD2C32" w:rsidRDefault="003D0F80" w:rsidP="003D0F80">
      <w:pPr>
        <w:pStyle w:val="NoSpacing"/>
        <w:jc w:val="both"/>
        <w:rPr>
          <w:rFonts w:ascii="Times New Roman" w:eastAsia="SimSun" w:hAnsi="Times New Roman"/>
          <w:b/>
          <w:bCs/>
          <w:lang w:eastAsia="zh-TW"/>
        </w:rPr>
      </w:pPr>
      <w:r w:rsidRPr="00C8771C">
        <w:rPr>
          <w:rFonts w:ascii="Times New Roman" w:eastAsia="PMingLiU" w:hAnsi="Times New Roman" w:hint="eastAsia"/>
          <w:b/>
          <w:lang w:eastAsia="zh-TW"/>
        </w:rPr>
        <w:lastRenderedPageBreak/>
        <w:t>兩款利維拉</w:t>
      </w:r>
      <w:r w:rsidRPr="00DD2C32">
        <w:rPr>
          <w:rFonts w:ascii="Times New Roman" w:eastAsia="SimSun" w:hAnsi="Times New Roman"/>
          <w:b/>
          <w:lang w:eastAsia="zh-TW"/>
        </w:rPr>
        <w:t>Riviera Azur 300</w:t>
      </w:r>
      <w:r w:rsidRPr="00C8771C">
        <w:rPr>
          <w:rFonts w:ascii="Times New Roman" w:eastAsia="PMingLiU" w:hAnsi="Times New Roman" w:hint="eastAsia"/>
          <w:b/>
          <w:lang w:eastAsia="zh-TW"/>
        </w:rPr>
        <w:t>米</w:t>
      </w:r>
      <w:r>
        <w:rPr>
          <w:rFonts w:ascii="Times New Roman" w:eastAsia="PMingLiU" w:hAnsi="Times New Roman"/>
          <w:b/>
          <w:lang w:eastAsia="zh-TW"/>
        </w:rPr>
        <w:t>潛</w:t>
      </w:r>
      <w:r w:rsidRPr="00C8771C">
        <w:rPr>
          <w:rFonts w:ascii="Times New Roman" w:eastAsia="PMingLiU" w:hAnsi="Times New Roman" w:hint="eastAsia"/>
          <w:b/>
          <w:lang w:eastAsia="zh-TW"/>
        </w:rPr>
        <w:t>水腕</w:t>
      </w:r>
      <w:r>
        <w:rPr>
          <w:rFonts w:ascii="Times New Roman" w:eastAsia="PMingLiU" w:hAnsi="Times New Roman"/>
          <w:b/>
          <w:lang w:eastAsia="zh-TW"/>
        </w:rPr>
        <w:t>錶</w:t>
      </w:r>
      <w:r w:rsidRPr="00C8771C">
        <w:rPr>
          <w:rFonts w:ascii="Times New Roman" w:eastAsia="PMingLiU" w:hAnsi="Times New Roman" w:hint="eastAsia"/>
          <w:b/>
          <w:lang w:eastAsia="zh-TW"/>
        </w:rPr>
        <w:t>，水上運動的精神夥伴</w:t>
      </w:r>
    </w:p>
    <w:p w14:paraId="5C61F3FD" w14:textId="77777777" w:rsidR="003D0F80" w:rsidRPr="00DD2C32" w:rsidRDefault="003D0F80" w:rsidP="003D0F80">
      <w:pPr>
        <w:pStyle w:val="NoSpacing"/>
        <w:jc w:val="both"/>
        <w:rPr>
          <w:rFonts w:ascii="Times New Roman" w:hAnsi="Times New Roman"/>
          <w:b/>
          <w:bCs/>
          <w:lang w:eastAsia="zh-TW"/>
        </w:rPr>
      </w:pPr>
    </w:p>
    <w:p w14:paraId="34DA062E" w14:textId="7383C7B1" w:rsidR="003D0F80" w:rsidRPr="00DD2C32"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t>誕生</w:t>
      </w:r>
      <w:r>
        <w:rPr>
          <w:rFonts w:ascii="Times New Roman" w:eastAsia="PMingLiU" w:hAnsi="Times New Roman"/>
          <w:lang w:eastAsia="zh-TW"/>
        </w:rPr>
        <w:t>於</w:t>
      </w:r>
      <w:r w:rsidRPr="00DD2C32">
        <w:rPr>
          <w:rFonts w:ascii="Times New Roman" w:eastAsia="SimSun" w:hAnsi="Times New Roman" w:hint="eastAsia"/>
          <w:lang w:eastAsia="zh-TW"/>
        </w:rPr>
        <w:t>1973</w:t>
      </w:r>
      <w:r w:rsidRPr="00C8771C">
        <w:rPr>
          <w:rFonts w:ascii="Times New Roman" w:eastAsia="PMingLiU" w:hAnsi="Times New Roman" w:hint="eastAsia"/>
          <w:lang w:eastAsia="zh-TW"/>
        </w:rPr>
        <w:t>年的利維拉系列打破了當時腕</w:t>
      </w:r>
      <w:r>
        <w:rPr>
          <w:rFonts w:ascii="Times New Roman" w:eastAsia="PMingLiU" w:hAnsi="Times New Roman"/>
          <w:lang w:eastAsia="zh-TW"/>
        </w:rPr>
        <w:t>錶</w:t>
      </w:r>
      <w:r w:rsidRPr="00C8771C">
        <w:rPr>
          <w:rFonts w:ascii="Times New Roman" w:eastAsia="PMingLiU" w:hAnsi="Times New Roman" w:hint="eastAsia"/>
          <w:lang w:eastAsia="zh-TW"/>
        </w:rPr>
        <w:t>的常規設計。精巧緊凑的錶殼、十二邊形</w:t>
      </w:r>
      <w:r>
        <w:rPr>
          <w:rFonts w:ascii="Times New Roman" w:eastAsia="PMingLiU" w:hAnsi="Times New Roman"/>
          <w:lang w:eastAsia="zh-TW"/>
        </w:rPr>
        <w:t>錶</w:t>
      </w:r>
      <w:r w:rsidRPr="00C8771C">
        <w:rPr>
          <w:rFonts w:ascii="Times New Roman" w:eastAsia="PMingLiU" w:hAnsi="Times New Roman" w:hint="eastAsia"/>
          <w:lang w:eastAsia="zh-TW"/>
        </w:rPr>
        <w:t>圈和不同凡響的外觀，開創了名士的品牌先河。</w:t>
      </w:r>
      <w:r w:rsidRPr="00DD2C32">
        <w:rPr>
          <w:rFonts w:ascii="Times New Roman" w:eastAsia="SimSun" w:hAnsi="Times New Roman" w:hint="eastAsia"/>
          <w:lang w:eastAsia="zh-TW"/>
        </w:rPr>
        <w:t>1981</w:t>
      </w:r>
      <w:r w:rsidRPr="00C8771C">
        <w:rPr>
          <w:rFonts w:ascii="Times New Roman" w:eastAsia="PMingLiU" w:hAnsi="Times New Roman" w:hint="eastAsia"/>
          <w:lang w:eastAsia="zh-TW"/>
        </w:rPr>
        <w:t>年，名士推出了第一枚利維拉</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，巧妙結合當時流行美學的同時又不失利維拉系列的固有特性——黑色的錶盤和</w:t>
      </w:r>
      <w:r>
        <w:rPr>
          <w:rFonts w:ascii="Times New Roman" w:eastAsia="PMingLiU" w:hAnsi="Times New Roman"/>
          <w:lang w:eastAsia="zh-TW"/>
        </w:rPr>
        <w:t>錶</w:t>
      </w:r>
      <w:r w:rsidRPr="00C8771C">
        <w:rPr>
          <w:rFonts w:ascii="Times New Roman" w:eastAsia="PMingLiU" w:hAnsi="Times New Roman" w:hint="eastAsia"/>
          <w:lang w:eastAsia="zh-TW"/>
        </w:rPr>
        <w:t>圈設計、</w:t>
      </w:r>
      <w:r w:rsidRPr="00DD2C32">
        <w:rPr>
          <w:rFonts w:ascii="Times New Roman" w:eastAsia="SimSun" w:hAnsi="Times New Roman" w:hint="eastAsia"/>
          <w:lang w:eastAsia="zh-TW"/>
        </w:rPr>
        <w:t>3</w:t>
      </w:r>
      <w:r w:rsidRPr="00C8771C">
        <w:rPr>
          <w:rFonts w:ascii="Times New Roman" w:eastAsia="PMingLiU" w:hAnsi="Times New Roman" w:hint="eastAsia"/>
          <w:lang w:eastAsia="zh-TW"/>
        </w:rPr>
        <w:t>點鐘位置的日期顯示窗與清晰易讀的</w:t>
      </w:r>
      <w:r>
        <w:rPr>
          <w:rFonts w:ascii="Times New Roman" w:eastAsia="PMingLiU" w:hAnsi="Times New Roman"/>
          <w:lang w:eastAsia="zh-TW"/>
        </w:rPr>
        <w:t>螢光</w:t>
      </w:r>
      <w:r w:rsidRPr="00C8771C">
        <w:rPr>
          <w:rFonts w:ascii="Times New Roman" w:eastAsia="PMingLiU" w:hAnsi="Times New Roman" w:hint="eastAsia"/>
          <w:lang w:eastAsia="zh-TW"/>
        </w:rPr>
        <w:t>指針，</w:t>
      </w:r>
      <w:r>
        <w:rPr>
          <w:rFonts w:ascii="Times New Roman" w:eastAsia="PMingLiU" w:hAnsi="Times New Roman"/>
          <w:lang w:eastAsia="zh-TW"/>
        </w:rPr>
        <w:t>標誌</w:t>
      </w:r>
      <w:r w:rsidRPr="00C8771C">
        <w:rPr>
          <w:rFonts w:ascii="Times New Roman" w:eastAsia="PMingLiU" w:hAnsi="Times New Roman" w:hint="eastAsia"/>
          <w:lang w:eastAsia="zh-TW"/>
        </w:rPr>
        <w:t>著利維拉系列在</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領域的轉折點。今年，</w:t>
      </w:r>
      <w:r>
        <w:rPr>
          <w:rFonts w:ascii="Times New Roman" w:eastAsia="PMingLiU" w:hAnsi="Times New Roman"/>
          <w:lang w:eastAsia="zh-TW"/>
        </w:rPr>
        <w:t>為</w:t>
      </w:r>
      <w:r w:rsidRPr="00C8771C">
        <w:rPr>
          <w:rFonts w:ascii="Times New Roman" w:eastAsia="PMingLiU" w:hAnsi="Times New Roman" w:hint="eastAsia"/>
          <w:lang w:eastAsia="zh-TW"/>
        </w:rPr>
        <w:t>慶祝利維拉系列面世</w:t>
      </w:r>
      <w:r w:rsidRPr="00DD2C32">
        <w:rPr>
          <w:rFonts w:ascii="Times New Roman" w:eastAsia="SimSun" w:hAnsi="Times New Roman" w:hint="eastAsia"/>
          <w:lang w:eastAsia="zh-TW"/>
        </w:rPr>
        <w:t>50</w:t>
      </w:r>
      <w:r>
        <w:rPr>
          <w:rFonts w:ascii="Times New Roman" w:eastAsia="PMingLiU" w:hAnsi="Times New Roman"/>
          <w:lang w:eastAsia="zh-TW"/>
        </w:rPr>
        <w:t>週年</w:t>
      </w:r>
      <w:r w:rsidRPr="00C8771C">
        <w:rPr>
          <w:rFonts w:ascii="Times New Roman" w:eastAsia="PMingLiU" w:hAnsi="Times New Roman" w:hint="eastAsia"/>
          <w:lang w:eastAsia="zh-TW"/>
        </w:rPr>
        <w:t>，它將再度</w:t>
      </w:r>
      <w:r>
        <w:rPr>
          <w:rFonts w:ascii="Times New Roman" w:eastAsia="PMingLiU" w:hAnsi="Times New Roman"/>
          <w:lang w:eastAsia="zh-TW"/>
        </w:rPr>
        <w:t>潛</w:t>
      </w:r>
      <w:r w:rsidRPr="00C8771C">
        <w:rPr>
          <w:rFonts w:ascii="Times New Roman" w:eastAsia="PMingLiU" w:hAnsi="Times New Roman" w:hint="eastAsia"/>
          <w:lang w:eastAsia="zh-TW"/>
        </w:rPr>
        <w:t>入</w:t>
      </w:r>
      <w:r>
        <w:rPr>
          <w:rFonts w:ascii="Times New Roman" w:eastAsia="PMingLiU" w:hAnsi="Times New Roman"/>
          <w:lang w:eastAsia="zh-TW"/>
        </w:rPr>
        <w:t>標誌</w:t>
      </w:r>
      <w:r w:rsidRPr="00C8771C">
        <w:rPr>
          <w:rFonts w:ascii="Times New Roman" w:eastAsia="PMingLiU" w:hAnsi="Times New Roman" w:hint="eastAsia"/>
          <w:lang w:eastAsia="zh-TW"/>
        </w:rPr>
        <w:t>著其歷史的蔚藍法國海岸深海中。在直徑</w:t>
      </w:r>
      <w:r w:rsidRPr="00DD2C32">
        <w:rPr>
          <w:rFonts w:ascii="Times New Roman" w:eastAsia="SimSun" w:hAnsi="Times New Roman" w:hint="eastAsia"/>
          <w:lang w:eastAsia="zh-TW"/>
        </w:rPr>
        <w:t>42</w:t>
      </w:r>
      <w:r w:rsidRPr="00C8771C">
        <w:rPr>
          <w:rFonts w:ascii="Times New Roman" w:eastAsia="PMingLiU" w:hAnsi="Times New Roman" w:hint="eastAsia"/>
          <w:lang w:eastAsia="zh-TW"/>
        </w:rPr>
        <w:t>毫米的精鋼錶殼中，以享譽盛名的風格重塑自我。</w:t>
      </w:r>
      <w:r w:rsidRPr="00DD2C32">
        <w:rPr>
          <w:rFonts w:ascii="Times New Roman" w:eastAsia="SimSun" w:hAnsi="Times New Roman" w:hint="eastAsia"/>
          <w:lang w:eastAsia="zh-TW"/>
        </w:rPr>
        <w:t xml:space="preserve"> </w:t>
      </w:r>
    </w:p>
    <w:p w14:paraId="2B2BE150" w14:textId="77777777" w:rsidR="003D0F80" w:rsidRPr="00DD2C32" w:rsidRDefault="003D0F80" w:rsidP="003D0F80">
      <w:pPr>
        <w:pStyle w:val="NoSpacing"/>
        <w:ind w:firstLine="567"/>
        <w:jc w:val="both"/>
        <w:rPr>
          <w:rFonts w:ascii="Times New Roman" w:hAnsi="Times New Roman"/>
          <w:lang w:eastAsia="zh-TW"/>
        </w:rPr>
      </w:pPr>
    </w:p>
    <w:p w14:paraId="4D6F824B" w14:textId="78CABE6E" w:rsidR="003D0F80"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t>新款利維拉</w:t>
      </w:r>
      <w:r w:rsidRPr="00DD2C32">
        <w:rPr>
          <w:rFonts w:ascii="Times New Roman" w:eastAsia="SimSun" w:hAnsi="Times New Roman"/>
          <w:lang w:eastAsia="zh-TW"/>
        </w:rPr>
        <w:t>Riviera Azur 300</w:t>
      </w:r>
      <w:r w:rsidRPr="00C8771C">
        <w:rPr>
          <w:rFonts w:ascii="Times New Roman" w:eastAsia="PMingLiU" w:hAnsi="Times New Roman" w:hint="eastAsia"/>
          <w:lang w:eastAsia="zh-TW"/>
        </w:rPr>
        <w:t>米</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防水深度達</w:t>
      </w:r>
      <w:r w:rsidRPr="00DD2C32">
        <w:rPr>
          <w:rFonts w:ascii="Times New Roman" w:eastAsia="SimSun" w:hAnsi="Times New Roman" w:hint="eastAsia"/>
          <w:lang w:eastAsia="zh-TW"/>
        </w:rPr>
        <w:t>30ATM</w:t>
      </w:r>
      <w:r w:rsidRPr="00C8771C">
        <w:rPr>
          <w:rFonts w:ascii="Times New Roman" w:eastAsia="PMingLiU" w:hAnsi="Times New Roman" w:hint="eastAsia"/>
          <w:lang w:eastAsia="zh-TW"/>
        </w:rPr>
        <w:t>（即</w:t>
      </w:r>
      <w:r w:rsidRPr="00DD2C32">
        <w:rPr>
          <w:rFonts w:ascii="Times New Roman" w:eastAsia="SimSun" w:hAnsi="Times New Roman" w:hint="eastAsia"/>
          <w:lang w:eastAsia="zh-TW"/>
        </w:rPr>
        <w:t>300</w:t>
      </w:r>
      <w:r w:rsidRPr="00C8771C">
        <w:rPr>
          <w:rFonts w:ascii="Times New Roman" w:eastAsia="PMingLiU" w:hAnsi="Times New Roman" w:hint="eastAsia"/>
          <w:lang w:eastAsia="zh-TW"/>
        </w:rPr>
        <w:t>米），有兩個版本可供選擇。其强勁有力、個性鮮明、所向披靡的外形，成</w:t>
      </w:r>
      <w:r>
        <w:rPr>
          <w:rFonts w:ascii="Times New Roman" w:eastAsia="PMingLiU" w:hAnsi="Times New Roman"/>
          <w:lang w:eastAsia="zh-TW"/>
        </w:rPr>
        <w:t>為</w:t>
      </w:r>
      <w:r w:rsidRPr="00C8771C">
        <w:rPr>
          <w:rFonts w:ascii="Times New Roman" w:eastAsia="PMingLiU" w:hAnsi="Times New Roman" w:hint="eastAsia"/>
          <w:lang w:eastAsia="zh-TW"/>
        </w:rPr>
        <w:t>今夏常伴腕間的時尚運動風格腕</w:t>
      </w:r>
      <w:r>
        <w:rPr>
          <w:rFonts w:ascii="Times New Roman" w:eastAsia="PMingLiU" w:hAnsi="Times New Roman"/>
          <w:lang w:eastAsia="zh-TW"/>
        </w:rPr>
        <w:t>錶</w:t>
      </w:r>
      <w:r w:rsidRPr="00C8771C">
        <w:rPr>
          <w:rFonts w:ascii="Times New Roman" w:eastAsia="PMingLiU" w:hAnsi="Times New Roman" w:hint="eastAsia"/>
          <w:lang w:eastAsia="zh-TW"/>
        </w:rPr>
        <w:t>。</w:t>
      </w:r>
      <w:r w:rsidRPr="00DD2C32">
        <w:rPr>
          <w:rFonts w:ascii="Times New Roman" w:eastAsia="SimSun" w:hAnsi="Times New Roman" w:hint="eastAsia"/>
          <w:lang w:eastAsia="zh-TW"/>
        </w:rPr>
        <w:t>M0A10716</w:t>
      </w:r>
      <w:r w:rsidRPr="00C8771C">
        <w:rPr>
          <w:rFonts w:ascii="Times New Roman" w:eastAsia="PMingLiU" w:hAnsi="Times New Roman" w:hint="eastAsia"/>
          <w:lang w:eastAsia="zh-TW"/>
        </w:rPr>
        <w:t>和</w:t>
      </w:r>
      <w:r w:rsidRPr="00DD2C32">
        <w:rPr>
          <w:rFonts w:ascii="Times New Roman" w:eastAsia="SimSun" w:hAnsi="Times New Roman" w:hint="eastAsia"/>
          <w:lang w:eastAsia="zh-TW"/>
        </w:rPr>
        <w:t>M0A10717</w:t>
      </w:r>
      <w:r w:rsidRPr="00C8771C">
        <w:rPr>
          <w:rFonts w:ascii="Times New Roman" w:eastAsia="PMingLiU" w:hAnsi="Times New Roman" w:hint="eastAsia"/>
          <w:lang w:eastAsia="zh-TW"/>
        </w:rPr>
        <w:t>均配備拋光太陽緞面打磨的單向旋轉精鋼</w:t>
      </w:r>
      <w:r>
        <w:rPr>
          <w:rFonts w:ascii="Times New Roman" w:eastAsia="PMingLiU" w:hAnsi="Times New Roman"/>
          <w:lang w:eastAsia="zh-TW"/>
        </w:rPr>
        <w:t>錶</w:t>
      </w:r>
      <w:r w:rsidRPr="00C8771C">
        <w:rPr>
          <w:rFonts w:ascii="Times New Roman" w:eastAsia="PMingLiU" w:hAnsi="Times New Roman" w:hint="eastAsia"/>
          <w:lang w:eastAsia="zh-TW"/>
        </w:rPr>
        <w:t>圈，用</w:t>
      </w:r>
      <w:r>
        <w:rPr>
          <w:rFonts w:ascii="Times New Roman" w:eastAsia="PMingLiU" w:hAnsi="Times New Roman"/>
          <w:lang w:eastAsia="zh-TW"/>
        </w:rPr>
        <w:t>於</w:t>
      </w:r>
      <w:r w:rsidRPr="00C8771C">
        <w:rPr>
          <w:rFonts w:ascii="Times New Roman" w:eastAsia="PMingLiU" w:hAnsi="Times New Roman" w:hint="eastAsia"/>
          <w:lang w:eastAsia="zh-TW"/>
        </w:rPr>
        <w:t>計算</w:t>
      </w:r>
      <w:r>
        <w:rPr>
          <w:rFonts w:ascii="Times New Roman" w:eastAsia="PMingLiU" w:hAnsi="Times New Roman"/>
          <w:lang w:eastAsia="zh-TW"/>
        </w:rPr>
        <w:t>潛</w:t>
      </w:r>
      <w:r w:rsidRPr="00C8771C">
        <w:rPr>
          <w:rFonts w:ascii="Times New Roman" w:eastAsia="PMingLiU" w:hAnsi="Times New Roman" w:hint="eastAsia"/>
          <w:lang w:eastAsia="zh-TW"/>
        </w:rPr>
        <w:t>水時間。</w:t>
      </w:r>
      <w:r>
        <w:rPr>
          <w:rFonts w:ascii="Times New Roman" w:eastAsia="PMingLiU" w:hAnsi="Times New Roman"/>
          <w:lang w:eastAsia="zh-TW"/>
        </w:rPr>
        <w:t>錶</w:t>
      </w:r>
      <w:r w:rsidRPr="00C8771C">
        <w:rPr>
          <w:rFonts w:ascii="Times New Roman" w:eastAsia="PMingLiU" w:hAnsi="Times New Roman" w:hint="eastAsia"/>
          <w:lang w:eastAsia="zh-TW"/>
        </w:rPr>
        <w:t>圈</w:t>
      </w:r>
      <w:r>
        <w:rPr>
          <w:rFonts w:ascii="Times New Roman" w:eastAsia="PMingLiU" w:hAnsi="Times New Roman"/>
          <w:lang w:eastAsia="zh-TW"/>
        </w:rPr>
        <w:t>採用</w:t>
      </w:r>
      <w:r w:rsidRPr="00C8771C">
        <w:rPr>
          <w:rFonts w:ascii="Times New Roman" w:eastAsia="PMingLiU" w:hAnsi="Times New Roman" w:hint="eastAsia"/>
          <w:lang w:eastAsia="zh-TW"/>
        </w:rPr>
        <w:t>獨一無二的藍色或黑色漆面工藝設計，以標記</w:t>
      </w:r>
      <w:r>
        <w:rPr>
          <w:rFonts w:ascii="Times New Roman" w:eastAsia="PMingLiU" w:hAnsi="Times New Roman"/>
          <w:lang w:eastAsia="zh-TW"/>
        </w:rPr>
        <w:t>潛</w:t>
      </w:r>
      <w:r w:rsidRPr="00C8771C">
        <w:rPr>
          <w:rFonts w:ascii="Times New Roman" w:eastAsia="PMingLiU" w:hAnsi="Times New Roman" w:hint="eastAsia"/>
          <w:lang w:eastAsia="zh-TW"/>
        </w:rPr>
        <w:t>水的前十五分鐘刻度。不論是享受一場海水浴、駕駛水上摩托艇暢游、揚帆旅行還是玩浮</w:t>
      </w:r>
      <w:r>
        <w:rPr>
          <w:rFonts w:ascii="Times New Roman" w:eastAsia="PMingLiU" w:hAnsi="Times New Roman"/>
          <w:lang w:eastAsia="zh-TW"/>
        </w:rPr>
        <w:t>潛</w:t>
      </w:r>
      <w:r w:rsidRPr="00C8771C">
        <w:rPr>
          <w:rFonts w:ascii="Times New Roman" w:eastAsia="PMingLiU" w:hAnsi="Times New Roman" w:hint="eastAsia"/>
          <w:lang w:eastAsia="zh-TW"/>
        </w:rPr>
        <w:t>或衝浪，利維拉腕</w:t>
      </w:r>
      <w:r>
        <w:rPr>
          <w:rFonts w:ascii="Times New Roman" w:eastAsia="PMingLiU" w:hAnsi="Times New Roman"/>
          <w:lang w:eastAsia="zh-TW"/>
        </w:rPr>
        <w:t>錶</w:t>
      </w:r>
      <w:r w:rsidRPr="00C8771C">
        <w:rPr>
          <w:rFonts w:ascii="Times New Roman" w:eastAsia="PMingLiU" w:hAnsi="Times New Roman" w:hint="eastAsia"/>
          <w:lang w:eastAsia="zh-TW"/>
        </w:rPr>
        <w:t>都能陪伴您，它適宜所有水上活動，是代表一切美好娛樂時光的腕</w:t>
      </w:r>
      <w:r>
        <w:rPr>
          <w:rFonts w:ascii="Times New Roman" w:eastAsia="PMingLiU" w:hAnsi="Times New Roman"/>
          <w:lang w:eastAsia="zh-TW"/>
        </w:rPr>
        <w:t>錶</w:t>
      </w:r>
      <w:r w:rsidRPr="00C8771C">
        <w:rPr>
          <w:rFonts w:ascii="Times New Roman" w:eastAsia="PMingLiU" w:hAnsi="Times New Roman" w:hint="eastAsia"/>
          <w:lang w:eastAsia="zh-TW"/>
        </w:rPr>
        <w:t>。此外，新款利維拉系列</w:t>
      </w:r>
      <w:r w:rsidR="004A1969" w:rsidRPr="00DD2C32">
        <w:rPr>
          <w:rFonts w:ascii="Times New Roman" w:eastAsia="SimSun" w:hAnsi="Times New Roman"/>
          <w:lang w:eastAsia="zh-TW"/>
        </w:rPr>
        <w:t>Riviera Azur 300</w:t>
      </w:r>
      <w:r w:rsidR="004A1969" w:rsidRPr="00C8771C">
        <w:rPr>
          <w:rFonts w:ascii="Times New Roman" w:eastAsia="PMingLiU" w:hAnsi="Times New Roman" w:hint="eastAsia"/>
          <w:lang w:eastAsia="zh-TW"/>
        </w:rPr>
        <w:t>米</w:t>
      </w:r>
      <w:r w:rsidR="004A1969">
        <w:rPr>
          <w:rFonts w:ascii="Times New Roman" w:eastAsia="PMingLiU" w:hAnsi="Times New Roman"/>
          <w:lang w:eastAsia="zh-TW"/>
        </w:rPr>
        <w:t>潛</w:t>
      </w:r>
      <w:r w:rsidR="004A1969" w:rsidRPr="00C8771C">
        <w:rPr>
          <w:rFonts w:ascii="Times New Roman" w:eastAsia="PMingLiU" w:hAnsi="Times New Roman" w:hint="eastAsia"/>
          <w:lang w:eastAsia="zh-TW"/>
        </w:rPr>
        <w:t>水腕</w:t>
      </w:r>
      <w:r w:rsidR="004A1969">
        <w:rPr>
          <w:rFonts w:ascii="Times New Roman" w:eastAsia="PMingLiU" w:hAnsi="Times New Roman"/>
          <w:lang w:eastAsia="zh-TW"/>
        </w:rPr>
        <w:t>錶</w:t>
      </w:r>
      <w:r w:rsidRPr="00C8771C">
        <w:rPr>
          <w:rFonts w:ascii="Times New Roman" w:eastAsia="PMingLiU" w:hAnsi="Times New Roman" w:hint="eastAsia"/>
          <w:lang w:eastAsia="zh-TW"/>
        </w:rPr>
        <w:t>還有一個與衆不同的細節：這款腕</w:t>
      </w:r>
      <w:r>
        <w:rPr>
          <w:rFonts w:ascii="Times New Roman" w:eastAsia="PMingLiU" w:hAnsi="Times New Roman"/>
          <w:lang w:eastAsia="zh-TW"/>
        </w:rPr>
        <w:t>錶</w:t>
      </w:r>
      <w:r w:rsidRPr="00C8771C">
        <w:rPr>
          <w:rFonts w:ascii="Times New Roman" w:eastAsia="PMingLiU" w:hAnsi="Times New Roman" w:hint="eastAsia"/>
          <w:lang w:eastAsia="zh-TW"/>
        </w:rPr>
        <w:t>的旋轉</w:t>
      </w:r>
      <w:r>
        <w:rPr>
          <w:rFonts w:ascii="Times New Roman" w:eastAsia="PMingLiU" w:hAnsi="Times New Roman"/>
          <w:lang w:eastAsia="zh-TW"/>
        </w:rPr>
        <w:t>錶</w:t>
      </w:r>
      <w:r w:rsidRPr="00C8771C">
        <w:rPr>
          <w:rFonts w:ascii="Times New Roman" w:eastAsia="PMingLiU" w:hAnsi="Times New Roman" w:hint="eastAsia"/>
          <w:lang w:eastAsia="zh-TW"/>
        </w:rPr>
        <w:t>圈間隔配備藍色或黑色陽極氧化鋁側邊，帶有符合人體工程學的防滑齒狀邊緣，以確保腕</w:t>
      </w:r>
      <w:r>
        <w:rPr>
          <w:rFonts w:ascii="Times New Roman" w:eastAsia="PMingLiU" w:hAnsi="Times New Roman"/>
          <w:lang w:eastAsia="zh-TW"/>
        </w:rPr>
        <w:t>錶</w:t>
      </w:r>
      <w:r w:rsidRPr="00C8771C">
        <w:rPr>
          <w:rFonts w:ascii="Times New Roman" w:eastAsia="PMingLiU" w:hAnsi="Times New Roman" w:hint="eastAsia"/>
          <w:lang w:eastAsia="zh-TW"/>
        </w:rPr>
        <w:t>保持在最佳使用狀態和精確度。覆有</w:t>
      </w:r>
      <w:proofErr w:type="spellStart"/>
      <w:r w:rsidRPr="00DD2C32">
        <w:rPr>
          <w:rFonts w:ascii="Times New Roman" w:eastAsia="SimSun" w:hAnsi="Times New Roman" w:hint="eastAsia"/>
          <w:lang w:eastAsia="zh-TW"/>
        </w:rPr>
        <w:t>SuperLuminova</w:t>
      </w:r>
      <w:proofErr w:type="spellEnd"/>
      <w:r w:rsidRPr="00C8771C">
        <w:rPr>
          <w:rFonts w:ascii="Times New Roman" w:eastAsia="PMingLiU" w:hAnsi="Times New Roman" w:hint="eastAsia"/>
          <w:lang w:eastAsia="zh-TW"/>
        </w:rPr>
        <w:t>夜光塗層的</w:t>
      </w:r>
      <w:r>
        <w:rPr>
          <w:rFonts w:ascii="Times New Roman" w:eastAsia="PMingLiU" w:hAnsi="Times New Roman"/>
          <w:lang w:eastAsia="zh-TW"/>
        </w:rPr>
        <w:t>螢光錶</w:t>
      </w:r>
      <w:r w:rsidRPr="00C8771C">
        <w:rPr>
          <w:rFonts w:ascii="Times New Roman" w:eastAsia="PMingLiU" w:hAnsi="Times New Roman" w:hint="eastAsia"/>
          <w:lang w:eastAsia="zh-TW"/>
        </w:rPr>
        <w:t>刻也大大提高了腕</w:t>
      </w:r>
      <w:r>
        <w:rPr>
          <w:rFonts w:ascii="Times New Roman" w:eastAsia="PMingLiU" w:hAnsi="Times New Roman"/>
          <w:lang w:eastAsia="zh-TW"/>
        </w:rPr>
        <w:t>錶</w:t>
      </w:r>
      <w:r w:rsidRPr="00C8771C">
        <w:rPr>
          <w:rFonts w:ascii="Times New Roman" w:eastAsia="PMingLiU" w:hAnsi="Times New Roman" w:hint="eastAsia"/>
          <w:lang w:eastAsia="zh-TW"/>
        </w:rPr>
        <w:t>在水</w:t>
      </w:r>
      <w:r w:rsidR="00D13DDA">
        <w:rPr>
          <w:rFonts w:ascii="Times New Roman" w:eastAsia="PMingLiU" w:hAnsi="Times New Roman" w:hint="eastAsia"/>
          <w:lang w:eastAsia="zh-TW"/>
        </w:rPr>
        <w:t>底</w:t>
      </w:r>
      <w:r w:rsidRPr="00C8771C">
        <w:rPr>
          <w:rFonts w:ascii="Times New Roman" w:eastAsia="PMingLiU" w:hAnsi="Times New Roman" w:hint="eastAsia"/>
          <w:lang w:eastAsia="zh-TW"/>
        </w:rPr>
        <w:t>的易讀性。</w:t>
      </w:r>
      <w:r w:rsidRPr="00DD2C32">
        <w:rPr>
          <w:rFonts w:ascii="Times New Roman" w:eastAsia="SimSun" w:hAnsi="Times New Roman" w:hint="eastAsia"/>
          <w:lang w:eastAsia="zh-TW"/>
        </w:rPr>
        <w:t xml:space="preserve"> </w:t>
      </w:r>
    </w:p>
    <w:p w14:paraId="14F869E4" w14:textId="190300E9" w:rsidR="00ED3106" w:rsidRDefault="00ED3106" w:rsidP="003D0F80">
      <w:pPr>
        <w:pStyle w:val="NoSpacing"/>
        <w:ind w:firstLine="567"/>
        <w:jc w:val="both"/>
        <w:rPr>
          <w:rFonts w:ascii="Times New Roman" w:eastAsia="SimSun" w:hAnsi="Times New Roman"/>
          <w:lang w:eastAsia="zh-TW"/>
        </w:rPr>
      </w:pPr>
    </w:p>
    <w:p w14:paraId="23469D26" w14:textId="67077E9D" w:rsidR="00ED3106" w:rsidRDefault="00ED3106" w:rsidP="003D0F80">
      <w:pPr>
        <w:pStyle w:val="NoSpacing"/>
        <w:ind w:firstLine="567"/>
        <w:jc w:val="both"/>
        <w:rPr>
          <w:rFonts w:ascii="Times New Roman" w:eastAsia="SimSun" w:hAnsi="Times New Roman"/>
          <w:lang w:eastAsia="zh-TW"/>
        </w:rPr>
      </w:pPr>
    </w:p>
    <w:p w14:paraId="15D83AA9" w14:textId="77777777" w:rsidR="000C4BA0" w:rsidRDefault="000C4BA0" w:rsidP="000C4BA0">
      <w:pPr>
        <w:pStyle w:val="NoSpacing"/>
        <w:jc w:val="center"/>
        <w:rPr>
          <w:rFonts w:ascii="Times" w:hAnsi="Times"/>
          <w:lang w:eastAsia="zh-TW"/>
        </w:rPr>
      </w:pPr>
      <w:bookmarkStart w:id="0" w:name="_Hlk128397748"/>
      <w:r>
        <w:rPr>
          <w:noProof/>
        </w:rPr>
        <w:drawing>
          <wp:inline distT="0" distB="0" distL="0" distR="0" wp14:anchorId="0A641D4B" wp14:editId="3DC46E68">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lang w:eastAsia="zh-TW"/>
        </w:rPr>
        <w:t xml:space="preserve">    </w:t>
      </w:r>
      <w:r>
        <w:rPr>
          <w:noProof/>
        </w:rPr>
        <w:drawing>
          <wp:inline distT="0" distB="0" distL="0" distR="0" wp14:anchorId="33CC7368" wp14:editId="45743EA3">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lang w:eastAsia="zh-TW"/>
        </w:rPr>
        <w:t xml:space="preserve"> </w:t>
      </w:r>
    </w:p>
    <w:bookmarkEnd w:id="0"/>
    <w:p w14:paraId="234F2FF3" w14:textId="77777777" w:rsidR="000C4BA0" w:rsidRDefault="000C4BA0" w:rsidP="000C4BA0">
      <w:pPr>
        <w:pStyle w:val="NoSpacing"/>
        <w:jc w:val="both"/>
        <w:rPr>
          <w:rFonts w:ascii="Times" w:hAnsi="Times"/>
          <w:lang w:eastAsia="zh-TW"/>
        </w:rPr>
      </w:pPr>
    </w:p>
    <w:p w14:paraId="2FEF4CDA" w14:textId="77777777" w:rsidR="000C4BA0" w:rsidRDefault="000C4BA0" w:rsidP="000C4BA0">
      <w:pPr>
        <w:pStyle w:val="NoSpacing"/>
        <w:jc w:val="both"/>
        <w:rPr>
          <w:rFonts w:ascii="Times" w:hAnsi="Times"/>
          <w:lang w:eastAsia="zh-TW"/>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1793D599" wp14:editId="1D761504">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F874173" w14:textId="77777777" w:rsidR="000C4BA0" w:rsidRPr="0021653B" w:rsidRDefault="000C4BA0" w:rsidP="000C4BA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3D599"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2F874173" w14:textId="77777777" w:rsidR="000C4BA0" w:rsidRPr="0021653B" w:rsidRDefault="000C4BA0" w:rsidP="000C4BA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49E654FB" w14:textId="77777777" w:rsidR="003D0F80" w:rsidRPr="00DD2C32" w:rsidRDefault="003D0F80" w:rsidP="000C4BA0">
      <w:pPr>
        <w:pStyle w:val="NoSpacing"/>
        <w:jc w:val="both"/>
        <w:rPr>
          <w:rFonts w:ascii="Times New Roman" w:hAnsi="Times New Roman"/>
          <w:lang w:eastAsia="zh-TW"/>
        </w:rPr>
      </w:pPr>
    </w:p>
    <w:p w14:paraId="245703F1" w14:textId="77777777" w:rsidR="003D0F80" w:rsidRPr="00DD2C32"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lastRenderedPageBreak/>
        <w:t>藍色或深灰色</w:t>
      </w:r>
      <w:r>
        <w:rPr>
          <w:rFonts w:ascii="Times New Roman" w:eastAsia="PMingLiU" w:hAnsi="Times New Roman"/>
          <w:lang w:eastAsia="zh-TW"/>
        </w:rPr>
        <w:t>煙薰</w:t>
      </w:r>
      <w:r w:rsidRPr="00C8771C">
        <w:rPr>
          <w:rFonts w:ascii="Times New Roman" w:eastAsia="PMingLiU" w:hAnsi="Times New Roman" w:hint="eastAsia"/>
          <w:lang w:eastAsia="zh-TW"/>
        </w:rPr>
        <w:t>藍寶石錶盤飾有透明山海紋飾，藍色調或灰黑色調的錶盤讓人第一眼就聯想到地中海的深邃海底，猶如沐浴在夏日的海水中。這種以精緻考究手法來詮釋運動風格製錶的理念標示著名士品牌的基因。透過</w:t>
      </w:r>
      <w:r>
        <w:rPr>
          <w:rFonts w:ascii="Times New Roman" w:eastAsia="PMingLiU" w:hAnsi="Times New Roman"/>
          <w:lang w:eastAsia="zh-TW"/>
        </w:rPr>
        <w:t>煙薰</w:t>
      </w:r>
      <w:r w:rsidRPr="00C8771C">
        <w:rPr>
          <w:rFonts w:ascii="Times New Roman" w:eastAsia="PMingLiU" w:hAnsi="Times New Roman" w:hint="eastAsia"/>
          <w:lang w:eastAsia="zh-TW"/>
        </w:rPr>
        <w:t>藍寶石錶盤欣賞機芯運作的設計，是所有搭載名士品牌自製</w:t>
      </w:r>
      <w:proofErr w:type="spellStart"/>
      <w:r w:rsidRPr="00DD2C32">
        <w:rPr>
          <w:rFonts w:ascii="Times New Roman" w:eastAsia="SimSun" w:hAnsi="Times New Roman" w:hint="eastAsia"/>
          <w:lang w:eastAsia="zh-TW"/>
        </w:rPr>
        <w:t>Baumatic</w:t>
      </w:r>
      <w:proofErr w:type="spellEnd"/>
      <w:r w:rsidRPr="00C8771C">
        <w:rPr>
          <w:rFonts w:ascii="Times New Roman" w:eastAsia="PMingLiU" w:hAnsi="Times New Roman" w:hint="eastAsia"/>
          <w:lang w:eastAsia="zh-TW"/>
        </w:rPr>
        <w:t>機芯的利維拉系列腕</w:t>
      </w:r>
      <w:r>
        <w:rPr>
          <w:rFonts w:ascii="Times New Roman" w:eastAsia="PMingLiU" w:hAnsi="Times New Roman"/>
          <w:lang w:eastAsia="zh-TW"/>
        </w:rPr>
        <w:t>錶</w:t>
      </w:r>
      <w:r w:rsidRPr="00C8771C">
        <w:rPr>
          <w:rFonts w:ascii="Times New Roman" w:eastAsia="PMingLiU" w:hAnsi="Times New Roman" w:hint="eastAsia"/>
          <w:lang w:eastAsia="zh-TW"/>
        </w:rPr>
        <w:t>的共同</w:t>
      </w:r>
      <w:r>
        <w:rPr>
          <w:rFonts w:ascii="Times New Roman" w:eastAsia="PMingLiU" w:hAnsi="Times New Roman"/>
          <w:lang w:eastAsia="zh-TW"/>
        </w:rPr>
        <w:t>標誌</w:t>
      </w:r>
      <w:r w:rsidRPr="00C8771C">
        <w:rPr>
          <w:rFonts w:ascii="Times New Roman" w:eastAsia="PMingLiU" w:hAnsi="Times New Roman" w:hint="eastAsia"/>
          <w:lang w:eastAsia="zh-TW"/>
        </w:rPr>
        <w:t>特色。</w:t>
      </w:r>
    </w:p>
    <w:p w14:paraId="393EF776" w14:textId="77777777" w:rsidR="003D0F80" w:rsidRPr="00DD2C32" w:rsidRDefault="003D0F80" w:rsidP="003D0F80">
      <w:pPr>
        <w:pStyle w:val="NoSpacing"/>
        <w:ind w:firstLine="567"/>
        <w:jc w:val="both"/>
        <w:rPr>
          <w:rFonts w:ascii="Times New Roman" w:hAnsi="Times New Roman"/>
          <w:lang w:eastAsia="zh-TW"/>
        </w:rPr>
      </w:pPr>
    </w:p>
    <w:p w14:paraId="3FA84B93" w14:textId="4A10F7B7" w:rsidR="003D0F80" w:rsidRPr="00DD2C32"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t>展現運動健將的風采，呈現全新風貌的時針和分針造型，彰顯出品牌對設計的熱愛。這些清晰易讀的指針局部覆有</w:t>
      </w:r>
      <w:proofErr w:type="spellStart"/>
      <w:r w:rsidRPr="00DD2C32">
        <w:rPr>
          <w:rFonts w:ascii="Times New Roman" w:eastAsia="SimSun" w:hAnsi="Times New Roman" w:hint="eastAsia"/>
          <w:lang w:eastAsia="zh-TW"/>
        </w:rPr>
        <w:t>SuperLuminova</w:t>
      </w:r>
      <w:proofErr w:type="spellEnd"/>
      <w:r w:rsidRPr="00C8771C">
        <w:rPr>
          <w:rFonts w:ascii="Times New Roman" w:eastAsia="PMingLiU" w:hAnsi="Times New Roman" w:hint="eastAsia"/>
          <w:lang w:eastAsia="zh-TW"/>
        </w:rPr>
        <w:t>夜光塗層：藍色款</w:t>
      </w:r>
      <w:r>
        <w:rPr>
          <w:rFonts w:ascii="Times New Roman" w:eastAsia="PMingLiU" w:hAnsi="Times New Roman"/>
          <w:lang w:eastAsia="zh-TW"/>
        </w:rPr>
        <w:t>採用</w:t>
      </w:r>
      <w:r w:rsidRPr="00C8771C">
        <w:rPr>
          <w:rFonts w:ascii="Times New Roman" w:eastAsia="PMingLiU" w:hAnsi="Times New Roman" w:hint="eastAsia"/>
          <w:lang w:eastAsia="zh-TW"/>
        </w:rPr>
        <w:t>米色</w:t>
      </w:r>
      <w:r>
        <w:rPr>
          <w:rFonts w:ascii="Times New Roman" w:eastAsia="PMingLiU" w:hAnsi="Times New Roman"/>
          <w:lang w:eastAsia="zh-TW"/>
        </w:rPr>
        <w:t>螢光</w:t>
      </w:r>
      <w:r w:rsidRPr="00C8771C">
        <w:rPr>
          <w:rFonts w:ascii="Times New Roman" w:eastAsia="PMingLiU" w:hAnsi="Times New Roman" w:hint="eastAsia"/>
          <w:lang w:eastAsia="zh-TW"/>
        </w:rPr>
        <w:t>，灰黑色款式搭配淺灰色</w:t>
      </w:r>
      <w:r>
        <w:rPr>
          <w:rFonts w:ascii="Times New Roman" w:eastAsia="PMingLiU" w:hAnsi="Times New Roman"/>
          <w:lang w:eastAsia="zh-TW"/>
        </w:rPr>
        <w:t>螢光</w:t>
      </w:r>
      <w:r w:rsidRPr="00C8771C">
        <w:rPr>
          <w:rFonts w:ascii="Times New Roman" w:eastAsia="PMingLiU" w:hAnsi="Times New Roman" w:hint="eastAsia"/>
          <w:lang w:eastAsia="zh-TW"/>
        </w:rPr>
        <w:t>，從而帶來十分均衡的光</w:t>
      </w:r>
      <w:r>
        <w:rPr>
          <w:rFonts w:ascii="Times New Roman" w:eastAsia="PMingLiU" w:hAnsi="Times New Roman"/>
          <w:lang w:eastAsia="zh-TW"/>
        </w:rPr>
        <w:t>線</w:t>
      </w:r>
      <w:r w:rsidRPr="00C8771C">
        <w:rPr>
          <w:rFonts w:ascii="Times New Roman" w:eastAsia="PMingLiU" w:hAnsi="Times New Roman" w:hint="eastAsia"/>
          <w:lang w:eastAsia="zh-TW"/>
        </w:rPr>
        <w:t>對比。這兩款時計均以品牌自製</w:t>
      </w:r>
      <w:proofErr w:type="spellStart"/>
      <w:r w:rsidRPr="00DD2C32">
        <w:rPr>
          <w:rFonts w:ascii="Times New Roman" w:eastAsia="SimSun" w:hAnsi="Times New Roman" w:hint="eastAsia"/>
          <w:lang w:eastAsia="zh-TW"/>
        </w:rPr>
        <w:t>Baumatic</w:t>
      </w:r>
      <w:proofErr w:type="spellEnd"/>
      <w:r w:rsidRPr="00C8771C">
        <w:rPr>
          <w:rFonts w:ascii="Times New Roman" w:eastAsia="PMingLiU" w:hAnsi="Times New Roman" w:hint="eastAsia"/>
          <w:lang w:eastAsia="zh-TW"/>
        </w:rPr>
        <w:t>機芯來驅動，經久考驗的機芯具有多項卓越性能：長達五天的動力儲存功能、每天誤差僅</w:t>
      </w:r>
      <w:r w:rsidRPr="00DD2C32">
        <w:rPr>
          <w:rFonts w:ascii="Times New Roman" w:eastAsia="SimSun" w:hAnsi="Times New Roman" w:hint="eastAsia"/>
          <w:lang w:eastAsia="zh-TW"/>
        </w:rPr>
        <w:t>-</w:t>
      </w:r>
      <w:r w:rsidR="00900367">
        <w:rPr>
          <w:rFonts w:ascii="Times New Roman" w:eastAsia="SimSun" w:hAnsi="Times New Roman"/>
          <w:lang w:eastAsia="zh-TW"/>
        </w:rPr>
        <w:t>5</w:t>
      </w:r>
      <w:r w:rsidRPr="00DD2C32">
        <w:rPr>
          <w:rFonts w:ascii="Times New Roman" w:eastAsia="SimSun" w:hAnsi="Times New Roman" w:hint="eastAsia"/>
          <w:lang w:eastAsia="zh-TW"/>
        </w:rPr>
        <w:t>/+</w:t>
      </w:r>
      <w:r w:rsidR="00900367">
        <w:rPr>
          <w:rFonts w:ascii="Times New Roman" w:eastAsia="SimSun" w:hAnsi="Times New Roman"/>
          <w:lang w:eastAsia="zh-TW"/>
        </w:rPr>
        <w:t>10</w:t>
      </w:r>
      <w:bookmarkStart w:id="1" w:name="_GoBack"/>
      <w:bookmarkEnd w:id="1"/>
      <w:r w:rsidRPr="00C8771C">
        <w:rPr>
          <w:rFonts w:ascii="Times New Roman" w:eastAsia="PMingLiU" w:hAnsi="Times New Roman" w:hint="eastAsia"/>
          <w:lang w:eastAsia="zh-TW"/>
        </w:rPr>
        <w:t>秒的超卓走時精度和能抵抗至少</w:t>
      </w:r>
      <w:r w:rsidRPr="00DD2C32">
        <w:rPr>
          <w:rFonts w:ascii="Times New Roman" w:eastAsia="SimSun" w:hAnsi="Times New Roman" w:hint="eastAsia"/>
          <w:lang w:eastAsia="zh-TW"/>
        </w:rPr>
        <w:t>1500</w:t>
      </w:r>
      <w:r w:rsidRPr="00C8771C">
        <w:rPr>
          <w:rFonts w:ascii="Times New Roman" w:eastAsia="PMingLiU" w:hAnsi="Times New Roman" w:hint="eastAsia"/>
          <w:lang w:eastAsia="zh-TW"/>
        </w:rPr>
        <w:t>高斯的抗磁能力，能有效保護腕</w:t>
      </w:r>
      <w:r>
        <w:rPr>
          <w:rFonts w:ascii="Times New Roman" w:eastAsia="PMingLiU" w:hAnsi="Times New Roman"/>
          <w:lang w:eastAsia="zh-TW"/>
        </w:rPr>
        <w:t>錶</w:t>
      </w:r>
      <w:r w:rsidRPr="00C8771C">
        <w:rPr>
          <w:rFonts w:ascii="Times New Roman" w:eastAsia="PMingLiU" w:hAnsi="Times New Roman" w:hint="eastAsia"/>
          <w:lang w:eastAsia="zh-TW"/>
        </w:rPr>
        <w:t>不受日常磁場效應的影響。得益</w:t>
      </w:r>
      <w:r>
        <w:rPr>
          <w:rFonts w:ascii="Times New Roman" w:eastAsia="PMingLiU" w:hAnsi="Times New Roman"/>
          <w:lang w:eastAsia="zh-TW"/>
        </w:rPr>
        <w:t>於</w:t>
      </w:r>
      <w:r w:rsidRPr="00C8771C">
        <w:rPr>
          <w:rFonts w:ascii="Times New Roman" w:eastAsia="PMingLiU" w:hAnsi="Times New Roman" w:hint="eastAsia"/>
          <w:lang w:eastAsia="zh-TW"/>
        </w:rPr>
        <w:t>長達</w:t>
      </w:r>
      <w:r w:rsidRPr="00DD2C32">
        <w:rPr>
          <w:rFonts w:ascii="Times New Roman" w:eastAsia="SimSun" w:hAnsi="Times New Roman" w:hint="eastAsia"/>
          <w:lang w:eastAsia="zh-TW"/>
        </w:rPr>
        <w:t>120</w:t>
      </w:r>
      <w:r w:rsidRPr="00C8771C">
        <w:rPr>
          <w:rFonts w:ascii="Times New Roman" w:eastAsia="PMingLiU" w:hAnsi="Times New Roman" w:hint="eastAsia"/>
          <w:lang w:eastAsia="zh-TW"/>
        </w:rPr>
        <w:t>小時的動力儲存性能，全新的利維拉</w:t>
      </w:r>
      <w:r w:rsidRPr="00DD2C32">
        <w:rPr>
          <w:rFonts w:ascii="Times New Roman" w:eastAsia="SimSun" w:hAnsi="Times New Roman"/>
          <w:lang w:eastAsia="zh-TW"/>
        </w:rPr>
        <w:t>Riviera Azur 300</w:t>
      </w:r>
      <w:r w:rsidRPr="00C8771C">
        <w:rPr>
          <w:rFonts w:ascii="Times New Roman" w:eastAsia="PMingLiU" w:hAnsi="Times New Roman" w:hint="eastAsia"/>
          <w:lang w:eastAsia="zh-TW"/>
        </w:rPr>
        <w:t>米</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就算從</w:t>
      </w:r>
      <w:r>
        <w:rPr>
          <w:rFonts w:ascii="Times New Roman" w:eastAsia="PMingLiU" w:hAnsi="Times New Roman"/>
          <w:lang w:eastAsia="zh-TW"/>
        </w:rPr>
        <w:t>週</w:t>
      </w:r>
      <w:r w:rsidRPr="00C8771C">
        <w:rPr>
          <w:rFonts w:ascii="Times New Roman" w:eastAsia="PMingLiU" w:hAnsi="Times New Roman" w:hint="eastAsia"/>
          <w:lang w:eastAsia="zh-TW"/>
        </w:rPr>
        <w:t>四晚上到</w:t>
      </w:r>
      <w:r>
        <w:rPr>
          <w:rFonts w:ascii="Times New Roman" w:eastAsia="PMingLiU" w:hAnsi="Times New Roman"/>
          <w:lang w:eastAsia="zh-TW"/>
        </w:rPr>
        <w:t>週</w:t>
      </w:r>
      <w:r w:rsidRPr="00C8771C">
        <w:rPr>
          <w:rFonts w:ascii="Times New Roman" w:eastAsia="PMingLiU" w:hAnsi="Times New Roman" w:hint="eastAsia"/>
          <w:lang w:eastAsia="zh-TW"/>
        </w:rPr>
        <w:t>二早上整個長</w:t>
      </w:r>
      <w:r>
        <w:rPr>
          <w:rFonts w:ascii="Times New Roman" w:eastAsia="PMingLiU" w:hAnsi="Times New Roman"/>
          <w:lang w:eastAsia="zh-TW"/>
        </w:rPr>
        <w:t>週</w:t>
      </w:r>
      <w:r w:rsidRPr="00C8771C">
        <w:rPr>
          <w:rFonts w:ascii="Times New Roman" w:eastAsia="PMingLiU" w:hAnsi="Times New Roman" w:hint="eastAsia"/>
          <w:lang w:eastAsia="zh-TW"/>
        </w:rPr>
        <w:t>末期間都不佩戴，也不會失去走時的動力。</w:t>
      </w:r>
      <w:r w:rsidRPr="00DD2C32">
        <w:rPr>
          <w:rFonts w:ascii="Times New Roman" w:eastAsia="SimSun" w:hAnsi="Times New Roman" w:hint="eastAsia"/>
          <w:lang w:eastAsia="zh-TW"/>
        </w:rPr>
        <w:t xml:space="preserve"> </w:t>
      </w:r>
    </w:p>
    <w:p w14:paraId="36681AD9" w14:textId="77777777" w:rsidR="003D0F80" w:rsidRPr="00DD2C32" w:rsidRDefault="003D0F80" w:rsidP="003D0F80">
      <w:pPr>
        <w:pStyle w:val="NoSpacing"/>
        <w:ind w:firstLine="567"/>
        <w:jc w:val="both"/>
        <w:rPr>
          <w:rFonts w:ascii="Times New Roman" w:hAnsi="Times New Roman"/>
          <w:lang w:eastAsia="zh-TW"/>
        </w:rPr>
      </w:pPr>
    </w:p>
    <w:p w14:paraId="52DAC582" w14:textId="512B59AB" w:rsidR="003D0F80" w:rsidRPr="00DD2C32" w:rsidRDefault="003D0F80" w:rsidP="003D0F80">
      <w:pPr>
        <w:pStyle w:val="NoSpacing"/>
        <w:ind w:firstLine="567"/>
        <w:jc w:val="both"/>
        <w:rPr>
          <w:rFonts w:ascii="Times New Roman" w:eastAsia="SimSun" w:hAnsi="Times New Roman"/>
          <w:lang w:eastAsia="zh-TW"/>
        </w:rPr>
      </w:pPr>
      <w:r w:rsidRPr="00C8771C">
        <w:rPr>
          <w:rFonts w:ascii="Times New Roman" w:eastAsia="PMingLiU" w:hAnsi="Times New Roman" w:hint="eastAsia"/>
          <w:lang w:eastAsia="zh-TW"/>
        </w:rPr>
        <w:t>兩款全新利維拉</w:t>
      </w:r>
      <w:r w:rsidRPr="00DD2C32">
        <w:rPr>
          <w:rFonts w:ascii="Times New Roman" w:eastAsia="SimSun" w:hAnsi="Times New Roman"/>
          <w:lang w:eastAsia="zh-TW"/>
        </w:rPr>
        <w:t>Riviera Azur 300</w:t>
      </w:r>
      <w:r w:rsidRPr="00C8771C">
        <w:rPr>
          <w:rFonts w:ascii="Times New Roman" w:eastAsia="PMingLiU" w:hAnsi="Times New Roman" w:hint="eastAsia"/>
          <w:lang w:eastAsia="zh-TW"/>
        </w:rPr>
        <w:t>米</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適合所有的水上運動，</w:t>
      </w:r>
      <w:r>
        <w:rPr>
          <w:rFonts w:ascii="Times New Roman" w:eastAsia="PMingLiU" w:hAnsi="Times New Roman"/>
          <w:lang w:eastAsia="zh-TW"/>
        </w:rPr>
        <w:t>並</w:t>
      </w:r>
      <w:r w:rsidRPr="00C8771C">
        <w:rPr>
          <w:rFonts w:ascii="Times New Roman" w:eastAsia="PMingLiU" w:hAnsi="Times New Roman" w:hint="eastAsia"/>
          <w:lang w:eastAsia="zh-TW"/>
        </w:rPr>
        <w:t>配備</w:t>
      </w:r>
      <w:r w:rsidR="00AD288F">
        <w:rPr>
          <w:rFonts w:ascii="Times New Roman" w:eastAsia="PMingLiU" w:hAnsi="Times New Roman" w:hint="eastAsia"/>
          <w:lang w:eastAsia="zh-TW"/>
        </w:rPr>
        <w:t>加大的</w:t>
      </w:r>
      <w:r w:rsidRPr="00C8771C">
        <w:rPr>
          <w:rFonts w:ascii="Times New Roman" w:eastAsia="PMingLiU" w:hAnsi="Times New Roman" w:hint="eastAsia"/>
          <w:lang w:eastAsia="zh-TW"/>
        </w:rPr>
        <w:t>旋入式</w:t>
      </w:r>
      <w:r>
        <w:rPr>
          <w:rFonts w:ascii="Times New Roman" w:eastAsia="PMingLiU" w:hAnsi="Times New Roman"/>
          <w:lang w:eastAsia="zh-TW"/>
        </w:rPr>
        <w:t>錶</w:t>
      </w:r>
      <w:r w:rsidRPr="00C8771C">
        <w:rPr>
          <w:rFonts w:ascii="Times New Roman" w:eastAsia="PMingLiU" w:hAnsi="Times New Roman" w:hint="eastAsia"/>
          <w:lang w:eastAsia="zh-TW"/>
        </w:rPr>
        <w:t>冠，能提供高達</w:t>
      </w:r>
      <w:r w:rsidRPr="00DD2C32">
        <w:rPr>
          <w:rFonts w:ascii="Times New Roman" w:eastAsia="SimSun" w:hAnsi="Times New Roman" w:hint="eastAsia"/>
          <w:lang w:eastAsia="zh-TW"/>
        </w:rPr>
        <w:t>300</w:t>
      </w:r>
      <w:r w:rsidRPr="00C8771C">
        <w:rPr>
          <w:rFonts w:ascii="Times New Roman" w:eastAsia="PMingLiU" w:hAnsi="Times New Roman" w:hint="eastAsia"/>
          <w:lang w:eastAsia="zh-TW"/>
        </w:rPr>
        <w:t>米深度的防水性能。兩款腕</w:t>
      </w:r>
      <w:r>
        <w:rPr>
          <w:rFonts w:ascii="Times New Roman" w:eastAsia="PMingLiU" w:hAnsi="Times New Roman"/>
          <w:lang w:eastAsia="zh-TW"/>
        </w:rPr>
        <w:t>錶</w:t>
      </w:r>
      <w:r w:rsidRPr="00C8771C">
        <w:rPr>
          <w:rFonts w:ascii="Times New Roman" w:eastAsia="PMingLiU" w:hAnsi="Times New Roman" w:hint="eastAsia"/>
          <w:lang w:eastAsia="zh-TW"/>
        </w:rPr>
        <w:t>還配備</w:t>
      </w:r>
      <w:r w:rsidR="00AD288F">
        <w:rPr>
          <w:rFonts w:ascii="Times New Roman" w:eastAsia="PMingLiU" w:hAnsi="Times New Roman" w:hint="eastAsia"/>
          <w:lang w:eastAsia="zh-TW"/>
        </w:rPr>
        <w:t>完美整合至錶殼中層、並延伸錶殼線條的</w:t>
      </w:r>
      <w:r>
        <w:rPr>
          <w:rFonts w:ascii="Times New Roman" w:eastAsia="PMingLiU" w:hAnsi="Times New Roman"/>
          <w:lang w:eastAsia="zh-TW"/>
        </w:rPr>
        <w:t>錶</w:t>
      </w:r>
      <w:r w:rsidRPr="00C8771C">
        <w:rPr>
          <w:rFonts w:ascii="Times New Roman" w:eastAsia="PMingLiU" w:hAnsi="Times New Roman" w:hint="eastAsia"/>
          <w:lang w:eastAsia="zh-TW"/>
        </w:rPr>
        <w:t>冠護罩，以提升</w:t>
      </w:r>
      <w:r>
        <w:rPr>
          <w:rFonts w:ascii="Times New Roman" w:eastAsia="PMingLiU" w:hAnsi="Times New Roman"/>
          <w:lang w:eastAsia="zh-TW"/>
        </w:rPr>
        <w:t>錶</w:t>
      </w:r>
      <w:r w:rsidRPr="00C8771C">
        <w:rPr>
          <w:rFonts w:ascii="Times New Roman" w:eastAsia="PMingLiU" w:hAnsi="Times New Roman" w:hint="eastAsia"/>
          <w:lang w:eastAsia="zh-TW"/>
        </w:rPr>
        <w:t>冠的抗撞擊性。</w:t>
      </w:r>
    </w:p>
    <w:p w14:paraId="2DD7DB6D" w14:textId="77777777" w:rsidR="003D0F80" w:rsidRPr="00DD2C32" w:rsidRDefault="003D0F80" w:rsidP="003D0F80">
      <w:pPr>
        <w:pStyle w:val="NoSpacing"/>
        <w:ind w:firstLine="567"/>
        <w:jc w:val="both"/>
        <w:rPr>
          <w:rFonts w:ascii="Times New Roman" w:hAnsi="Times New Roman"/>
          <w:lang w:eastAsia="zh-TW"/>
        </w:rPr>
      </w:pPr>
    </w:p>
    <w:p w14:paraId="4D09BE36" w14:textId="3FC9ED99" w:rsidR="003D0F80" w:rsidRDefault="003D0F80" w:rsidP="003D0F80">
      <w:pPr>
        <w:pStyle w:val="NoSpacing"/>
        <w:ind w:firstLine="567"/>
        <w:jc w:val="both"/>
        <w:rPr>
          <w:rFonts w:ascii="Times New Roman" w:eastAsia="PMingLiU" w:hAnsi="Times New Roman"/>
          <w:lang w:eastAsia="zh-TW"/>
        </w:rPr>
      </w:pPr>
      <w:r w:rsidRPr="00C8771C">
        <w:rPr>
          <w:rFonts w:ascii="Times New Roman" w:eastAsia="PMingLiU" w:hAnsi="Times New Roman" w:hint="eastAsia"/>
          <w:lang w:eastAsia="zh-TW"/>
        </w:rPr>
        <w:t>該款時計可根據當天的整體造型或場合來靈活搭配精鋼</w:t>
      </w:r>
      <w:r>
        <w:rPr>
          <w:rFonts w:ascii="Times New Roman" w:eastAsia="PMingLiU" w:hAnsi="Times New Roman"/>
          <w:lang w:eastAsia="zh-TW"/>
        </w:rPr>
        <w:t>錶鍊</w:t>
      </w:r>
      <w:r w:rsidRPr="00C8771C">
        <w:rPr>
          <w:rFonts w:ascii="Times New Roman" w:eastAsia="PMingLiU" w:hAnsi="Times New Roman" w:hint="eastAsia"/>
          <w:lang w:eastAsia="zh-TW"/>
        </w:rPr>
        <w:t>或橡膠錶帶，</w:t>
      </w:r>
      <w:r>
        <w:rPr>
          <w:rFonts w:ascii="Times New Roman" w:eastAsia="PMingLiU" w:hAnsi="Times New Roman"/>
          <w:lang w:eastAsia="zh-TW"/>
        </w:rPr>
        <w:t>錶</w:t>
      </w:r>
      <w:r w:rsidRPr="00C8771C">
        <w:rPr>
          <w:rFonts w:ascii="Times New Roman" w:eastAsia="PMingLiU" w:hAnsi="Times New Roman" w:hint="eastAsia"/>
          <w:lang w:eastAsia="zh-TW"/>
        </w:rPr>
        <w:t>款享有名士開發、非常可靠又堅固耐用的“</w:t>
      </w:r>
      <w:r w:rsidRPr="00DD2C32">
        <w:rPr>
          <w:rFonts w:ascii="Times New Roman" w:eastAsia="SimSun" w:hAnsi="Times New Roman" w:hint="eastAsia"/>
          <w:lang w:eastAsia="zh-TW"/>
        </w:rPr>
        <w:t>Fast Strap</w:t>
      </w:r>
      <w:r w:rsidRPr="00C8771C">
        <w:rPr>
          <w:rFonts w:ascii="Times New Roman" w:eastAsia="PMingLiU" w:hAnsi="Times New Roman" w:hint="eastAsia"/>
          <w:lang w:eastAsia="zh-TW"/>
        </w:rPr>
        <w:t>”快拆錶帶設計，無需工具即可隨心所欲自行更換</w:t>
      </w:r>
      <w:r>
        <w:rPr>
          <w:rFonts w:ascii="Times New Roman" w:eastAsia="PMingLiU" w:hAnsi="Times New Roman"/>
          <w:lang w:eastAsia="zh-TW"/>
        </w:rPr>
        <w:t>錶鍊</w:t>
      </w:r>
      <w:r w:rsidRPr="00C8771C">
        <w:rPr>
          <w:rFonts w:ascii="Times New Roman" w:eastAsia="PMingLiU" w:hAnsi="Times New Roman" w:hint="eastAsia"/>
          <w:lang w:eastAsia="zh-TW"/>
        </w:rPr>
        <w:t>或錶帶。風格多變、堅固耐用的全新利維拉</w:t>
      </w:r>
      <w:r w:rsidRPr="00DD2C32">
        <w:rPr>
          <w:rFonts w:ascii="Times New Roman" w:eastAsia="SimSun" w:hAnsi="Times New Roman"/>
          <w:lang w:eastAsia="zh-TW"/>
        </w:rPr>
        <w:t>Riviera Azur 300</w:t>
      </w:r>
      <w:r w:rsidRPr="00C8771C">
        <w:rPr>
          <w:rFonts w:ascii="Times New Roman" w:eastAsia="PMingLiU" w:hAnsi="Times New Roman" w:hint="eastAsia"/>
          <w:lang w:eastAsia="zh-TW"/>
        </w:rPr>
        <w:t>米</w:t>
      </w:r>
      <w:r>
        <w:rPr>
          <w:rFonts w:ascii="Times New Roman" w:eastAsia="PMingLiU" w:hAnsi="Times New Roman"/>
          <w:lang w:eastAsia="zh-TW"/>
        </w:rPr>
        <w:t>潛</w:t>
      </w:r>
      <w:r w:rsidRPr="00C8771C">
        <w:rPr>
          <w:rFonts w:ascii="Times New Roman" w:eastAsia="PMingLiU" w:hAnsi="Times New Roman" w:hint="eastAsia"/>
          <w:lang w:eastAsia="zh-TW"/>
        </w:rPr>
        <w:t>水腕</w:t>
      </w:r>
      <w:r>
        <w:rPr>
          <w:rFonts w:ascii="Times New Roman" w:eastAsia="PMingLiU" w:hAnsi="Times New Roman"/>
          <w:lang w:eastAsia="zh-TW"/>
        </w:rPr>
        <w:t>錶</w:t>
      </w:r>
      <w:r w:rsidRPr="00C8771C">
        <w:rPr>
          <w:rFonts w:ascii="Times New Roman" w:eastAsia="PMingLiU" w:hAnsi="Times New Roman" w:hint="eastAsia"/>
          <w:lang w:eastAsia="zh-TW"/>
        </w:rPr>
        <w:t>是佩戴者的可靠計時夥伴！</w:t>
      </w:r>
    </w:p>
    <w:p w14:paraId="40ACD3C2" w14:textId="414496C3" w:rsidR="00DD7D9E" w:rsidRDefault="00DD7D9E" w:rsidP="003D0F80">
      <w:pPr>
        <w:pStyle w:val="NoSpacing"/>
        <w:ind w:firstLine="567"/>
        <w:jc w:val="both"/>
        <w:rPr>
          <w:rFonts w:ascii="Times New Roman" w:eastAsia="SimSun" w:hAnsi="Times New Roman"/>
          <w:lang w:eastAsia="zh-TW"/>
        </w:rPr>
      </w:pPr>
    </w:p>
    <w:p w14:paraId="7F589625" w14:textId="04850B72" w:rsidR="00DD7D9E" w:rsidRDefault="00DD7D9E" w:rsidP="003D0F80">
      <w:pPr>
        <w:pStyle w:val="NoSpacing"/>
        <w:ind w:firstLine="567"/>
        <w:jc w:val="both"/>
        <w:rPr>
          <w:rFonts w:ascii="Times New Roman" w:eastAsia="SimSun" w:hAnsi="Times New Roman"/>
          <w:lang w:eastAsia="zh-TW"/>
        </w:rPr>
      </w:pPr>
    </w:p>
    <w:p w14:paraId="7F14CD95" w14:textId="5F84FFA9" w:rsidR="00DD7D9E" w:rsidRPr="00DD2C32" w:rsidRDefault="00DD7D9E" w:rsidP="003D0F80">
      <w:pPr>
        <w:pStyle w:val="NoSpacing"/>
        <w:ind w:firstLine="567"/>
        <w:jc w:val="both"/>
        <w:rPr>
          <w:rFonts w:ascii="Times New Roman" w:eastAsia="SimSun" w:hAnsi="Times New Roman"/>
          <w:lang w:eastAsia="zh-TW"/>
        </w:rPr>
      </w:pPr>
      <w:r w:rsidRPr="00DD7D9E">
        <w:rPr>
          <w:rFonts w:ascii="Times New Roman" w:eastAsia="SimSun" w:hAnsi="Times New Roman" w:hint="eastAsia"/>
          <w:lang w:eastAsia="zh-TW"/>
        </w:rPr>
        <w:t>為了證明品牌自製機芯的高度可靠性，名士從現在起為搭載</w:t>
      </w:r>
      <w:proofErr w:type="spellStart"/>
      <w:r w:rsidRPr="00DD7D9E">
        <w:rPr>
          <w:rFonts w:ascii="Times New Roman" w:eastAsia="SimSun" w:hAnsi="Times New Roman" w:hint="eastAsia"/>
          <w:lang w:eastAsia="zh-TW"/>
        </w:rPr>
        <w:t>Baumatic</w:t>
      </w:r>
      <w:proofErr w:type="spellEnd"/>
      <w:r w:rsidRPr="00DD7D9E">
        <w:rPr>
          <w:rFonts w:ascii="Times New Roman" w:eastAsia="SimSun" w:hAnsi="Times New Roman" w:hint="eastAsia"/>
          <w:lang w:eastAsia="zh-TW"/>
        </w:rPr>
        <w:t>機芯的錶款提供總共</w:t>
      </w:r>
      <w:r w:rsidRPr="00DD7D9E">
        <w:rPr>
          <w:rFonts w:ascii="Times New Roman" w:eastAsia="SimSun" w:hAnsi="Times New Roman" w:hint="eastAsia"/>
          <w:lang w:eastAsia="zh-TW"/>
        </w:rPr>
        <w:t>8</w:t>
      </w:r>
      <w:r w:rsidRPr="00DD7D9E">
        <w:rPr>
          <w:rFonts w:ascii="Times New Roman" w:eastAsia="SimSun" w:hAnsi="Times New Roman" w:hint="eastAsia"/>
          <w:lang w:eastAsia="zh-TW"/>
        </w:rPr>
        <w:t>年的質保期：除了</w:t>
      </w:r>
      <w:r w:rsidRPr="00DD7D9E">
        <w:rPr>
          <w:rFonts w:ascii="Times New Roman" w:eastAsia="SimSun" w:hAnsi="Times New Roman" w:hint="eastAsia"/>
          <w:lang w:eastAsia="zh-TW"/>
        </w:rPr>
        <w:t>2</w:t>
      </w:r>
      <w:r w:rsidRPr="00DD7D9E">
        <w:rPr>
          <w:rFonts w:ascii="Times New Roman" w:eastAsia="SimSun" w:hAnsi="Times New Roman" w:hint="eastAsia"/>
          <w:lang w:eastAsia="zh-TW"/>
        </w:rPr>
        <w:t>年的常規保修之外，增加了</w:t>
      </w:r>
      <w:r w:rsidRPr="00DD7D9E">
        <w:rPr>
          <w:rFonts w:ascii="Times New Roman" w:eastAsia="SimSun" w:hAnsi="Times New Roman" w:hint="eastAsia"/>
          <w:lang w:eastAsia="zh-TW"/>
        </w:rPr>
        <w:t>6</w:t>
      </w:r>
      <w:r w:rsidRPr="00DD7D9E">
        <w:rPr>
          <w:rFonts w:ascii="Times New Roman" w:eastAsia="SimSun" w:hAnsi="Times New Roman" w:hint="eastAsia"/>
          <w:lang w:eastAsia="zh-TW"/>
        </w:rPr>
        <w:t>年的延長保修。錶主只需在名士官網上註冊即可享有保修服務。</w:t>
      </w:r>
    </w:p>
    <w:p w14:paraId="09D300C0" w14:textId="175252CA" w:rsidR="003D0F80" w:rsidRDefault="003D0F80" w:rsidP="003D0F80">
      <w:pPr>
        <w:pStyle w:val="NoSpacing"/>
        <w:ind w:firstLine="567"/>
        <w:jc w:val="both"/>
        <w:rPr>
          <w:rFonts w:ascii="Times New Roman" w:hAnsi="Times New Roman"/>
          <w:lang w:eastAsia="zh-TW"/>
        </w:rPr>
      </w:pPr>
    </w:p>
    <w:p w14:paraId="33810CA0" w14:textId="78CE24CC" w:rsidR="000C4BA0" w:rsidRDefault="000C4BA0" w:rsidP="00DD7D9E">
      <w:pPr>
        <w:pStyle w:val="NoSpacing"/>
        <w:jc w:val="both"/>
        <w:rPr>
          <w:rFonts w:ascii="Times New Roman" w:hAnsi="Times New Roman"/>
          <w:lang w:eastAsia="zh-TW"/>
        </w:rPr>
      </w:pPr>
    </w:p>
    <w:p w14:paraId="17669BAD" w14:textId="3FBE15B8" w:rsidR="000C4BA0" w:rsidRDefault="00124208" w:rsidP="00DD7D9E">
      <w:pPr>
        <w:pStyle w:val="NoSpacing"/>
        <w:ind w:firstLine="567"/>
        <w:jc w:val="center"/>
        <w:rPr>
          <w:rFonts w:ascii="Times New Roman" w:hAnsi="Times New Roman"/>
          <w:lang w:eastAsia="zh-TW"/>
        </w:rPr>
      </w:pPr>
      <w:r>
        <w:rPr>
          <w:noProof/>
        </w:rPr>
        <w:drawing>
          <wp:inline distT="0" distB="0" distL="0" distR="0" wp14:anchorId="49F92487" wp14:editId="606FE557">
            <wp:extent cx="3220278" cy="1544348"/>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2282" cy="1554901"/>
                    </a:xfrm>
                    <a:prstGeom prst="rect">
                      <a:avLst/>
                    </a:prstGeom>
                    <a:noFill/>
                    <a:ln>
                      <a:noFill/>
                    </a:ln>
                  </pic:spPr>
                </pic:pic>
              </a:graphicData>
            </a:graphic>
          </wp:inline>
        </w:drawing>
      </w:r>
    </w:p>
    <w:p w14:paraId="78DA5514" w14:textId="6AFEE842" w:rsidR="000C4BA0" w:rsidRDefault="000C4BA0" w:rsidP="003D0F80">
      <w:pPr>
        <w:pStyle w:val="NoSpacing"/>
        <w:ind w:firstLine="567"/>
        <w:jc w:val="both"/>
        <w:rPr>
          <w:rFonts w:ascii="Times New Roman" w:hAnsi="Times New Roman"/>
          <w:lang w:eastAsia="zh-TW"/>
        </w:rPr>
      </w:pPr>
    </w:p>
    <w:p w14:paraId="2F07F04F" w14:textId="5E9AE27C" w:rsidR="000C4BA0" w:rsidRDefault="000C4BA0" w:rsidP="003D0F80">
      <w:pPr>
        <w:pStyle w:val="NoSpacing"/>
        <w:ind w:firstLine="567"/>
        <w:jc w:val="both"/>
        <w:rPr>
          <w:rFonts w:ascii="Times New Roman" w:hAnsi="Times New Roman"/>
          <w:lang w:eastAsia="zh-TW"/>
        </w:rPr>
      </w:pPr>
    </w:p>
    <w:p w14:paraId="2090832E" w14:textId="6B88D843" w:rsidR="003D0F80" w:rsidRPr="00DD2C32" w:rsidRDefault="000C4BA0" w:rsidP="00124208">
      <w:pPr>
        <w:pStyle w:val="NoSpacing"/>
        <w:ind w:firstLine="567"/>
        <w:rPr>
          <w:rFonts w:ascii="Times New Roman" w:hAnsi="Times New Roman"/>
          <w:lang w:eastAsia="zh-TW"/>
        </w:rPr>
      </w:pPr>
      <w:r>
        <w:rPr>
          <w:rFonts w:ascii="Times" w:hAnsi="Times"/>
          <w:noProof/>
          <w:lang w:val="fr-CH"/>
        </w:rPr>
        <w:lastRenderedPageBreak/>
        <w:drawing>
          <wp:inline distT="0" distB="0" distL="0" distR="0" wp14:anchorId="0E1D93A5" wp14:editId="243CCBDA">
            <wp:extent cx="5212287" cy="7370859"/>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5964" cy="7404341"/>
                    </a:xfrm>
                    <a:prstGeom prst="rect">
                      <a:avLst/>
                    </a:prstGeom>
                  </pic:spPr>
                </pic:pic>
              </a:graphicData>
            </a:graphic>
          </wp:inline>
        </w:drawing>
      </w:r>
    </w:p>
    <w:p w14:paraId="774BE795" w14:textId="77777777" w:rsidR="00124208" w:rsidRDefault="00124208" w:rsidP="000C4BA0">
      <w:pPr>
        <w:pStyle w:val="NoSpacing"/>
        <w:jc w:val="both"/>
        <w:rPr>
          <w:rFonts w:ascii="Times" w:eastAsia="PMingLiU" w:hAnsi="Times"/>
          <w:b/>
          <w:lang w:eastAsia="zh-TW"/>
        </w:rPr>
      </w:pPr>
    </w:p>
    <w:p w14:paraId="440E803E" w14:textId="77777777" w:rsidR="00124208" w:rsidRDefault="00124208" w:rsidP="000C4BA0">
      <w:pPr>
        <w:pStyle w:val="NoSpacing"/>
        <w:jc w:val="both"/>
        <w:rPr>
          <w:rFonts w:ascii="Times" w:eastAsia="PMingLiU" w:hAnsi="Times"/>
          <w:b/>
          <w:lang w:eastAsia="zh-TW"/>
        </w:rPr>
      </w:pPr>
    </w:p>
    <w:p w14:paraId="5E82FF6A" w14:textId="77777777" w:rsidR="00124208" w:rsidRDefault="00124208" w:rsidP="000C4BA0">
      <w:pPr>
        <w:pStyle w:val="NoSpacing"/>
        <w:jc w:val="both"/>
        <w:rPr>
          <w:rFonts w:ascii="Times" w:eastAsia="PMingLiU" w:hAnsi="Times"/>
          <w:b/>
          <w:lang w:eastAsia="zh-TW"/>
        </w:rPr>
      </w:pPr>
    </w:p>
    <w:p w14:paraId="024F943A" w14:textId="77777777" w:rsidR="00124208" w:rsidRDefault="00124208" w:rsidP="000C4BA0">
      <w:pPr>
        <w:pStyle w:val="NoSpacing"/>
        <w:jc w:val="both"/>
        <w:rPr>
          <w:rFonts w:ascii="Times" w:eastAsia="PMingLiU" w:hAnsi="Times"/>
          <w:b/>
          <w:lang w:eastAsia="zh-TW"/>
        </w:rPr>
      </w:pPr>
    </w:p>
    <w:p w14:paraId="057989C5" w14:textId="4B65252A" w:rsidR="000C4BA0" w:rsidRDefault="000C4BA0" w:rsidP="000C4BA0">
      <w:pPr>
        <w:pStyle w:val="NoSpacing"/>
        <w:jc w:val="both"/>
        <w:rPr>
          <w:rFonts w:ascii="Times" w:eastAsia="SimSun" w:hAnsi="Times"/>
          <w:b/>
          <w:bCs/>
          <w:lang w:eastAsia="zh-TW"/>
        </w:rPr>
      </w:pPr>
      <w:r>
        <w:rPr>
          <w:rFonts w:ascii="Times" w:eastAsia="PMingLiU" w:hAnsi="Times" w:hint="eastAsia"/>
          <w:b/>
          <w:lang w:eastAsia="zh-TW"/>
        </w:rPr>
        <w:lastRenderedPageBreak/>
        <w:t>名士利維拉系列：五代腕錶講述著同一傳奇</w:t>
      </w:r>
    </w:p>
    <w:p w14:paraId="22A70ADB" w14:textId="77777777" w:rsidR="000C4BA0" w:rsidRDefault="000C4BA0" w:rsidP="000C4BA0">
      <w:pPr>
        <w:pStyle w:val="NoSpacing"/>
        <w:jc w:val="both"/>
        <w:rPr>
          <w:rFonts w:ascii="Times" w:hAnsi="Times"/>
          <w:b/>
          <w:bCs/>
          <w:lang w:eastAsia="zh-TW"/>
        </w:rPr>
      </w:pPr>
    </w:p>
    <w:p w14:paraId="7D58478D"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r>
        <w:rPr>
          <w:rFonts w:ascii="Times" w:eastAsia="PMingLiU" w:hAnsi="Times" w:hint="eastAsia"/>
          <w:color w:val="auto"/>
          <w:sz w:val="24"/>
          <w:lang w:eastAsia="zh-TW"/>
        </w:rPr>
        <w:t>利維拉系列是一款傳奇、獨特，領先於時代的腕錶，它多年來經歷數次重新設計，不僅是與時俱進，而是為了真正地引領潮流。</w:t>
      </w:r>
    </w:p>
    <w:p w14:paraId="3EBDDDD0"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14F35C7E" w14:textId="63791434" w:rsidR="000C4BA0" w:rsidRDefault="000C4BA0" w:rsidP="000C4BA0">
      <w:pPr>
        <w:pStyle w:val="Corps"/>
        <w:tabs>
          <w:tab w:val="left" w:pos="7087"/>
          <w:tab w:val="left" w:pos="7795"/>
        </w:tabs>
        <w:spacing w:line="240" w:lineRule="auto"/>
        <w:ind w:firstLineChars="200" w:firstLine="440"/>
        <w:rPr>
          <w:rFonts w:ascii="Times" w:eastAsia="PMingLiU" w:hAnsi="Times"/>
          <w:color w:val="auto"/>
          <w:sz w:val="24"/>
          <w:lang w:eastAsia="zh-TW"/>
        </w:rPr>
      </w:pPr>
      <w:r>
        <w:rPr>
          <w:noProof/>
        </w:rPr>
        <w:drawing>
          <wp:inline distT="0" distB="0" distL="0" distR="0" wp14:anchorId="4CB2DB24" wp14:editId="2AE9B95E">
            <wp:extent cx="5287010" cy="5269230"/>
            <wp:effectExtent l="0" t="0" r="889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l="1215" t="607" r="1411" b="2208"/>
                    <a:stretch>
                      <a:fillRect/>
                    </a:stretch>
                  </pic:blipFill>
                  <pic:spPr bwMode="auto">
                    <a:xfrm>
                      <a:off x="0" y="0"/>
                      <a:ext cx="5287010" cy="5269230"/>
                    </a:xfrm>
                    <a:prstGeom prst="rect">
                      <a:avLst/>
                    </a:prstGeom>
                    <a:noFill/>
                    <a:ln>
                      <a:noFill/>
                    </a:ln>
                  </pic:spPr>
                </pic:pic>
              </a:graphicData>
            </a:graphic>
          </wp:inline>
        </w:drawing>
      </w:r>
    </w:p>
    <w:p w14:paraId="572FFEC7"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674DEA30"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331E21BC"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2600EB29"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0C4A50C6"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1A097D58"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791A6265"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043DBD33"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4F8FEE6C"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p>
    <w:p w14:paraId="5FBA751B" w14:textId="6DF006C8" w:rsidR="000C4BA0" w:rsidRDefault="000C4BA0" w:rsidP="000C4BA0">
      <w:pPr>
        <w:pStyle w:val="Corps"/>
        <w:tabs>
          <w:tab w:val="left" w:pos="7087"/>
          <w:tab w:val="left" w:pos="7795"/>
        </w:tabs>
        <w:spacing w:line="240" w:lineRule="auto"/>
        <w:ind w:firstLineChars="200" w:firstLine="440"/>
        <w:rPr>
          <w:rFonts w:ascii="Times" w:eastAsiaTheme="minorHAnsi" w:hAnsi="Times" w:cstheme="minorBidi"/>
          <w:color w:val="auto"/>
          <w:sz w:val="24"/>
          <w:szCs w:val="24"/>
          <w:lang w:eastAsia="zh-TW"/>
        </w:rPr>
      </w:pPr>
      <w:r>
        <w:rPr>
          <w:noProof/>
        </w:rPr>
        <w:lastRenderedPageBreak/>
        <w:drawing>
          <wp:anchor distT="0" distB="0" distL="114300" distR="114300" simplePos="0" relativeHeight="251663360" behindDoc="1" locked="0" layoutInCell="1" allowOverlap="1" wp14:anchorId="366F52AD" wp14:editId="1648479D">
            <wp:simplePos x="0" y="0"/>
            <wp:positionH relativeFrom="margin">
              <wp:posOffset>0</wp:posOffset>
            </wp:positionH>
            <wp:positionV relativeFrom="paragraph">
              <wp:posOffset>635</wp:posOffset>
            </wp:positionV>
            <wp:extent cx="2171700" cy="29845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0" cy="29845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w:eastAsia="PMingLiU" w:hAnsi="Times" w:hint="eastAsia"/>
          <w:color w:val="auto"/>
          <w:sz w:val="24"/>
          <w:lang w:eastAsia="zh-TW"/>
        </w:rPr>
        <w:t>在</w:t>
      </w:r>
      <w:r>
        <w:rPr>
          <w:rFonts w:ascii="Times" w:hAnsi="Times"/>
          <w:color w:val="auto"/>
          <w:sz w:val="24"/>
          <w:lang w:eastAsia="zh-TW"/>
        </w:rPr>
        <w:t>1973</w:t>
      </w:r>
      <w:r>
        <w:rPr>
          <w:rFonts w:ascii="Times" w:eastAsia="PMingLiU" w:hAnsi="Times" w:hint="eastAsia"/>
          <w:color w:val="auto"/>
          <w:sz w:val="24"/>
          <w:lang w:eastAsia="zh-TW"/>
        </w:rPr>
        <w:t>年推出時，利維拉便立刻引發熱論，以十二邊形造型與扁平的金屬錶鍊吸引著衆人目光。儘管“</w:t>
      </w:r>
      <w:r>
        <w:rPr>
          <w:rFonts w:ascii="Times" w:hAnsi="Times"/>
          <w:color w:val="auto"/>
          <w:sz w:val="24"/>
          <w:lang w:eastAsia="zh-TW"/>
        </w:rPr>
        <w:t>Riviera</w:t>
      </w:r>
      <w:r>
        <w:rPr>
          <w:rFonts w:ascii="Times" w:eastAsia="PMingLiU" w:hAnsi="Times" w:hint="eastAsia"/>
          <w:color w:val="auto"/>
          <w:sz w:val="24"/>
          <w:lang w:eastAsia="zh-TW"/>
        </w:rPr>
        <w:t>”的標誌還尚未出現在錶盤上，但它已足够前衛。到了</w:t>
      </w:r>
      <w:r>
        <w:rPr>
          <w:rFonts w:ascii="Times" w:hAnsi="Times"/>
          <w:color w:val="auto"/>
          <w:sz w:val="24"/>
          <w:lang w:eastAsia="zh-TW"/>
        </w:rPr>
        <w:t>1975</w:t>
      </w:r>
      <w:r>
        <w:rPr>
          <w:rFonts w:ascii="Times" w:eastAsia="PMingLiU" w:hAnsi="Times" w:hint="eastAsia"/>
          <w:color w:val="auto"/>
          <w:sz w:val="24"/>
          <w:lang w:eastAsia="zh-TW"/>
        </w:rPr>
        <w:t>年，利維拉系列就有了巨大轉變，採用自動機芯和石英機芯；大、中、小型錶款當時均推出精鋼、金</w:t>
      </w:r>
      <w:r>
        <w:rPr>
          <w:rFonts w:ascii="Times" w:hAnsi="Times"/>
          <w:color w:val="auto"/>
          <w:sz w:val="24"/>
          <w:lang w:eastAsia="zh-TW"/>
        </w:rPr>
        <w:t>/</w:t>
      </w:r>
      <w:r>
        <w:rPr>
          <w:rFonts w:ascii="Times" w:eastAsia="PMingLiU" w:hAnsi="Times" w:hint="eastAsia"/>
          <w:color w:val="auto"/>
          <w:sz w:val="24"/>
          <w:lang w:eastAsia="zh-TW"/>
        </w:rPr>
        <w:t>精鋼和純金版本可供選擇。</w:t>
      </w:r>
      <w:r>
        <w:rPr>
          <w:rFonts w:ascii="Times" w:hAnsi="Times"/>
          <w:color w:val="auto"/>
          <w:sz w:val="24"/>
          <w:lang w:eastAsia="zh-TW"/>
        </w:rPr>
        <w:t xml:space="preserve"> </w:t>
      </w:r>
    </w:p>
    <w:p w14:paraId="0F2B7EC7"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12AB5656" w14:textId="77777777" w:rsidR="000C4BA0" w:rsidRDefault="000C4BA0" w:rsidP="000C4BA0">
      <w:pPr>
        <w:pStyle w:val="Corps"/>
        <w:tabs>
          <w:tab w:val="left" w:pos="7087"/>
          <w:tab w:val="left" w:pos="7795"/>
        </w:tabs>
        <w:spacing w:line="240" w:lineRule="auto"/>
        <w:ind w:firstLineChars="200" w:firstLine="480"/>
        <w:rPr>
          <w:rFonts w:ascii="Times" w:eastAsia="PMingLiU" w:hAnsi="Times"/>
          <w:color w:val="auto"/>
          <w:sz w:val="24"/>
          <w:lang w:eastAsia="zh-TW"/>
        </w:rPr>
      </w:pPr>
      <w:r>
        <w:rPr>
          <w:rFonts w:ascii="Times" w:eastAsia="PMingLiU" w:hAnsi="Times" w:hint="eastAsia"/>
          <w:color w:val="auto"/>
          <w:sz w:val="24"/>
          <w:lang w:eastAsia="zh-TW"/>
        </w:rPr>
        <w:t>於</w:t>
      </w:r>
      <w:r>
        <w:rPr>
          <w:rFonts w:ascii="Times" w:hAnsi="Times"/>
          <w:color w:val="auto"/>
          <w:sz w:val="24"/>
          <w:lang w:eastAsia="zh-TW"/>
        </w:rPr>
        <w:t>1980</w:t>
      </w:r>
      <w:r>
        <w:rPr>
          <w:rFonts w:ascii="Times" w:eastAsia="PMingLiU" w:hAnsi="Times" w:hint="eastAsia"/>
          <w:color w:val="auto"/>
          <w:sz w:val="24"/>
          <w:lang w:eastAsia="zh-TW"/>
        </w:rPr>
        <w:t>年代，第二代利維拉系列腕錶面世，雙色錶款表明利維拉在技術功能和美學設計上漸趨成熟；它動人的名稱也從此顯示在</w:t>
      </w:r>
      <w:r>
        <w:rPr>
          <w:rFonts w:ascii="Times" w:hAnsi="Times"/>
          <w:color w:val="auto"/>
          <w:sz w:val="24"/>
          <w:lang w:eastAsia="zh-TW"/>
        </w:rPr>
        <w:t>6</w:t>
      </w:r>
      <w:r>
        <w:rPr>
          <w:rFonts w:ascii="Times" w:eastAsia="PMingLiU" w:hAnsi="Times" w:hint="eastAsia"/>
          <w:color w:val="auto"/>
          <w:sz w:val="24"/>
          <w:lang w:eastAsia="zh-TW"/>
        </w:rPr>
        <w:t>點鐘位置。</w:t>
      </w:r>
    </w:p>
    <w:p w14:paraId="521BE401"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1306CE23"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071ECB0B"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43600C8F" w14:textId="3695ACA1" w:rsidR="000C4BA0" w:rsidRDefault="000C4BA0" w:rsidP="000C4BA0">
      <w:pPr>
        <w:pStyle w:val="Corps"/>
        <w:tabs>
          <w:tab w:val="left" w:pos="7087"/>
          <w:tab w:val="left" w:pos="7795"/>
        </w:tabs>
        <w:spacing w:line="240" w:lineRule="auto"/>
        <w:ind w:firstLineChars="200" w:firstLine="440"/>
        <w:rPr>
          <w:rFonts w:ascii="Times" w:hAnsi="Times"/>
          <w:color w:val="auto"/>
          <w:sz w:val="24"/>
          <w:lang w:eastAsia="zh-TW"/>
        </w:rPr>
      </w:pPr>
      <w:r>
        <w:rPr>
          <w:noProof/>
        </w:rPr>
        <mc:AlternateContent>
          <mc:Choice Requires="wps">
            <w:drawing>
              <wp:anchor distT="45720" distB="45720" distL="114300" distR="114300" simplePos="0" relativeHeight="251664384" behindDoc="0" locked="0" layoutInCell="1" allowOverlap="1" wp14:anchorId="67C38452" wp14:editId="134E1C05">
                <wp:simplePos x="0" y="0"/>
                <wp:positionH relativeFrom="margin">
                  <wp:align>left</wp:align>
                </wp:positionH>
                <wp:positionV relativeFrom="paragraph">
                  <wp:posOffset>77470</wp:posOffset>
                </wp:positionV>
                <wp:extent cx="1949450" cy="25019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48920"/>
                        </a:xfrm>
                        <a:prstGeom prst="rect">
                          <a:avLst/>
                        </a:prstGeom>
                        <a:noFill/>
                        <a:ln w="9525">
                          <a:noFill/>
                          <a:miter lim="800000"/>
                          <a:headEnd/>
                          <a:tailEnd/>
                        </a:ln>
                      </wps:spPr>
                      <wps:txbx>
                        <w:txbxContent>
                          <w:p w14:paraId="520A008C" w14:textId="77777777" w:rsidR="000C4BA0" w:rsidRDefault="000C4BA0" w:rsidP="000C4BA0">
                            <w:pPr>
                              <w:jc w:val="both"/>
                              <w:rPr>
                                <w:rFonts w:ascii="Sabon LT Std" w:hAnsi="Sabon LT Std"/>
                                <w:i/>
                                <w:iCs/>
                                <w:sz w:val="20"/>
                                <w:szCs w:val="20"/>
                                <w:lang w:val="en-US"/>
                              </w:rPr>
                            </w:pPr>
                            <w:r>
                              <w:rPr>
                                <w:rFonts w:ascii="Sabon LT Std" w:hAnsi="Sabon LT Std"/>
                                <w:i/>
                                <w:iCs/>
                                <w:sz w:val="20"/>
                                <w:szCs w:val="20"/>
                              </w:rPr>
                              <w:t xml:space="preserve">Riviera – 1st </w:t>
                            </w:r>
                            <w:proofErr w:type="spellStart"/>
                            <w:r>
                              <w:rPr>
                                <w:rFonts w:ascii="Sabon LT Std" w:hAnsi="Sabon LT Std"/>
                                <w:i/>
                                <w:iCs/>
                                <w:sz w:val="20"/>
                                <w:szCs w:val="20"/>
                              </w:rPr>
                              <w:t>Generation</w:t>
                            </w:r>
                            <w:proofErr w:type="spellEnd"/>
                            <w:r>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C38452" id="Text Box 217" o:spid="_x0000_s1028" type="#_x0000_t202" style="position:absolute;left:0;text-align:left;margin-left:0;margin-top:6.1pt;width:153.5pt;height:19.7pt;z-index:25166438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" filled="f" stroked="f">
                <v:textbox style="mso-fit-shape-to-text:t">
                  <w:txbxContent>
                    <w:p w14:paraId="520A008C" w14:textId="77777777" w:rsidR="000C4BA0" w:rsidRDefault="000C4BA0" w:rsidP="000C4BA0">
                      <w:pPr>
                        <w:jc w:val="both"/>
                        <w:rPr>
                          <w:rFonts w:ascii="Sabon LT Std" w:hAnsi="Sabon LT Std"/>
                          <w:i/>
                          <w:iCs/>
                          <w:sz w:val="20"/>
                          <w:szCs w:val="20"/>
                          <w:lang w:val="en-US"/>
                        </w:rPr>
                      </w:pPr>
                      <w:r>
                        <w:rPr>
                          <w:rFonts w:ascii="Sabon LT Std" w:hAnsi="Sabon LT Std"/>
                          <w:i/>
                          <w:iCs/>
                          <w:sz w:val="20"/>
                          <w:szCs w:val="20"/>
                        </w:rPr>
                        <w:t xml:space="preserve">Riviera – 1st </w:t>
                      </w:r>
                      <w:proofErr w:type="spellStart"/>
                      <w:r>
                        <w:rPr>
                          <w:rFonts w:ascii="Sabon LT Std" w:hAnsi="Sabon LT Std"/>
                          <w:i/>
                          <w:iCs/>
                          <w:sz w:val="20"/>
                          <w:szCs w:val="20"/>
                        </w:rPr>
                        <w:t>Generation</w:t>
                      </w:r>
                      <w:proofErr w:type="spellEnd"/>
                      <w:r>
                        <w:rPr>
                          <w:rFonts w:ascii="Sabon LT Std" w:hAnsi="Sabon LT Std"/>
                          <w:i/>
                          <w:iCs/>
                          <w:sz w:val="20"/>
                          <w:szCs w:val="20"/>
                        </w:rPr>
                        <w:t xml:space="preserve"> - 1975</w:t>
                      </w:r>
                    </w:p>
                  </w:txbxContent>
                </v:textbox>
                <w10:wrap type="square" anchorx="margin"/>
              </v:shape>
            </w:pict>
          </mc:Fallback>
        </mc:AlternateContent>
      </w:r>
    </w:p>
    <w:p w14:paraId="56CEA031" w14:textId="327145E9" w:rsidR="000C4BA0" w:rsidRDefault="000C4BA0" w:rsidP="000C4BA0">
      <w:pPr>
        <w:pStyle w:val="Corps"/>
        <w:tabs>
          <w:tab w:val="left" w:pos="7087"/>
          <w:tab w:val="left" w:pos="7795"/>
        </w:tabs>
        <w:spacing w:line="240" w:lineRule="auto"/>
        <w:ind w:firstLineChars="200" w:firstLine="440"/>
        <w:rPr>
          <w:rFonts w:ascii="Times" w:hAnsi="Times"/>
          <w:color w:val="auto"/>
          <w:sz w:val="24"/>
          <w:lang w:eastAsia="zh-TW"/>
        </w:rPr>
      </w:pPr>
      <w:r>
        <w:rPr>
          <w:noProof/>
        </w:rPr>
        <w:drawing>
          <wp:anchor distT="0" distB="0" distL="114300" distR="114300" simplePos="0" relativeHeight="251665408" behindDoc="0" locked="0" layoutInCell="1" allowOverlap="1" wp14:anchorId="52B836F3" wp14:editId="6667AD53">
            <wp:simplePos x="0" y="0"/>
            <wp:positionH relativeFrom="margin">
              <wp:posOffset>3574415</wp:posOffset>
            </wp:positionH>
            <wp:positionV relativeFrom="paragraph">
              <wp:posOffset>14605</wp:posOffset>
            </wp:positionV>
            <wp:extent cx="2190750" cy="301498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3014980"/>
                    </a:xfrm>
                    <a:prstGeom prst="rect">
                      <a:avLst/>
                    </a:prstGeom>
                    <a:noFill/>
                  </pic:spPr>
                </pic:pic>
              </a:graphicData>
            </a:graphic>
            <wp14:sizeRelH relativeFrom="margin">
              <wp14:pctWidth>0</wp14:pctWidth>
            </wp14:sizeRelH>
            <wp14:sizeRelV relativeFrom="margin">
              <wp14:pctHeight>0</wp14:pctHeight>
            </wp14:sizeRelV>
          </wp:anchor>
        </w:drawing>
      </w:r>
    </w:p>
    <w:p w14:paraId="4FE45443"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05816DBA"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515B34D0" w14:textId="77777777" w:rsidR="000C4BA0" w:rsidRDefault="000C4BA0" w:rsidP="000C4BA0">
      <w:pPr>
        <w:pStyle w:val="Corps"/>
        <w:tabs>
          <w:tab w:val="left" w:pos="7087"/>
          <w:tab w:val="left" w:pos="7795"/>
        </w:tabs>
        <w:spacing w:line="240" w:lineRule="auto"/>
        <w:ind w:firstLineChars="200" w:firstLine="480"/>
        <w:rPr>
          <w:rFonts w:ascii="Times" w:eastAsiaTheme="minorHAnsi" w:hAnsi="Times" w:cstheme="minorBidi"/>
          <w:color w:val="auto"/>
          <w:sz w:val="24"/>
          <w:szCs w:val="24"/>
          <w:lang w:eastAsia="zh-TW"/>
        </w:rPr>
      </w:pPr>
      <w:r>
        <w:rPr>
          <w:rFonts w:ascii="Times" w:hAnsi="Times"/>
          <w:color w:val="auto"/>
          <w:sz w:val="24"/>
          <w:lang w:eastAsia="zh-TW"/>
        </w:rPr>
        <w:t>1981</w:t>
      </w:r>
      <w:r>
        <w:rPr>
          <w:rFonts w:ascii="Times" w:eastAsia="PMingLiU" w:hAnsi="Times" w:hint="eastAsia"/>
          <w:color w:val="auto"/>
          <w:sz w:val="24"/>
          <w:lang w:eastAsia="zh-TW"/>
        </w:rPr>
        <w:t>年，利維拉第一次採用潛水錶外形，展現出運動時尚的先鋒精神，並大獲成功。</w:t>
      </w:r>
      <w:r>
        <w:rPr>
          <w:rFonts w:ascii="Times" w:hAnsi="Times"/>
          <w:color w:val="auto"/>
          <w:sz w:val="24"/>
          <w:lang w:eastAsia="zh-TW"/>
        </w:rPr>
        <w:t xml:space="preserve"> </w:t>
      </w:r>
    </w:p>
    <w:p w14:paraId="3305EAE7"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05116382" w14:textId="77777777" w:rsidR="000C4BA0" w:rsidRDefault="000C4BA0" w:rsidP="000C4BA0">
      <w:pPr>
        <w:pStyle w:val="Corps"/>
        <w:tabs>
          <w:tab w:val="left" w:pos="7087"/>
          <w:tab w:val="left" w:pos="7795"/>
        </w:tabs>
        <w:spacing w:line="240" w:lineRule="auto"/>
        <w:rPr>
          <w:rFonts w:ascii="Times" w:eastAsia="PMingLiU" w:hAnsi="Times"/>
          <w:color w:val="auto"/>
          <w:sz w:val="24"/>
          <w:lang w:eastAsia="zh-TW"/>
        </w:rPr>
      </w:pPr>
      <w:r>
        <w:rPr>
          <w:rFonts w:ascii="Times" w:hAnsi="Times"/>
          <w:color w:val="auto"/>
          <w:sz w:val="24"/>
          <w:lang w:eastAsia="zh-TW"/>
        </w:rPr>
        <w:tab/>
      </w:r>
      <w:r>
        <w:rPr>
          <w:rFonts w:ascii="Times" w:eastAsia="PMingLiU" w:hAnsi="Times" w:hint="eastAsia"/>
          <w:color w:val="auto"/>
          <w:sz w:val="24"/>
          <w:lang w:eastAsia="zh-TW"/>
        </w:rPr>
        <w:t>四年後的</w:t>
      </w:r>
      <w:r>
        <w:rPr>
          <w:rFonts w:ascii="Times" w:hAnsi="Times"/>
          <w:color w:val="auto"/>
          <w:sz w:val="24"/>
          <w:lang w:eastAsia="zh-TW"/>
        </w:rPr>
        <w:t>1985</w:t>
      </w:r>
      <w:r>
        <w:rPr>
          <w:rFonts w:ascii="Times" w:eastAsia="PMingLiU" w:hAnsi="Times" w:hint="eastAsia"/>
          <w:color w:val="auto"/>
          <w:sz w:val="24"/>
          <w:lang w:eastAsia="zh-TW"/>
        </w:rPr>
        <w:t>年，利維拉系列推出第三代：其錶圈以較為圓滑且柔化銳角的手法重新設計。錶殼和錶鍊也進行了修改，採用拋光和拉絲飾面，以展現更圓潤的效果。</w:t>
      </w:r>
      <w:bookmarkStart w:id="2" w:name="_Hlk127450952"/>
      <w:r>
        <w:rPr>
          <w:rFonts w:ascii="Times" w:eastAsia="PMingLiU" w:hAnsi="Times" w:hint="eastAsia"/>
          <w:color w:val="auto"/>
          <w:sz w:val="24"/>
          <w:lang w:eastAsia="zh-TW"/>
        </w:rPr>
        <w:t>利維拉系列在精密複雜性和安全可靠性方面也邁出新的一步，諸多的突破創新還包括微型化的旋入式錶冠，它大大提高了防水性能。</w:t>
      </w:r>
    </w:p>
    <w:p w14:paraId="07231F90"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697E86AA"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3601202B" w14:textId="44CEF2B3" w:rsidR="000C4BA0" w:rsidRDefault="000C4BA0" w:rsidP="000C4BA0">
      <w:pPr>
        <w:pStyle w:val="Corps"/>
        <w:tabs>
          <w:tab w:val="left" w:pos="7087"/>
          <w:tab w:val="left" w:pos="7795"/>
        </w:tabs>
        <w:spacing w:line="240" w:lineRule="auto"/>
        <w:rPr>
          <w:rFonts w:ascii="Times" w:hAnsi="Times"/>
          <w:color w:val="auto"/>
          <w:sz w:val="24"/>
          <w:lang w:eastAsia="zh-TW"/>
        </w:rPr>
      </w:pPr>
      <w:r>
        <w:rPr>
          <w:noProof/>
        </w:rPr>
        <mc:AlternateContent>
          <mc:Choice Requires="wps">
            <w:drawing>
              <wp:anchor distT="45720" distB="45720" distL="114300" distR="114300" simplePos="0" relativeHeight="251666432" behindDoc="0" locked="0" layoutInCell="1" allowOverlap="1" wp14:anchorId="0020D71B" wp14:editId="42F17980">
                <wp:simplePos x="0" y="0"/>
                <wp:positionH relativeFrom="margin">
                  <wp:posOffset>3590290</wp:posOffset>
                </wp:positionH>
                <wp:positionV relativeFrom="paragraph">
                  <wp:posOffset>281305</wp:posOffset>
                </wp:positionV>
                <wp:extent cx="2068830" cy="243840"/>
                <wp:effectExtent l="0" t="0" r="0" b="38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243840"/>
                        </a:xfrm>
                        <a:prstGeom prst="rect">
                          <a:avLst/>
                        </a:prstGeom>
                        <a:noFill/>
                        <a:ln w="9525">
                          <a:noFill/>
                          <a:miter lim="800000"/>
                          <a:headEnd/>
                          <a:tailEnd/>
                        </a:ln>
                      </wps:spPr>
                      <wps:txbx>
                        <w:txbxContent>
                          <w:p w14:paraId="48B7FDB5" w14:textId="58E3935C" w:rsidR="000C4BA0" w:rsidRDefault="000C4BA0" w:rsidP="000C4BA0">
                            <w:pPr>
                              <w:jc w:val="right"/>
                              <w:rPr>
                                <w:rFonts w:ascii="Sabon LT Std" w:hAnsi="Sabon LT Std"/>
                                <w:i/>
                                <w:iCs/>
                                <w:sz w:val="20"/>
                                <w:szCs w:val="20"/>
                                <w:lang w:val="en-US"/>
                              </w:rPr>
                            </w:pPr>
                            <w:r>
                              <w:rPr>
                                <w:rFonts w:ascii="Sabon LT Std" w:hAnsi="Sabon LT Std"/>
                                <w:i/>
                                <w:iCs/>
                                <w:sz w:val="20"/>
                                <w:szCs w:val="20"/>
                              </w:rPr>
                              <w:t>Riviera</w:t>
                            </w:r>
                            <w:r w:rsidR="0034228C">
                              <w:rPr>
                                <w:rFonts w:ascii="Sabon LT Std" w:hAnsi="Sabon LT Std"/>
                                <w:i/>
                                <w:iCs/>
                                <w:sz w:val="20"/>
                                <w:szCs w:val="20"/>
                              </w:rPr>
                              <w:t xml:space="preserve"> -</w:t>
                            </w:r>
                            <w:r>
                              <w:rPr>
                                <w:rFonts w:ascii="Sabon LT Std" w:hAnsi="Sabon LT Std"/>
                                <w:i/>
                                <w:iCs/>
                                <w:sz w:val="20"/>
                                <w:szCs w:val="20"/>
                              </w:rPr>
                              <w:t xml:space="preserve"> 2nd </w:t>
                            </w:r>
                            <w:proofErr w:type="spellStart"/>
                            <w:r>
                              <w:rPr>
                                <w:rFonts w:ascii="Sabon LT Std" w:hAnsi="Sabon LT Std"/>
                                <w:i/>
                                <w:iCs/>
                                <w:sz w:val="20"/>
                                <w:szCs w:val="20"/>
                              </w:rPr>
                              <w:t>Generation</w:t>
                            </w:r>
                            <w:proofErr w:type="spellEnd"/>
                            <w:r>
                              <w:rPr>
                                <w:rFonts w:ascii="Sabon LT Std" w:hAnsi="Sabon LT Std"/>
                                <w:i/>
                                <w:iCs/>
                                <w:sz w:val="20"/>
                                <w:szCs w:val="20"/>
                              </w:rPr>
                              <w:t xml:space="preserve"> - 1981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0D71B" id="Text Box 16" o:spid="_x0000_s1029" type="#_x0000_t202" style="position:absolute;left:0;text-align:left;margin-left:282.7pt;margin-top:22.15pt;width:162.9pt;height:19.2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" filled="f" stroked="f">
                <v:textbox>
                  <w:txbxContent>
                    <w:p w14:paraId="48B7FDB5" w14:textId="58E3935C" w:rsidR="000C4BA0" w:rsidRDefault="000C4BA0" w:rsidP="000C4BA0">
                      <w:pPr>
                        <w:jc w:val="right"/>
                        <w:rPr>
                          <w:rFonts w:ascii="Sabon LT Std" w:hAnsi="Sabon LT Std"/>
                          <w:i/>
                          <w:iCs/>
                          <w:sz w:val="20"/>
                          <w:szCs w:val="20"/>
                          <w:lang w:val="en-US"/>
                        </w:rPr>
                      </w:pPr>
                      <w:r>
                        <w:rPr>
                          <w:rFonts w:ascii="Sabon LT Std" w:hAnsi="Sabon LT Std"/>
                          <w:i/>
                          <w:iCs/>
                          <w:sz w:val="20"/>
                          <w:szCs w:val="20"/>
                        </w:rPr>
                        <w:t>Riviera</w:t>
                      </w:r>
                      <w:r w:rsidR="0034228C">
                        <w:rPr>
                          <w:rFonts w:ascii="Sabon LT Std" w:hAnsi="Sabon LT Std"/>
                          <w:i/>
                          <w:iCs/>
                          <w:sz w:val="20"/>
                          <w:szCs w:val="20"/>
                        </w:rPr>
                        <w:t xml:space="preserve"> -</w:t>
                      </w:r>
                      <w:r>
                        <w:rPr>
                          <w:rFonts w:ascii="Sabon LT Std" w:hAnsi="Sabon LT Std"/>
                          <w:i/>
                          <w:iCs/>
                          <w:sz w:val="20"/>
                          <w:szCs w:val="20"/>
                        </w:rPr>
                        <w:t xml:space="preserve"> 2nd </w:t>
                      </w:r>
                      <w:proofErr w:type="spellStart"/>
                      <w:r>
                        <w:rPr>
                          <w:rFonts w:ascii="Sabon LT Std" w:hAnsi="Sabon LT Std"/>
                          <w:i/>
                          <w:iCs/>
                          <w:sz w:val="20"/>
                          <w:szCs w:val="20"/>
                        </w:rPr>
                        <w:t>Generation</w:t>
                      </w:r>
                      <w:proofErr w:type="spellEnd"/>
                      <w:r>
                        <w:rPr>
                          <w:rFonts w:ascii="Sabon LT Std" w:hAnsi="Sabon LT Std"/>
                          <w:i/>
                          <w:iCs/>
                          <w:sz w:val="20"/>
                          <w:szCs w:val="20"/>
                        </w:rPr>
                        <w:t xml:space="preserve"> - 1981</w:t>
                      </w:r>
                    </w:p>
                  </w:txbxContent>
                </v:textbox>
                <w10:wrap type="square" anchorx="margin"/>
              </v:shape>
            </w:pict>
          </mc:Fallback>
        </mc:AlternateContent>
      </w:r>
      <w:r>
        <w:rPr>
          <w:rFonts w:ascii="Times" w:hAnsi="Times"/>
          <w:color w:val="auto"/>
          <w:sz w:val="24"/>
          <w:lang w:eastAsia="zh-TW"/>
        </w:rPr>
        <w:t>1993</w:t>
      </w:r>
      <w:r>
        <w:rPr>
          <w:rFonts w:ascii="Times" w:eastAsia="PMingLiU" w:hAnsi="Times" w:hint="eastAsia"/>
          <w:color w:val="auto"/>
          <w:sz w:val="24"/>
          <w:lang w:eastAsia="zh-TW"/>
        </w:rPr>
        <w:t>年，該系列推出的</w:t>
      </w:r>
      <w:r>
        <w:rPr>
          <w:rFonts w:ascii="Times" w:hAnsi="Times"/>
          <w:color w:val="auto"/>
          <w:sz w:val="24"/>
          <w:lang w:eastAsia="zh-TW"/>
        </w:rPr>
        <w:t>20</w:t>
      </w:r>
      <w:r>
        <w:rPr>
          <w:rFonts w:ascii="Times" w:eastAsia="PMingLiU" w:hAnsi="Times" w:hint="eastAsia"/>
          <w:color w:val="auto"/>
          <w:sz w:val="24"/>
          <w:lang w:eastAsia="zh-TW"/>
        </w:rPr>
        <w:t>週年之際，利維拉自豪地推出了一款獨特罕見的計時碼錶。那時，名士甚至打造出一款前所未見的利維拉全曆錶，並推出雙色和純金版本，彰顯其無與倫比的製錶技藝。</w:t>
      </w:r>
      <w:bookmarkEnd w:id="2"/>
      <w:r>
        <w:rPr>
          <w:rFonts w:ascii="Times" w:eastAsia="PMingLiU" w:hAnsi="Times" w:hint="eastAsia"/>
          <w:color w:val="auto"/>
          <w:sz w:val="24"/>
          <w:lang w:eastAsia="zh-TW"/>
        </w:rPr>
        <w:t>品牌當時還推出了一款錶徑較小的雙色版本，適合女士佩戴。</w:t>
      </w:r>
      <w:r>
        <w:rPr>
          <w:rFonts w:ascii="Times" w:hAnsi="Times"/>
          <w:color w:val="auto"/>
          <w:sz w:val="24"/>
          <w:lang w:eastAsia="zh-TW"/>
        </w:rPr>
        <w:t xml:space="preserve"> </w:t>
      </w:r>
    </w:p>
    <w:p w14:paraId="643BE77D"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692C8664"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6C2C9E51"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06C26A29"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6B6F6D8D"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2CCA9F14"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7445889F"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2A972B1B"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045D81A8"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1243AB27" w14:textId="77777777" w:rsidR="000C4BA0" w:rsidRDefault="000C4BA0" w:rsidP="000C4BA0">
      <w:pPr>
        <w:pStyle w:val="Corps"/>
        <w:tabs>
          <w:tab w:val="left" w:pos="7087"/>
          <w:tab w:val="left" w:pos="7795"/>
        </w:tabs>
        <w:spacing w:line="240" w:lineRule="auto"/>
        <w:rPr>
          <w:rFonts w:ascii="Times" w:hAnsi="Times"/>
          <w:color w:val="auto"/>
          <w:sz w:val="24"/>
          <w:lang w:eastAsia="zh-TW"/>
        </w:rPr>
      </w:pPr>
      <w:r>
        <w:rPr>
          <w:rFonts w:ascii="Times" w:hAnsi="Times"/>
          <w:color w:val="auto"/>
          <w:sz w:val="24"/>
          <w:lang w:eastAsia="zh-TW"/>
        </w:rPr>
        <w:tab/>
      </w:r>
    </w:p>
    <w:p w14:paraId="4909B595" w14:textId="619CD58E" w:rsidR="000C4BA0" w:rsidRDefault="000C4BA0" w:rsidP="000C4BA0">
      <w:pPr>
        <w:pStyle w:val="Corps"/>
        <w:tabs>
          <w:tab w:val="left" w:pos="7087"/>
          <w:tab w:val="left" w:pos="7795"/>
        </w:tabs>
        <w:spacing w:line="240" w:lineRule="auto"/>
        <w:rPr>
          <w:rFonts w:ascii="Times" w:hAnsi="Times"/>
          <w:color w:val="auto"/>
          <w:sz w:val="24"/>
          <w:lang w:eastAsia="zh-TW"/>
        </w:rPr>
      </w:pPr>
      <w:r>
        <w:rPr>
          <w:noProof/>
        </w:rPr>
        <w:lastRenderedPageBreak/>
        <mc:AlternateContent>
          <mc:Choice Requires="wps">
            <w:drawing>
              <wp:anchor distT="45720" distB="45720" distL="114300" distR="114300" simplePos="0" relativeHeight="251669504" behindDoc="0" locked="0" layoutInCell="1" allowOverlap="1" wp14:anchorId="06E8DD96" wp14:editId="298B5732">
                <wp:simplePos x="0" y="0"/>
                <wp:positionH relativeFrom="margin">
                  <wp:posOffset>760095</wp:posOffset>
                </wp:positionH>
                <wp:positionV relativeFrom="paragraph">
                  <wp:posOffset>2961640</wp:posOffset>
                </wp:positionV>
                <wp:extent cx="3943350" cy="25019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248920"/>
                        </a:xfrm>
                        <a:prstGeom prst="rect">
                          <a:avLst/>
                        </a:prstGeom>
                        <a:noFill/>
                        <a:ln w="9525">
                          <a:noFill/>
                          <a:miter lim="800000"/>
                          <a:headEnd/>
                          <a:tailEnd/>
                        </a:ln>
                      </wps:spPr>
                      <wps:txbx>
                        <w:txbxContent>
                          <w:p w14:paraId="180BDC56" w14:textId="04E5CC87" w:rsidR="000C4BA0" w:rsidRDefault="000C4BA0" w:rsidP="000C4BA0">
                            <w:pPr>
                              <w:jc w:val="right"/>
                              <w:rPr>
                                <w:rFonts w:ascii="Sabon LT Std" w:hAnsi="Sabon LT Std"/>
                                <w:i/>
                                <w:iCs/>
                                <w:sz w:val="20"/>
                                <w:szCs w:val="20"/>
                                <w:lang w:val="en-US"/>
                              </w:rPr>
                            </w:pPr>
                            <w:r>
                              <w:rPr>
                                <w:rFonts w:ascii="Sabon LT Std" w:hAnsi="Sabon LT Std"/>
                                <w:i/>
                                <w:iCs/>
                                <w:sz w:val="20"/>
                                <w:szCs w:val="20"/>
                              </w:rPr>
                              <w:t xml:space="preserve">Riviera </w:t>
                            </w:r>
                            <w:r w:rsidR="00DD7D9E">
                              <w:rPr>
                                <w:rFonts w:ascii="Sabon LT Std" w:hAnsi="Sabon LT Std"/>
                                <w:i/>
                                <w:iCs/>
                                <w:sz w:val="20"/>
                                <w:szCs w:val="20"/>
                              </w:rPr>
                              <w:t xml:space="preserve">- </w:t>
                            </w:r>
                            <w:r>
                              <w:rPr>
                                <w:rFonts w:ascii="Sabon LT Std" w:hAnsi="Sabon LT Std"/>
                                <w:i/>
                                <w:iCs/>
                                <w:sz w:val="20"/>
                                <w:szCs w:val="20"/>
                              </w:rPr>
                              <w:t xml:space="preserve">3rd </w:t>
                            </w:r>
                            <w:proofErr w:type="spellStart"/>
                            <w:r>
                              <w:rPr>
                                <w:rFonts w:ascii="Sabon LT Std" w:hAnsi="Sabon LT Std"/>
                                <w:i/>
                                <w:iCs/>
                                <w:sz w:val="20"/>
                                <w:szCs w:val="20"/>
                              </w:rPr>
                              <w:t>Generation</w:t>
                            </w:r>
                            <w:proofErr w:type="spellEnd"/>
                            <w:r>
                              <w:rPr>
                                <w:rFonts w:ascii="Sabon LT Std" w:hAnsi="Sabon LT Std"/>
                                <w:i/>
                                <w:iCs/>
                                <w:sz w:val="20"/>
                                <w:szCs w:val="20"/>
                              </w:rPr>
                              <w:t xml:space="preserve"> – Complication 1985 &amp; Chrono 1993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8DD96" id="Text Box 13" o:spid="_x0000_s1030" type="#_x0000_t202" style="position:absolute;left:0;text-align:left;margin-left:59.85pt;margin-top:233.2pt;width:310.5pt;height:19.7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" filled="f" stroked="f">
                <v:textbox style="mso-fit-shape-to-text:t">
                  <w:txbxContent>
                    <w:p w14:paraId="180BDC56" w14:textId="04E5CC87" w:rsidR="000C4BA0" w:rsidRDefault="000C4BA0" w:rsidP="000C4BA0">
                      <w:pPr>
                        <w:jc w:val="right"/>
                        <w:rPr>
                          <w:rFonts w:ascii="Sabon LT Std" w:hAnsi="Sabon LT Std"/>
                          <w:i/>
                          <w:iCs/>
                          <w:sz w:val="20"/>
                          <w:szCs w:val="20"/>
                          <w:lang w:val="en-US"/>
                        </w:rPr>
                      </w:pPr>
                      <w:r>
                        <w:rPr>
                          <w:rFonts w:ascii="Sabon LT Std" w:hAnsi="Sabon LT Std"/>
                          <w:i/>
                          <w:iCs/>
                          <w:sz w:val="20"/>
                          <w:szCs w:val="20"/>
                        </w:rPr>
                        <w:t xml:space="preserve">Riviera </w:t>
                      </w:r>
                      <w:r w:rsidR="00DD7D9E">
                        <w:rPr>
                          <w:rFonts w:ascii="Sabon LT Std" w:hAnsi="Sabon LT Std"/>
                          <w:i/>
                          <w:iCs/>
                          <w:sz w:val="20"/>
                          <w:szCs w:val="20"/>
                        </w:rPr>
                        <w:t xml:space="preserve">- </w:t>
                      </w:r>
                      <w:r>
                        <w:rPr>
                          <w:rFonts w:ascii="Sabon LT Std" w:hAnsi="Sabon LT Std"/>
                          <w:i/>
                          <w:iCs/>
                          <w:sz w:val="20"/>
                          <w:szCs w:val="20"/>
                        </w:rPr>
                        <w:t xml:space="preserve">3rd </w:t>
                      </w:r>
                      <w:proofErr w:type="spellStart"/>
                      <w:r>
                        <w:rPr>
                          <w:rFonts w:ascii="Sabon LT Std" w:hAnsi="Sabon LT Std"/>
                          <w:i/>
                          <w:iCs/>
                          <w:sz w:val="20"/>
                          <w:szCs w:val="20"/>
                        </w:rPr>
                        <w:t>Generation</w:t>
                      </w:r>
                      <w:proofErr w:type="spellEnd"/>
                      <w:r>
                        <w:rPr>
                          <w:rFonts w:ascii="Sabon LT Std" w:hAnsi="Sabon LT Std"/>
                          <w:i/>
                          <w:iCs/>
                          <w:sz w:val="20"/>
                          <w:szCs w:val="20"/>
                        </w:rPr>
                        <w:t xml:space="preserve"> – Complication 1985 &amp; Chrono 1993 </w:t>
                      </w:r>
                    </w:p>
                  </w:txbxContent>
                </v:textbox>
                <w10:wrap type="square" anchorx="margin"/>
              </v:shape>
            </w:pict>
          </mc:Fallback>
        </mc:AlternateContent>
      </w:r>
      <w:r>
        <w:rPr>
          <w:noProof/>
        </w:rPr>
        <w:drawing>
          <wp:anchor distT="0" distB="0" distL="114300" distR="114300" simplePos="0" relativeHeight="251668480" behindDoc="0" locked="0" layoutInCell="1" allowOverlap="1" wp14:anchorId="2E896E81" wp14:editId="65D0FB7A">
            <wp:simplePos x="0" y="0"/>
            <wp:positionH relativeFrom="column">
              <wp:posOffset>2636520</wp:posOffset>
            </wp:positionH>
            <wp:positionV relativeFrom="paragraph">
              <wp:posOffset>0</wp:posOffset>
            </wp:positionV>
            <wp:extent cx="2355215" cy="3239770"/>
            <wp:effectExtent l="0" t="0" r="698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5215" cy="32397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696116C1" wp14:editId="1D80D999">
            <wp:simplePos x="0" y="0"/>
            <wp:positionH relativeFrom="column">
              <wp:posOffset>989330</wp:posOffset>
            </wp:positionH>
            <wp:positionV relativeFrom="paragraph">
              <wp:posOffset>0</wp:posOffset>
            </wp:positionV>
            <wp:extent cx="2348230" cy="3230245"/>
            <wp:effectExtent l="0" t="0" r="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8230" cy="3230245"/>
                    </a:xfrm>
                    <a:prstGeom prst="rect">
                      <a:avLst/>
                    </a:prstGeom>
                    <a:noFill/>
                  </pic:spPr>
                </pic:pic>
              </a:graphicData>
            </a:graphic>
            <wp14:sizeRelH relativeFrom="margin">
              <wp14:pctWidth>0</wp14:pctWidth>
            </wp14:sizeRelH>
            <wp14:sizeRelV relativeFrom="margin">
              <wp14:pctHeight>0</wp14:pctHeight>
            </wp14:sizeRelV>
          </wp:anchor>
        </w:drawing>
      </w:r>
    </w:p>
    <w:p w14:paraId="1487FABC"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3FAABD76"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1433366E"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0BBBD648"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40184419"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7DF958E8"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61D4B6B6"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38725CD4"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165FFC65"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7B627E30"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0C8FECEE"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088112BF"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5AB8EA46"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030064D0"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412829D3"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3CD94837"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76B4382C"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7ADBFA26" w14:textId="77777777" w:rsidR="000C4BA0" w:rsidRDefault="000C4BA0" w:rsidP="000C4BA0">
      <w:pPr>
        <w:pStyle w:val="Corps"/>
        <w:tabs>
          <w:tab w:val="left" w:pos="7087"/>
          <w:tab w:val="left" w:pos="7795"/>
        </w:tabs>
        <w:spacing w:line="240" w:lineRule="auto"/>
        <w:rPr>
          <w:rFonts w:ascii="Times" w:hAnsi="Times"/>
          <w:color w:val="auto"/>
          <w:sz w:val="24"/>
          <w:lang w:eastAsia="zh-TW"/>
        </w:rPr>
      </w:pPr>
    </w:p>
    <w:p w14:paraId="641881E8" w14:textId="66E1956A" w:rsidR="000C4BA0" w:rsidRPr="000C4BA0" w:rsidRDefault="000C4BA0" w:rsidP="000C4BA0">
      <w:pPr>
        <w:pStyle w:val="NoSpacing"/>
        <w:ind w:firstLine="567"/>
        <w:jc w:val="both"/>
        <w:rPr>
          <w:rFonts w:ascii="Times New Roman" w:eastAsia="SimSun" w:hAnsi="Times New Roman"/>
          <w:lang w:eastAsia="zh-TW"/>
        </w:rPr>
      </w:pPr>
      <w:r>
        <w:rPr>
          <w:rFonts w:ascii="Times" w:hAnsi="Times"/>
          <w:lang w:eastAsia="zh-TW"/>
        </w:rPr>
        <w:tab/>
      </w:r>
      <w:r w:rsidRPr="00DD2C32">
        <w:rPr>
          <w:rFonts w:ascii="Times New Roman" w:eastAsia="SimSun" w:hAnsi="Times New Roman" w:hint="eastAsia"/>
          <w:lang w:eastAsia="zh-TW"/>
        </w:rPr>
        <w:t>2004</w:t>
      </w:r>
      <w:r w:rsidRPr="00C8771C">
        <w:rPr>
          <w:rFonts w:ascii="Times New Roman" w:eastAsia="PMingLiU" w:hAnsi="Times New Roman" w:hint="eastAsia"/>
          <w:lang w:eastAsia="zh-TW"/>
        </w:rPr>
        <w:t>年，利維拉系列推出了兩種面貌的第四代腕</w:t>
      </w:r>
      <w:r>
        <w:rPr>
          <w:rFonts w:ascii="Times New Roman" w:eastAsia="PMingLiU" w:hAnsi="Times New Roman"/>
          <w:lang w:eastAsia="zh-TW"/>
        </w:rPr>
        <w:t>錶</w:t>
      </w:r>
      <w:r w:rsidRPr="00C8771C">
        <w:rPr>
          <w:rFonts w:ascii="Times New Roman" w:eastAsia="PMingLiU" w:hAnsi="Times New Roman" w:hint="eastAsia"/>
          <w:lang w:eastAsia="zh-TW"/>
        </w:rPr>
        <w:t>，展現兩種演繹手法：一種</w:t>
      </w:r>
      <w:r>
        <w:rPr>
          <w:rFonts w:ascii="Times New Roman" w:eastAsia="PMingLiU" w:hAnsi="Times New Roman"/>
          <w:lang w:eastAsia="zh-TW"/>
        </w:rPr>
        <w:t>為</w:t>
      </w:r>
      <w:r w:rsidRPr="00C8771C">
        <w:rPr>
          <w:rFonts w:ascii="Times New Roman" w:eastAsia="PMingLiU" w:hAnsi="Times New Roman" w:hint="eastAsia"/>
          <w:lang w:eastAsia="zh-TW"/>
        </w:rPr>
        <w:t>經典風，另一種則較具運動風。名士</w:t>
      </w:r>
      <w:r>
        <w:rPr>
          <w:rFonts w:ascii="Times New Roman" w:eastAsia="PMingLiU" w:hAnsi="Times New Roman"/>
          <w:lang w:eastAsia="zh-TW"/>
        </w:rPr>
        <w:t>為</w:t>
      </w:r>
      <w:r w:rsidRPr="00C8771C">
        <w:rPr>
          <w:rFonts w:ascii="Times New Roman" w:eastAsia="PMingLiU" w:hAnsi="Times New Roman" w:hint="eastAsia"/>
          <w:lang w:eastAsia="zh-TW"/>
        </w:rPr>
        <w:t>“經典風”産品</w:t>
      </w:r>
      <w:r>
        <w:rPr>
          <w:rFonts w:ascii="Times New Roman" w:eastAsia="PMingLiU" w:hAnsi="Times New Roman"/>
          <w:lang w:eastAsia="zh-TW"/>
        </w:rPr>
        <w:t>線</w:t>
      </w:r>
      <w:r w:rsidRPr="00C8771C">
        <w:rPr>
          <w:rFonts w:ascii="Times New Roman" w:eastAsia="PMingLiU" w:hAnsi="Times New Roman" w:hint="eastAsia"/>
          <w:lang w:eastAsia="zh-TW"/>
        </w:rPr>
        <w:t>保留了錶殼的十二邊形造型，但以不同材質和盤面配置來演繹錶盤設計。在“運動風”産品</w:t>
      </w:r>
      <w:r>
        <w:rPr>
          <w:rFonts w:ascii="Times New Roman" w:eastAsia="PMingLiU" w:hAnsi="Times New Roman"/>
          <w:lang w:eastAsia="zh-TW"/>
        </w:rPr>
        <w:t>線</w:t>
      </w:r>
      <w:r w:rsidRPr="00C8771C">
        <w:rPr>
          <w:rFonts w:ascii="Times New Roman" w:eastAsia="PMingLiU" w:hAnsi="Times New Roman" w:hint="eastAsia"/>
          <w:lang w:eastAsia="zh-TW"/>
        </w:rPr>
        <w:t>方面，利維拉首次在其</w:t>
      </w:r>
      <w:r>
        <w:rPr>
          <w:rFonts w:ascii="Times New Roman" w:eastAsia="PMingLiU" w:hAnsi="Times New Roman"/>
          <w:lang w:eastAsia="zh-TW"/>
        </w:rPr>
        <w:t>錶</w:t>
      </w:r>
      <w:r w:rsidRPr="00C8771C">
        <w:rPr>
          <w:rFonts w:ascii="Times New Roman" w:eastAsia="PMingLiU" w:hAnsi="Times New Roman" w:hint="eastAsia"/>
          <w:lang w:eastAsia="zh-TW"/>
        </w:rPr>
        <w:t>圈上配備了</w:t>
      </w:r>
      <w:r w:rsidRPr="00DD2C32">
        <w:rPr>
          <w:rFonts w:ascii="Times New Roman" w:eastAsia="SimSun" w:hAnsi="Times New Roman" w:hint="eastAsia"/>
          <w:lang w:eastAsia="zh-TW"/>
        </w:rPr>
        <w:t>4</w:t>
      </w:r>
      <w:r w:rsidRPr="00C8771C">
        <w:rPr>
          <w:rFonts w:ascii="Times New Roman" w:eastAsia="PMingLiU" w:hAnsi="Times New Roman" w:hint="eastAsia"/>
          <w:lang w:eastAsia="zh-TW"/>
        </w:rPr>
        <w:t>顆螺釘，以塑造運動感十足的顯眼外形。這一迷人的運動風格經歷了時光的考驗，</w:t>
      </w:r>
      <w:r>
        <w:rPr>
          <w:rFonts w:ascii="Times New Roman" w:eastAsia="PMingLiU" w:hAnsi="Times New Roman" w:hint="eastAsia"/>
          <w:lang w:eastAsia="zh-TW"/>
        </w:rPr>
        <w:t>流傳</w:t>
      </w:r>
      <w:r w:rsidRPr="00C8771C">
        <w:rPr>
          <w:rFonts w:ascii="Times New Roman" w:eastAsia="PMingLiU" w:hAnsi="Times New Roman" w:hint="eastAsia"/>
          <w:lang w:eastAsia="zh-TW"/>
        </w:rPr>
        <w:t>至今。</w:t>
      </w:r>
    </w:p>
    <w:p w14:paraId="1B3C9619"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eastAsia="zh-TW"/>
        </w:rPr>
      </w:pPr>
    </w:p>
    <w:p w14:paraId="7E56F75F" w14:textId="30C6C50C" w:rsidR="000C4BA0" w:rsidRDefault="000C4BA0" w:rsidP="036916DF">
      <w:pPr>
        <w:pStyle w:val="Corps"/>
        <w:tabs>
          <w:tab w:val="left" w:pos="7087"/>
          <w:tab w:val="left" w:pos="7795"/>
        </w:tabs>
        <w:spacing w:line="240" w:lineRule="auto"/>
        <w:rPr>
          <w:rFonts w:ascii="Times" w:eastAsiaTheme="minorEastAsia" w:hAnsi="Times" w:cstheme="minorBidi"/>
          <w:color w:val="auto"/>
          <w:sz w:val="24"/>
          <w:szCs w:val="24"/>
          <w:lang w:eastAsia="zh-TW"/>
        </w:rPr>
      </w:pPr>
      <w:r>
        <w:rPr>
          <w:noProof/>
        </w:rPr>
        <w:drawing>
          <wp:inline distT="0" distB="0" distL="0" distR="0" wp14:anchorId="048DE154" wp14:editId="557BC426">
            <wp:extent cx="5758178" cy="2381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a:extLst>
                        <a:ext uri="{28A0092B-C50C-407E-A947-70E740481C1C}">
                          <a14:useLocalDpi xmlns:a14="http://schemas.microsoft.com/office/drawing/2010/main" val="0"/>
                        </a:ext>
                      </a:extLst>
                    </a:blip>
                    <a:srcRect t="35597" b="9387"/>
                    <a:stretch>
                      <a:fillRect/>
                    </a:stretch>
                  </pic:blipFill>
                  <pic:spPr>
                    <a:xfrm>
                      <a:off x="0" y="0"/>
                      <a:ext cx="5758178" cy="2381250"/>
                    </a:xfrm>
                    <a:prstGeom prst="rect">
                      <a:avLst/>
                    </a:prstGeom>
                  </pic:spPr>
                </pic:pic>
              </a:graphicData>
            </a:graphic>
          </wp:inline>
        </w:drawing>
      </w:r>
    </w:p>
    <w:p w14:paraId="695D03DA" w14:textId="77777777" w:rsidR="000C4BA0" w:rsidRDefault="000C4BA0" w:rsidP="000C4BA0">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3069A447" w14:textId="2C412211"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r>
        <w:rPr>
          <w:rFonts w:ascii="Times" w:eastAsia="PMingLiU" w:hAnsi="Times" w:hint="eastAsia"/>
          <w:color w:val="auto"/>
          <w:sz w:val="24"/>
          <w:lang w:eastAsia="zh-TW"/>
        </w:rPr>
        <w:t>重磅回歸的利維拉系列於</w:t>
      </w:r>
      <w:r>
        <w:rPr>
          <w:rFonts w:ascii="Times" w:hAnsi="Times"/>
          <w:color w:val="auto"/>
          <w:sz w:val="24"/>
          <w:lang w:eastAsia="zh-TW"/>
        </w:rPr>
        <w:t>2021</w:t>
      </w:r>
      <w:r>
        <w:rPr>
          <w:rFonts w:ascii="Times" w:eastAsia="PMingLiU" w:hAnsi="Times" w:hint="eastAsia"/>
          <w:color w:val="auto"/>
          <w:sz w:val="24"/>
          <w:lang w:eastAsia="zh-TW"/>
        </w:rPr>
        <w:t>年推出第五代腕錶，以面貌多變的手法延續利維拉永恒不朽的運動時尚個性，又不失利維拉的迷人特質。</w:t>
      </w:r>
      <w:r>
        <w:rPr>
          <w:rFonts w:ascii="Times" w:hAnsi="Times"/>
          <w:color w:val="auto"/>
          <w:sz w:val="24"/>
          <w:lang w:eastAsia="zh-TW"/>
        </w:rPr>
        <w:t xml:space="preserve"> </w:t>
      </w:r>
    </w:p>
    <w:p w14:paraId="59C49FF2" w14:textId="6738E279"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0C553AD0" w14:textId="77777777" w:rsidR="000C4BA0" w:rsidRDefault="000C4BA0" w:rsidP="000C4BA0">
      <w:pPr>
        <w:pStyle w:val="Corps"/>
        <w:tabs>
          <w:tab w:val="left" w:pos="7087"/>
          <w:tab w:val="left" w:pos="7795"/>
        </w:tabs>
        <w:spacing w:line="240" w:lineRule="auto"/>
        <w:ind w:firstLineChars="200" w:firstLine="480"/>
        <w:rPr>
          <w:rFonts w:ascii="Times" w:hAnsi="Times"/>
          <w:color w:val="auto"/>
          <w:sz w:val="24"/>
          <w:lang w:eastAsia="zh-TW"/>
        </w:rPr>
      </w:pPr>
    </w:p>
    <w:p w14:paraId="6BBC0C66" w14:textId="77777777" w:rsidR="003D0F80" w:rsidRPr="00DD2C32" w:rsidRDefault="003D0F80" w:rsidP="003D0F80">
      <w:pPr>
        <w:pStyle w:val="NoSpacing"/>
        <w:ind w:firstLine="567"/>
        <w:jc w:val="both"/>
        <w:rPr>
          <w:rFonts w:ascii="Times New Roman" w:eastAsia="SimSun" w:hAnsi="Times New Roman"/>
          <w:lang w:eastAsia="zh-TW"/>
        </w:rPr>
      </w:pPr>
    </w:p>
    <w:p w14:paraId="26124659" w14:textId="77777777" w:rsidR="003D0F80" w:rsidRPr="00DD2C32" w:rsidRDefault="003D0F80" w:rsidP="003D0F80">
      <w:pPr>
        <w:pStyle w:val="Corps"/>
        <w:pBdr>
          <w:bottom w:val="dotted" w:sz="24" w:space="1" w:color="auto"/>
        </w:pBdr>
        <w:tabs>
          <w:tab w:val="left" w:pos="7087"/>
          <w:tab w:val="left" w:pos="7795"/>
        </w:tabs>
        <w:spacing w:line="240" w:lineRule="auto"/>
        <w:rPr>
          <w:rFonts w:ascii="Times New Roman" w:eastAsiaTheme="minorHAnsi" w:hAnsi="Times New Roman" w:cstheme="minorBidi"/>
          <w:color w:val="auto"/>
          <w:sz w:val="24"/>
          <w:szCs w:val="24"/>
          <w:lang w:val="fr-CH" w:eastAsia="zh-TW"/>
        </w:rPr>
      </w:pPr>
    </w:p>
    <w:p w14:paraId="262191E2" w14:textId="0B96E6C2" w:rsidR="003D0F80" w:rsidRPr="00DD2C32" w:rsidRDefault="000C4BA0" w:rsidP="003D0F80">
      <w:pPr>
        <w:pStyle w:val="Corps"/>
        <w:rPr>
          <w:rFonts w:ascii="Times New Roman" w:hAnsi="Times New Roman" w:cs="Times"/>
          <w:b/>
          <w:bCs/>
          <w:sz w:val="24"/>
          <w:szCs w:val="24"/>
          <w:lang w:eastAsia="zh-TW"/>
        </w:rPr>
      </w:pPr>
      <w:r>
        <w:rPr>
          <w:rFonts w:ascii="Times" w:hAnsi="Times"/>
          <w:b/>
          <w:bCs/>
          <w:noProof/>
        </w:rPr>
        <w:drawing>
          <wp:anchor distT="0" distB="0" distL="114300" distR="114300" simplePos="0" relativeHeight="251671552" behindDoc="0" locked="0" layoutInCell="1" allowOverlap="1" wp14:anchorId="3FEFD47E" wp14:editId="371F5228">
            <wp:simplePos x="0" y="0"/>
            <wp:positionH relativeFrom="margin">
              <wp:align>left</wp:align>
            </wp:positionH>
            <wp:positionV relativeFrom="paragraph">
              <wp:posOffset>207645</wp:posOffset>
            </wp:positionV>
            <wp:extent cx="1692910" cy="2113915"/>
            <wp:effectExtent l="0" t="0" r="254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2910" cy="2113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E664DD" w14:textId="7F877B6C" w:rsidR="003D0F80" w:rsidRPr="00DD2C32" w:rsidRDefault="003D0F80" w:rsidP="003D0F80">
      <w:pPr>
        <w:pStyle w:val="Corps"/>
        <w:rPr>
          <w:rFonts w:ascii="Times New Roman" w:hAnsi="Times New Roman" w:cs="Times"/>
          <w:b/>
          <w:bCs/>
          <w:sz w:val="24"/>
          <w:szCs w:val="24"/>
          <w:lang w:eastAsia="zh-TW"/>
        </w:rPr>
      </w:pPr>
      <w:r w:rsidRPr="00C8771C">
        <w:rPr>
          <w:rFonts w:ascii="Times New Roman" w:eastAsia="PMingLiU" w:hAnsi="Times New Roman" w:hint="eastAsia"/>
          <w:b/>
          <w:sz w:val="24"/>
          <w:lang w:eastAsia="zh-TW"/>
        </w:rPr>
        <w:t>相關</w:t>
      </w:r>
      <w:r>
        <w:rPr>
          <w:rFonts w:ascii="Times New Roman" w:eastAsia="PMingLiU" w:hAnsi="Times New Roman" w:hint="eastAsia"/>
          <w:b/>
          <w:sz w:val="24"/>
          <w:lang w:eastAsia="zh-TW"/>
        </w:rPr>
        <w:t>訊息</w:t>
      </w:r>
      <w:r w:rsidRPr="00C8771C">
        <w:rPr>
          <w:rFonts w:ascii="Times New Roman" w:eastAsia="PMingLiU" w:hAnsi="Times New Roman" w:hint="eastAsia"/>
          <w:b/>
          <w:sz w:val="24"/>
          <w:lang w:eastAsia="zh-TW"/>
        </w:rPr>
        <w:t>：</w:t>
      </w:r>
    </w:p>
    <w:p w14:paraId="51B8635A" w14:textId="77777777" w:rsidR="003D0F80" w:rsidRPr="00DD2C32" w:rsidRDefault="003D0F80" w:rsidP="003D0F80">
      <w:pPr>
        <w:pStyle w:val="Corps"/>
        <w:rPr>
          <w:rFonts w:ascii="Times New Roman" w:hAnsi="Times New Roman" w:cs="Times"/>
          <w:sz w:val="24"/>
          <w:szCs w:val="24"/>
          <w:lang w:val="fr-CH" w:eastAsia="zh-TW"/>
        </w:rPr>
      </w:pPr>
    </w:p>
    <w:p w14:paraId="29C85148" w14:textId="77777777" w:rsidR="003D0F80" w:rsidRPr="00DD2C32" w:rsidRDefault="003D0F80" w:rsidP="003D0F80">
      <w:pPr>
        <w:pStyle w:val="Corps"/>
        <w:rPr>
          <w:rFonts w:ascii="Times New Roman" w:hAnsi="Times New Roman" w:cs="Times"/>
          <w:sz w:val="24"/>
          <w:szCs w:val="24"/>
          <w:lang w:eastAsia="zh-TW"/>
        </w:rPr>
      </w:pPr>
      <w:r>
        <w:rPr>
          <w:rFonts w:ascii="Times New Roman" w:eastAsia="PMingLiU" w:hAnsi="Times New Roman"/>
          <w:sz w:val="24"/>
          <w:lang w:eastAsia="zh-TW"/>
        </w:rPr>
        <w:t>錶</w:t>
      </w:r>
      <w:r w:rsidRPr="00C8771C">
        <w:rPr>
          <w:rFonts w:ascii="Times New Roman" w:eastAsia="PMingLiU" w:hAnsi="Times New Roman" w:hint="eastAsia"/>
          <w:sz w:val="24"/>
          <w:lang w:eastAsia="zh-TW"/>
        </w:rPr>
        <w:t>款：</w:t>
      </w:r>
      <w:r w:rsidRPr="00DD2C32">
        <w:rPr>
          <w:rFonts w:ascii="Times New Roman" w:hAnsi="Times New Roman" w:hint="eastAsia"/>
          <w:sz w:val="24"/>
          <w:lang w:eastAsia="zh-TW"/>
        </w:rPr>
        <w:t>Riviera 10716</w:t>
      </w:r>
    </w:p>
    <w:p w14:paraId="04E30BFB" w14:textId="77777777" w:rsidR="003D0F80" w:rsidRPr="00DD2C32" w:rsidRDefault="003D0F80" w:rsidP="003D0F80">
      <w:pPr>
        <w:pStyle w:val="Corps"/>
        <w:rPr>
          <w:rFonts w:ascii="Times New Roman" w:hAnsi="Times New Roman" w:cs="Times"/>
          <w:sz w:val="24"/>
          <w:szCs w:val="24"/>
          <w:lang w:eastAsia="zh-TW"/>
        </w:rPr>
      </w:pPr>
      <w:r w:rsidRPr="00C8771C">
        <w:rPr>
          <w:rFonts w:ascii="Times New Roman" w:eastAsia="PMingLiU" w:hAnsi="Times New Roman" w:hint="eastAsia"/>
          <w:sz w:val="24"/>
          <w:lang w:eastAsia="zh-TW"/>
        </w:rPr>
        <w:t>價格：</w:t>
      </w:r>
      <w:r w:rsidRPr="00DD2C32">
        <w:rPr>
          <w:rFonts w:ascii="Times New Roman" w:hAnsi="Times New Roman" w:hint="eastAsia"/>
          <w:sz w:val="24"/>
          <w:lang w:eastAsia="zh-TW"/>
        </w:rPr>
        <w:t>3</w:t>
      </w:r>
      <w:r w:rsidRPr="00DD2C32">
        <w:rPr>
          <w:rFonts w:ascii="Times New Roman" w:hAnsi="Times New Roman"/>
          <w:sz w:val="24"/>
          <w:lang w:eastAsia="zh-TW"/>
        </w:rPr>
        <w:t>1</w:t>
      </w:r>
      <w:r w:rsidRPr="00DD2C32">
        <w:rPr>
          <w:rFonts w:ascii="Times New Roman" w:hAnsi="Times New Roman" w:hint="eastAsia"/>
          <w:sz w:val="24"/>
          <w:lang w:eastAsia="zh-TW"/>
        </w:rPr>
        <w:t>,</w:t>
      </w:r>
      <w:r w:rsidRPr="00DD2C32">
        <w:rPr>
          <w:rFonts w:ascii="Times New Roman" w:hAnsi="Times New Roman"/>
          <w:sz w:val="24"/>
          <w:lang w:eastAsia="zh-TW"/>
        </w:rPr>
        <w:t>500</w:t>
      </w:r>
      <w:r w:rsidRPr="00C8771C">
        <w:rPr>
          <w:rFonts w:ascii="Times New Roman" w:eastAsia="PMingLiU" w:hAnsi="Times New Roman" w:hint="eastAsia"/>
          <w:sz w:val="24"/>
          <w:lang w:eastAsia="zh-TW"/>
        </w:rPr>
        <w:t>元</w:t>
      </w:r>
    </w:p>
    <w:p w14:paraId="154F40FA" w14:textId="77777777" w:rsidR="003D0F80" w:rsidRPr="00DD2C32" w:rsidRDefault="003D0F80" w:rsidP="003D0F80">
      <w:pPr>
        <w:pStyle w:val="Corps"/>
        <w:rPr>
          <w:rFonts w:ascii="Times New Roman" w:hAnsi="Times New Roman" w:cs="Times"/>
          <w:sz w:val="24"/>
          <w:szCs w:val="24"/>
          <w:lang w:eastAsia="zh-TW"/>
        </w:rPr>
      </w:pPr>
      <w:r w:rsidRPr="00C8771C">
        <w:rPr>
          <w:rFonts w:ascii="Times New Roman" w:eastAsia="PMingLiU" w:hAnsi="Times New Roman" w:hint="eastAsia"/>
          <w:sz w:val="24"/>
          <w:lang w:eastAsia="zh-TW"/>
        </w:rPr>
        <w:t>推出時間：</w:t>
      </w:r>
      <w:r w:rsidRPr="00DD2C32">
        <w:rPr>
          <w:rFonts w:ascii="Times New Roman" w:hAnsi="Times New Roman" w:hint="eastAsia"/>
          <w:sz w:val="24"/>
          <w:lang w:eastAsia="zh-TW"/>
        </w:rPr>
        <w:t>2023</w:t>
      </w:r>
      <w:r w:rsidRPr="00C8771C">
        <w:rPr>
          <w:rFonts w:ascii="Times New Roman" w:eastAsia="PMingLiU" w:hAnsi="Times New Roman" w:hint="eastAsia"/>
          <w:sz w:val="24"/>
          <w:lang w:eastAsia="zh-TW"/>
        </w:rPr>
        <w:t>年</w:t>
      </w:r>
      <w:r w:rsidRPr="00DD2C32">
        <w:rPr>
          <w:rFonts w:ascii="Times New Roman" w:hAnsi="Times New Roman" w:hint="eastAsia"/>
          <w:sz w:val="24"/>
          <w:lang w:eastAsia="zh-TW"/>
        </w:rPr>
        <w:t>6</w:t>
      </w:r>
      <w:r w:rsidRPr="00C8771C">
        <w:rPr>
          <w:rFonts w:ascii="Times New Roman" w:eastAsia="PMingLiU" w:hAnsi="Times New Roman" w:hint="eastAsia"/>
          <w:sz w:val="24"/>
          <w:lang w:eastAsia="zh-TW"/>
        </w:rPr>
        <w:t>月</w:t>
      </w:r>
    </w:p>
    <w:p w14:paraId="1C7C716B" w14:textId="77777777" w:rsidR="003D0F80" w:rsidRPr="00DD2C32" w:rsidRDefault="003D0F80" w:rsidP="003D0F80">
      <w:pPr>
        <w:pStyle w:val="Corps"/>
        <w:rPr>
          <w:rFonts w:ascii="Times New Roman" w:hAnsi="Times New Roman" w:cs="Times"/>
          <w:sz w:val="24"/>
          <w:szCs w:val="24"/>
          <w:lang w:eastAsia="zh-TW"/>
        </w:rPr>
      </w:pPr>
    </w:p>
    <w:p w14:paraId="6D17CAFE" w14:textId="77777777" w:rsidR="003D0F80" w:rsidRPr="00DD2C32" w:rsidRDefault="003D0F80" w:rsidP="003D0F80">
      <w:pPr>
        <w:pStyle w:val="Corps"/>
        <w:rPr>
          <w:rFonts w:ascii="Times New Roman" w:hAnsi="Times New Roman" w:cs="Times"/>
          <w:sz w:val="24"/>
          <w:szCs w:val="24"/>
          <w:lang w:eastAsia="zh-TW"/>
        </w:rPr>
      </w:pPr>
      <w:r>
        <w:rPr>
          <w:rFonts w:ascii="Times New Roman" w:eastAsia="PMingLiU" w:hAnsi="Times New Roman"/>
          <w:sz w:val="24"/>
          <w:lang w:eastAsia="zh-TW"/>
        </w:rPr>
        <w:t>錶</w:t>
      </w:r>
      <w:r w:rsidRPr="00C8771C">
        <w:rPr>
          <w:rFonts w:ascii="Times New Roman" w:eastAsia="PMingLiU" w:hAnsi="Times New Roman" w:hint="eastAsia"/>
          <w:sz w:val="24"/>
          <w:lang w:eastAsia="zh-TW"/>
        </w:rPr>
        <w:t>款：</w:t>
      </w:r>
      <w:r w:rsidRPr="00DD2C32">
        <w:rPr>
          <w:rFonts w:ascii="Times New Roman" w:hAnsi="Times New Roman" w:hint="eastAsia"/>
          <w:sz w:val="24"/>
          <w:lang w:eastAsia="zh-TW"/>
        </w:rPr>
        <w:t>Riviera 10717</w:t>
      </w:r>
    </w:p>
    <w:p w14:paraId="44D36A29" w14:textId="77777777" w:rsidR="003D0F80" w:rsidRPr="00DD2C32" w:rsidRDefault="003D0F80" w:rsidP="003D0F80">
      <w:pPr>
        <w:pStyle w:val="Corps"/>
        <w:rPr>
          <w:rFonts w:ascii="Times New Roman" w:hAnsi="Times New Roman" w:cs="Times"/>
          <w:sz w:val="24"/>
          <w:szCs w:val="24"/>
          <w:lang w:eastAsia="zh-TW"/>
        </w:rPr>
      </w:pPr>
      <w:r w:rsidRPr="00C8771C">
        <w:rPr>
          <w:rFonts w:ascii="Times New Roman" w:eastAsia="PMingLiU" w:hAnsi="Times New Roman" w:hint="eastAsia"/>
          <w:sz w:val="24"/>
          <w:lang w:eastAsia="zh-TW"/>
        </w:rPr>
        <w:t>價格：</w:t>
      </w:r>
      <w:r w:rsidRPr="00DD2C32">
        <w:rPr>
          <w:rFonts w:ascii="Times New Roman" w:hAnsi="Times New Roman" w:hint="eastAsia"/>
          <w:sz w:val="24"/>
          <w:lang w:eastAsia="zh-TW"/>
        </w:rPr>
        <w:t>3</w:t>
      </w:r>
      <w:r w:rsidRPr="00DD2C32">
        <w:rPr>
          <w:rFonts w:ascii="Times New Roman" w:hAnsi="Times New Roman"/>
          <w:sz w:val="24"/>
          <w:lang w:eastAsia="zh-TW"/>
        </w:rPr>
        <w:t>2,800</w:t>
      </w:r>
      <w:r w:rsidRPr="00C8771C">
        <w:rPr>
          <w:rFonts w:ascii="Times New Roman" w:eastAsia="PMingLiU" w:hAnsi="Times New Roman" w:hint="eastAsia"/>
          <w:sz w:val="24"/>
          <w:lang w:eastAsia="zh-TW"/>
        </w:rPr>
        <w:t>元</w:t>
      </w:r>
    </w:p>
    <w:p w14:paraId="36455219" w14:textId="4EDAAE13" w:rsidR="0045643C" w:rsidRDefault="003D0F80" w:rsidP="003D0F80">
      <w:pPr>
        <w:pStyle w:val="Corps"/>
        <w:rPr>
          <w:rFonts w:ascii="Times New Roman" w:eastAsia="PMingLiU" w:hAnsi="Times New Roman"/>
          <w:sz w:val="24"/>
          <w:lang w:eastAsia="zh-TW"/>
        </w:rPr>
      </w:pPr>
      <w:r w:rsidRPr="00C8771C">
        <w:rPr>
          <w:rFonts w:ascii="Times New Roman" w:eastAsia="PMingLiU" w:hAnsi="Times New Roman" w:hint="eastAsia"/>
          <w:sz w:val="24"/>
          <w:lang w:eastAsia="zh-TW"/>
        </w:rPr>
        <w:t>推出時間：</w:t>
      </w:r>
      <w:r w:rsidRPr="00DD2C32">
        <w:rPr>
          <w:rFonts w:ascii="Times New Roman" w:hAnsi="Times New Roman" w:hint="eastAsia"/>
          <w:sz w:val="24"/>
          <w:lang w:eastAsia="zh-TW"/>
        </w:rPr>
        <w:t>2023</w:t>
      </w:r>
      <w:r w:rsidRPr="00C8771C">
        <w:rPr>
          <w:rFonts w:ascii="Times New Roman" w:eastAsia="PMingLiU" w:hAnsi="Times New Roman" w:hint="eastAsia"/>
          <w:sz w:val="24"/>
          <w:lang w:eastAsia="zh-TW"/>
        </w:rPr>
        <w:t>年</w:t>
      </w:r>
      <w:r w:rsidRPr="00DD2C32">
        <w:rPr>
          <w:rFonts w:ascii="Times New Roman" w:hAnsi="Times New Roman" w:hint="eastAsia"/>
          <w:sz w:val="24"/>
          <w:lang w:eastAsia="zh-TW"/>
        </w:rPr>
        <w:t>6</w:t>
      </w:r>
      <w:r w:rsidRPr="00C8771C">
        <w:rPr>
          <w:rFonts w:ascii="Times New Roman" w:eastAsia="PMingLiU" w:hAnsi="Times New Roman" w:hint="eastAsia"/>
          <w:sz w:val="24"/>
          <w:lang w:eastAsia="zh-TW"/>
        </w:rPr>
        <w:t>月</w:t>
      </w:r>
    </w:p>
    <w:p w14:paraId="3654FA80" w14:textId="0EF7E603" w:rsidR="000C4BA0" w:rsidRDefault="000C4BA0" w:rsidP="003D0F80">
      <w:pPr>
        <w:pStyle w:val="Corps"/>
        <w:rPr>
          <w:rFonts w:ascii="Times New Roman" w:hAnsi="Times New Roman" w:cs="Times"/>
          <w:sz w:val="24"/>
          <w:szCs w:val="24"/>
          <w:lang w:eastAsia="zh-TW"/>
        </w:rPr>
      </w:pPr>
    </w:p>
    <w:p w14:paraId="573FB982" w14:textId="167EEFB8" w:rsidR="000C4BA0" w:rsidRDefault="000C4BA0" w:rsidP="003D0F80">
      <w:pPr>
        <w:pStyle w:val="Corps"/>
        <w:rPr>
          <w:rFonts w:ascii="Times New Roman" w:hAnsi="Times New Roman" w:cs="Times"/>
          <w:sz w:val="24"/>
          <w:szCs w:val="24"/>
          <w:lang w:eastAsia="zh-TW"/>
        </w:rPr>
      </w:pPr>
      <w:r>
        <w:rPr>
          <w:noProof/>
        </w:rPr>
        <mc:AlternateContent>
          <mc:Choice Requires="wps">
            <w:drawing>
              <wp:anchor distT="0" distB="0" distL="114300" distR="114300" simplePos="0" relativeHeight="251673600" behindDoc="0" locked="0" layoutInCell="1" allowOverlap="1" wp14:anchorId="1EBF1640" wp14:editId="23C555C4">
                <wp:simplePos x="0" y="0"/>
                <wp:positionH relativeFrom="column">
                  <wp:posOffset>0</wp:posOffset>
                </wp:positionH>
                <wp:positionV relativeFrom="paragraph">
                  <wp:posOffset>18415</wp:posOffset>
                </wp:positionV>
                <wp:extent cx="5784850" cy="0"/>
                <wp:effectExtent l="0" t="19050" r="6350" b="19050"/>
                <wp:wrapNone/>
                <wp:docPr id="6" name="Straight Connector 6"/>
                <wp:cNvGraphicFramePr/>
                <a:graphic xmlns:a="http://schemas.openxmlformats.org/drawingml/2006/main">
                  <a:graphicData uri="http://schemas.microsoft.com/office/word/2010/wordprocessingShape">
                    <wps:wsp>
                      <wps:cNvCnPr/>
                      <wps:spPr>
                        <a:xfrm>
                          <a:off x="0" y="0"/>
                          <a:ext cx="578485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953814"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1.45pt" to="45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" strokecolor="black [3200]" strokeweight="3pt">
                <v:stroke dashstyle="1 1" joinstyle="miter"/>
              </v:line>
            </w:pict>
          </mc:Fallback>
        </mc:AlternateContent>
      </w:r>
    </w:p>
    <w:p w14:paraId="5A7EAC81" w14:textId="48ACB7D1" w:rsidR="000C4BA0" w:rsidRDefault="000C4BA0" w:rsidP="003D0F80">
      <w:pPr>
        <w:pStyle w:val="Corps"/>
        <w:rPr>
          <w:rFonts w:ascii="Times New Roman" w:hAnsi="Times New Roman" w:cs="Times"/>
          <w:sz w:val="24"/>
          <w:szCs w:val="24"/>
          <w:lang w:eastAsia="zh-TW"/>
        </w:rPr>
      </w:pPr>
    </w:p>
    <w:p w14:paraId="5CE4A348" w14:textId="77777777" w:rsidR="000C4BA0" w:rsidRDefault="000C4BA0" w:rsidP="000C4BA0">
      <w:pPr>
        <w:pStyle w:val="CorpsA"/>
        <w:jc w:val="both"/>
        <w:rPr>
          <w:rStyle w:val="Aucun"/>
          <w:rFonts w:ascii="Times" w:hAnsi="Times" w:cs="Times"/>
          <w:b/>
          <w:sz w:val="24"/>
          <w:szCs w:val="24"/>
        </w:rPr>
      </w:pPr>
      <w:r>
        <w:rPr>
          <w:rStyle w:val="Aucun"/>
          <w:rFonts w:ascii="Times" w:hAnsi="Times" w:cs="Times" w:hint="eastAsia"/>
          <w:b/>
          <w:sz w:val="24"/>
          <w:szCs w:val="24"/>
        </w:rPr>
        <w:t>（</w:t>
      </w:r>
      <w:r>
        <w:rPr>
          <w:rStyle w:val="Aucun"/>
          <w:rFonts w:ascii="Times" w:hAnsi="Times" w:cs="Times"/>
          <w:b/>
          <w:sz w:val="24"/>
          <w:szCs w:val="24"/>
        </w:rPr>
        <w:t>BAUME &amp; MERCIER</w:t>
      </w:r>
      <w:r>
        <w:rPr>
          <w:rStyle w:val="Aucun"/>
          <w:rFonts w:ascii="Times" w:hAnsi="Times" w:cs="Times" w:hint="eastAsia"/>
          <w:b/>
          <w:sz w:val="24"/>
          <w:szCs w:val="24"/>
        </w:rPr>
        <w:t>）：</w:t>
      </w:r>
    </w:p>
    <w:p w14:paraId="4A58F9DE" w14:textId="77777777" w:rsidR="000C4BA0" w:rsidRDefault="000C4BA0" w:rsidP="000C4BA0">
      <w:pPr>
        <w:pStyle w:val="CorpsA"/>
        <w:jc w:val="both"/>
        <w:rPr>
          <w:rStyle w:val="Aucun"/>
          <w:rFonts w:ascii="Times" w:hAnsi="Times" w:cs="Times"/>
          <w:sz w:val="24"/>
          <w:szCs w:val="24"/>
        </w:rPr>
      </w:pPr>
    </w:p>
    <w:p w14:paraId="52768507" w14:textId="77777777" w:rsidR="000C4BA0" w:rsidRDefault="000C4BA0" w:rsidP="000C4BA0">
      <w:pPr>
        <w:jc w:val="both"/>
        <w:rPr>
          <w:iCs/>
          <w:lang w:eastAsia="zh-TW"/>
        </w:rPr>
      </w:pPr>
      <w:r>
        <w:rPr>
          <w:rFonts w:ascii="Times" w:hAnsi="Times" w:cs="Times" w:hint="eastAsia"/>
          <w:iCs/>
          <w:lang w:eastAsia="zh-TW"/>
        </w:rPr>
        <w:t>名士於</w:t>
      </w:r>
      <w:r>
        <w:rPr>
          <w:rFonts w:ascii="Times" w:hAnsi="Times" w:cs="Times"/>
          <w:iCs/>
          <w:lang w:val="fr-CH" w:eastAsia="zh-TW"/>
        </w:rPr>
        <w:t>1830</w:t>
      </w:r>
      <w:r>
        <w:rPr>
          <w:rFonts w:ascii="Times" w:hAnsi="Times" w:cs="Times" w:hint="eastAsia"/>
          <w:iCs/>
          <w:lang w:eastAsia="zh-TW"/>
        </w:rPr>
        <w:t>年在瑞士株羅地區創立</w:t>
      </w:r>
      <w:r>
        <w:rPr>
          <w:rFonts w:ascii="Times" w:hAnsi="Times" w:cs="Times" w:hint="eastAsia"/>
          <w:iCs/>
          <w:lang w:val="fr-CH" w:eastAsia="zh-TW"/>
        </w:rPr>
        <w:t>，</w:t>
      </w:r>
      <w:r>
        <w:rPr>
          <w:rFonts w:ascii="Times" w:hAnsi="Times" w:cs="Times" w:hint="eastAsia"/>
          <w:iCs/>
          <w:lang w:eastAsia="zh-TW"/>
        </w:rPr>
        <w:t>多年來名士製錶世家所創造的時計享譽國際。名士的製錶工坊座落在瑞士株羅地區的核心地帶，總部設在日內瓦，致力於為客戶提供品質上乘的腕錶。均衡融合設計獨具一格的外觀造型和為客戶提供最佳使用體驗的創新製錶技術，名士製錶世家傳承品牌獨有的美學設計特色及卓越的製錶專業，持續在製錶史上譜寫精彩的時計篇章。名士的製錶專業直接承自創始人</w:t>
      </w:r>
      <w:r>
        <w:rPr>
          <w:rFonts w:ascii="Times" w:hAnsi="Times" w:cs="Times"/>
          <w:iCs/>
          <w:lang w:eastAsia="zh-TW"/>
        </w:rPr>
        <w:t>William Baume</w:t>
      </w:r>
      <w:r>
        <w:rPr>
          <w:rFonts w:ascii="Times" w:hAnsi="Times" w:cs="Times" w:hint="eastAsia"/>
          <w:iCs/>
          <w:lang w:eastAsia="zh-TW"/>
        </w:rPr>
        <w:t>與</w:t>
      </w:r>
      <w:r>
        <w:rPr>
          <w:rFonts w:ascii="Times" w:hAnsi="Times" w:cs="Times"/>
          <w:iCs/>
          <w:lang w:eastAsia="zh-TW"/>
        </w:rPr>
        <w:t>Paul Mercier</w:t>
      </w:r>
      <w:r>
        <w:rPr>
          <w:rFonts w:ascii="Times" w:hAnsi="Times" w:cs="Times" w:hint="eastAsia"/>
          <w:iCs/>
          <w:lang w:eastAsia="zh-TW"/>
        </w:rPr>
        <w:t>的邂逅與合作，融合古典風格和創新精神、傳統與現代、優雅別緻和鮮明個性，而且比以往任何時候都更具當代感。</w:t>
      </w:r>
    </w:p>
    <w:p w14:paraId="27DA2D0B" w14:textId="77777777" w:rsidR="000C4BA0" w:rsidRDefault="000C4BA0" w:rsidP="000C4BA0">
      <w:pPr>
        <w:jc w:val="both"/>
        <w:rPr>
          <w:rFonts w:ascii="Times" w:hAnsi="Times" w:cs="Times"/>
          <w:color w:val="000000" w:themeColor="text1"/>
          <w:lang w:eastAsia="zh-TW"/>
        </w:rPr>
      </w:pPr>
    </w:p>
    <w:bookmarkStart w:id="3" w:name="_Hlk96347187"/>
    <w:p w14:paraId="77FECE1E" w14:textId="77777777" w:rsidR="000C4BA0" w:rsidRPr="0034228C" w:rsidRDefault="000C4BA0" w:rsidP="000C4BA0">
      <w:pPr>
        <w:pStyle w:val="Pardfaut"/>
        <w:jc w:val="both"/>
        <w:rPr>
          <w:rFonts w:ascii="Times" w:eastAsiaTheme="minorHAnsi" w:hAnsi="Times" w:cs="Times"/>
          <w:color w:val="000000" w:themeColor="text1"/>
          <w:sz w:val="24"/>
          <w:szCs w:val="24"/>
          <w:u w:val="single"/>
          <w:bdr w:val="none" w:sz="0" w:space="0" w:color="auto" w:frame="1"/>
          <w:lang w:val="fr-FR" w:eastAsia="en-US"/>
          <w14:textOutline w14:w="0" w14:cap="rnd" w14:cmpd="sng" w14:algn="ctr">
            <w14:noFill/>
            <w14:prstDash w14:val="solid"/>
            <w14:bevel/>
          </w14:textOutline>
        </w:rPr>
      </w:pPr>
      <w:r>
        <w:fldChar w:fldCharType="begin"/>
      </w:r>
      <w:r w:rsidRPr="0034228C">
        <w:rPr>
          <w:lang w:val="fr-FR"/>
        </w:rPr>
        <w:instrText xml:space="preserve"> HYPERLINK "http://www.baume-et-mercier.com" </w:instrText>
      </w:r>
      <w:r>
        <w:fldChar w:fldCharType="separate"/>
      </w:r>
      <w:r w:rsidRPr="0034228C">
        <w:rPr>
          <w:rStyle w:val="Hyperlink"/>
          <w:rFonts w:ascii="Times" w:eastAsiaTheme="minorHAnsi" w:hAnsi="Times" w:cs="Times"/>
          <w:color w:val="000000" w:themeColor="text1"/>
          <w:sz w:val="24"/>
          <w:szCs w:val="24"/>
          <w:bdr w:val="none" w:sz="0" w:space="0" w:color="auto" w:frame="1"/>
          <w:lang w:val="fr-FR" w:eastAsia="en-US"/>
          <w14:textOutline w14:w="0" w14:cap="rnd" w14:cmpd="sng" w14:algn="ctr">
            <w14:noFill/>
            <w14:prstDash w14:val="solid"/>
            <w14:bevel/>
          </w14:textOutline>
        </w:rPr>
        <w:t>www.baume-et-mercier.com</w:t>
      </w:r>
      <w:r>
        <w:fldChar w:fldCharType="end"/>
      </w:r>
      <w:r w:rsidRPr="0034228C">
        <w:rPr>
          <w:rFonts w:ascii="Times" w:eastAsiaTheme="minorHAnsi" w:hAnsi="Times" w:cs="Times"/>
          <w:color w:val="000000" w:themeColor="text1"/>
          <w:sz w:val="24"/>
          <w:szCs w:val="24"/>
          <w:u w:val="single"/>
          <w:bdr w:val="none" w:sz="0" w:space="0" w:color="auto" w:frame="1"/>
          <w:lang w:val="fr-FR" w:eastAsia="en-US"/>
          <w14:textOutline w14:w="0" w14:cap="rnd" w14:cmpd="sng" w14:algn="ctr">
            <w14:noFill/>
            <w14:prstDash w14:val="solid"/>
            <w14:bevel/>
          </w14:textOutline>
        </w:rPr>
        <w:t xml:space="preserve"> </w:t>
      </w:r>
      <w:bookmarkEnd w:id="3"/>
    </w:p>
    <w:p w14:paraId="2514966F" w14:textId="77777777" w:rsidR="000C4BA0" w:rsidRPr="003D0F80" w:rsidRDefault="000C4BA0" w:rsidP="003D0F80">
      <w:pPr>
        <w:pStyle w:val="Corps"/>
        <w:rPr>
          <w:rFonts w:ascii="Times New Roman" w:hAnsi="Times New Roman" w:cs="Times"/>
          <w:sz w:val="24"/>
          <w:szCs w:val="24"/>
        </w:rPr>
      </w:pPr>
    </w:p>
    <w:sectPr w:rsidR="000C4BA0" w:rsidRPr="003D0F80">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8E800" w14:textId="77777777" w:rsidR="00A045B7" w:rsidRDefault="00A045B7" w:rsidP="00B244CF">
      <w:r>
        <w:separator/>
      </w:r>
    </w:p>
  </w:endnote>
  <w:endnote w:type="continuationSeparator" w:id="0">
    <w:p w14:paraId="3CD6BB23" w14:textId="77777777" w:rsidR="00A045B7" w:rsidRDefault="00A045B7"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4FCD9" w14:textId="77777777" w:rsidR="00A045B7" w:rsidRDefault="00A045B7" w:rsidP="00B244CF">
      <w:r>
        <w:separator/>
      </w:r>
    </w:p>
  </w:footnote>
  <w:footnote w:type="continuationSeparator" w:id="0">
    <w:p w14:paraId="59C6F447" w14:textId="77777777" w:rsidR="00A045B7" w:rsidRDefault="00A045B7"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E8BAA" w14:textId="77777777" w:rsidR="00ED3106" w:rsidRDefault="00ED3106" w:rsidP="00ED3106">
    <w:pPr>
      <w:pStyle w:val="Header"/>
      <w:jc w:val="center"/>
    </w:pPr>
    <w:r>
      <w:rPr>
        <w:noProof/>
      </w:rPr>
      <w:drawing>
        <wp:inline distT="0" distB="0" distL="0" distR="0" wp14:anchorId="519D9F60" wp14:editId="26F7FAD8">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0438051F" w14:textId="77777777" w:rsidR="00ED3106" w:rsidRDefault="00ED3106" w:rsidP="00ED3106">
    <w:pPr>
      <w:pStyle w:val="Header"/>
      <w:jc w:val="center"/>
    </w:pPr>
  </w:p>
  <w:p w14:paraId="679DE713" w14:textId="77777777" w:rsidR="00ED3106" w:rsidRDefault="00ED3106" w:rsidP="00ED3106">
    <w:pPr>
      <w:pStyle w:val="Header"/>
      <w:jc w:val="center"/>
    </w:pPr>
  </w:p>
  <w:p w14:paraId="46336787" w14:textId="74291880" w:rsidR="00F61E9A" w:rsidRDefault="00F61E9A" w:rsidP="00ED3106">
    <w:pPr>
      <w:pStyle w:val="Header"/>
      <w:jc w:val="center"/>
    </w:pPr>
    <w:r>
      <w:rPr>
        <w:rFonts w:hint="eastAsia"/>
        <w:noProof/>
        <w:lang w:eastAsia="fr-FR"/>
      </w:rPr>
      <mc:AlternateContent>
        <mc:Choice Requires="wps">
          <w:drawing>
            <wp:anchor distT="0" distB="0" distL="114300" distR="114300" simplePos="0" relativeHeight="251658752"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xmlns:pic="http://schemas.openxmlformats.org/drawingml/2006/picture" w="6350">
                            <a:solidFill>
                              <a:prstClr val="black"/>
                            </a:solidFill>
                          </a14:hiddenLine>
                        </a:ext>
                      </a:extLst>
                    </wps:spPr>
                    <wps:txbx>
                      <w:txbxContent>
                        <w:p w14:paraId="62CC77D6" w14:textId="360B2607" w:rsidR="00F61E9A" w:rsidRPr="00F61E9A" w:rsidRDefault="00F61E9A" w:rsidP="00F61E9A">
                          <w:pPr>
                            <w:rPr>
                              <w:rFonts w:ascii="Calibri" w:eastAsia="SimSun" w:hAnsi="Calibri" w:cs="Calibri"/>
                              <w:color w:val="000000"/>
                              <w:sz w:val="20"/>
                            </w:rPr>
                          </w:pPr>
                          <w:r>
                            <w:rPr>
                              <w:rFonts w:ascii="Calibri" w:eastAsia="SimSun" w:hAnsi="Calibri" w:hint="eastAsia"/>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" o:allowincell="f" filled="f" stroked="f" strokeweight=".5pt">
              <v:textbox inset="20pt,0,,0">
                <w:txbxContent>
                  <w:p w14:paraId="62CC77D6" w14:textId="360B2607" w:rsidR="00F61E9A" w:rsidRPr="00F61E9A" w:rsidRDefault="00F61E9A" w:rsidP="00F61E9A">
                    <w:pPr>
                      <w:rPr>
                        <w:rFonts w:ascii="Calibri" w:eastAsia="SimSun" w:hAnsi="Calibri" w:cs="Calibri"/>
                        <w:color w:val="000000"/>
                        <w:sz w:val="20"/>
                      </w:rPr>
                    </w:pPr>
                    <w:r>
                      <w:rPr>
                        <w:rFonts w:ascii="Calibri" w:eastAsia="SimSun" w:hAnsi="Calibri" w:hint="eastAsia"/>
                        <w:color w:val="000000"/>
                        <w:sz w:val="20"/>
                      </w:rPr>
                      <w:t>General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06477"/>
    <w:rsid w:val="000810E4"/>
    <w:rsid w:val="000B6AA4"/>
    <w:rsid w:val="000C4BA0"/>
    <w:rsid w:val="001209A6"/>
    <w:rsid w:val="00124208"/>
    <w:rsid w:val="00132239"/>
    <w:rsid w:val="001340EB"/>
    <w:rsid w:val="00157EB7"/>
    <w:rsid w:val="001B22AC"/>
    <w:rsid w:val="001B6C1D"/>
    <w:rsid w:val="001E5B47"/>
    <w:rsid w:val="00201A1E"/>
    <w:rsid w:val="002049D0"/>
    <w:rsid w:val="00221FC4"/>
    <w:rsid w:val="0024775C"/>
    <w:rsid w:val="00275AE5"/>
    <w:rsid w:val="002C576A"/>
    <w:rsid w:val="002F18AB"/>
    <w:rsid w:val="002F60C5"/>
    <w:rsid w:val="0033236B"/>
    <w:rsid w:val="0034228C"/>
    <w:rsid w:val="00365A2F"/>
    <w:rsid w:val="003A21C6"/>
    <w:rsid w:val="003A4450"/>
    <w:rsid w:val="003C5653"/>
    <w:rsid w:val="003D0F80"/>
    <w:rsid w:val="003F2DF4"/>
    <w:rsid w:val="003F59DB"/>
    <w:rsid w:val="004360E8"/>
    <w:rsid w:val="0045643C"/>
    <w:rsid w:val="00464D68"/>
    <w:rsid w:val="004A1969"/>
    <w:rsid w:val="004C1050"/>
    <w:rsid w:val="004D6F1C"/>
    <w:rsid w:val="004F24F7"/>
    <w:rsid w:val="005249E6"/>
    <w:rsid w:val="005511C4"/>
    <w:rsid w:val="00584E20"/>
    <w:rsid w:val="005E0DC2"/>
    <w:rsid w:val="00630615"/>
    <w:rsid w:val="00654A91"/>
    <w:rsid w:val="00696196"/>
    <w:rsid w:val="006C3050"/>
    <w:rsid w:val="006D0202"/>
    <w:rsid w:val="00722910"/>
    <w:rsid w:val="0077320F"/>
    <w:rsid w:val="007B56FA"/>
    <w:rsid w:val="007D6A8C"/>
    <w:rsid w:val="007E560E"/>
    <w:rsid w:val="0080247D"/>
    <w:rsid w:val="00825BFB"/>
    <w:rsid w:val="00877F09"/>
    <w:rsid w:val="008930EF"/>
    <w:rsid w:val="008A1521"/>
    <w:rsid w:val="008D71AA"/>
    <w:rsid w:val="008F209F"/>
    <w:rsid w:val="008F4F00"/>
    <w:rsid w:val="00900367"/>
    <w:rsid w:val="0090786E"/>
    <w:rsid w:val="009E15A9"/>
    <w:rsid w:val="009E209D"/>
    <w:rsid w:val="009E66B7"/>
    <w:rsid w:val="00A045B7"/>
    <w:rsid w:val="00A845F3"/>
    <w:rsid w:val="00AA6B9E"/>
    <w:rsid w:val="00AB23B0"/>
    <w:rsid w:val="00AB79B6"/>
    <w:rsid w:val="00AC5387"/>
    <w:rsid w:val="00AD288F"/>
    <w:rsid w:val="00B244CF"/>
    <w:rsid w:val="00BA0C94"/>
    <w:rsid w:val="00BB7A06"/>
    <w:rsid w:val="00BF2FA6"/>
    <w:rsid w:val="00C30519"/>
    <w:rsid w:val="00C70264"/>
    <w:rsid w:val="00C8771C"/>
    <w:rsid w:val="00CA1318"/>
    <w:rsid w:val="00CD190E"/>
    <w:rsid w:val="00D13DDA"/>
    <w:rsid w:val="00D215F2"/>
    <w:rsid w:val="00D40331"/>
    <w:rsid w:val="00D506D1"/>
    <w:rsid w:val="00D50B08"/>
    <w:rsid w:val="00DC3F5B"/>
    <w:rsid w:val="00DD2C32"/>
    <w:rsid w:val="00DD7D9E"/>
    <w:rsid w:val="00DF08DB"/>
    <w:rsid w:val="00E147B8"/>
    <w:rsid w:val="00E76301"/>
    <w:rsid w:val="00E87368"/>
    <w:rsid w:val="00E92D3A"/>
    <w:rsid w:val="00EB0BA2"/>
    <w:rsid w:val="00ED3106"/>
    <w:rsid w:val="00ED59AA"/>
    <w:rsid w:val="00ED6451"/>
    <w:rsid w:val="00EE2ABF"/>
    <w:rsid w:val="00EF182B"/>
    <w:rsid w:val="00F330F8"/>
    <w:rsid w:val="00F61E9A"/>
    <w:rsid w:val="00F704F6"/>
    <w:rsid w:val="00FF6043"/>
    <w:rsid w:val="036916DF"/>
    <w:rsid w:val="0BF4DA7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1F722F"/>
  <w15:docId w15:val="{A70B313F-83AA-4A3F-B318-D6B7B586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eastAsia="SimSun"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SimSun" w:hAnsi="Tahoma" w:cs="Times New Roman"/>
      <w:color w:val="000000"/>
      <w:sz w:val="22"/>
      <w:szCs w:val="20"/>
    </w:rPr>
  </w:style>
  <w:style w:type="paragraph" w:customStyle="1" w:styleId="CorpsA">
    <w:name w:val="Corps A"/>
    <w:rsid w:val="000C4BA0"/>
    <w:rPr>
      <w:rFonts w:ascii="Helvetica Neue" w:eastAsia="PMingLiU" w:hAnsi="Helvetica Neue" w:cs="Arial Unicode MS"/>
      <w:color w:val="000000"/>
      <w:sz w:val="22"/>
      <w:szCs w:val="22"/>
      <w:u w:color="000000"/>
      <w:lang w:val="fr-CH" w:eastAsia="zh-TW"/>
      <w14:textOutline w14:w="12700" w14:cap="flat" w14:cmpd="sng" w14:algn="ctr">
        <w14:noFill/>
        <w14:prstDash w14:val="solid"/>
        <w14:miter w14:lim="100000"/>
      </w14:textOutline>
    </w:rPr>
  </w:style>
  <w:style w:type="paragraph" w:customStyle="1" w:styleId="Pardfaut">
    <w:name w:val="Par défaut"/>
    <w:rsid w:val="000C4BA0"/>
    <w:rPr>
      <w:rFonts w:ascii="Helvetica Neue" w:eastAsia="Arial Unicode MS" w:hAnsi="Helvetica Neue" w:cs="Arial Unicode MS"/>
      <w:color w:val="000000"/>
      <w:sz w:val="22"/>
      <w:szCs w:val="22"/>
      <w:lang w:val="en-US" w:eastAsia="fr-CH"/>
      <w14:textOutline w14:w="0" w14:cap="flat" w14:cmpd="sng" w14:algn="ctr">
        <w14:noFill/>
        <w14:prstDash w14:val="solid"/>
        <w14:bevel/>
      </w14:textOutline>
    </w:rPr>
  </w:style>
  <w:style w:type="character" w:customStyle="1" w:styleId="Aucun">
    <w:name w:val="Aucun"/>
    <w:rsid w:val="000C4BA0"/>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547066">
      <w:bodyDiv w:val="1"/>
      <w:marLeft w:val="0"/>
      <w:marRight w:val="0"/>
      <w:marTop w:val="0"/>
      <w:marBottom w:val="0"/>
      <w:divBdr>
        <w:top w:val="none" w:sz="0" w:space="0" w:color="auto"/>
        <w:left w:val="none" w:sz="0" w:space="0" w:color="auto"/>
        <w:bottom w:val="none" w:sz="0" w:space="0" w:color="auto"/>
        <w:right w:val="none" w:sz="0" w:space="0" w:color="auto"/>
      </w:divBdr>
    </w:div>
    <w:div w:id="1016690667">
      <w:bodyDiv w:val="1"/>
      <w:marLeft w:val="0"/>
      <w:marRight w:val="0"/>
      <w:marTop w:val="0"/>
      <w:marBottom w:val="0"/>
      <w:divBdr>
        <w:top w:val="none" w:sz="0" w:space="0" w:color="auto"/>
        <w:left w:val="none" w:sz="0" w:space="0" w:color="auto"/>
        <w:bottom w:val="none" w:sz="0" w:space="0" w:color="auto"/>
        <w:right w:val="none" w:sz="0" w:space="0" w:color="auto"/>
      </w:divBdr>
    </w:div>
    <w:div w:id="181641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3.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2023-03-08T13:14:00Z</cp:lastPrinted>
  <dcterms:created xsi:type="dcterms:W3CDTF">2023-03-08T13:18:00Z</dcterms:created>
  <dcterms:modified xsi:type="dcterms:W3CDTF">2024-05-22T07:27:00Z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2023-03-10T10:35:49Z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