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89A9E" w14:textId="62F21DC4" w:rsidR="00FF4B48" w:rsidRPr="00896CEF" w:rsidRDefault="003F35AD" w:rsidP="008305E2">
      <w:pPr>
        <w:jc w:val="center"/>
        <w:rPr>
          <w:rFonts w:ascii="Times" w:hAnsi="Times"/>
          <w:b/>
          <w:bCs/>
          <w:sz w:val="32"/>
          <w:szCs w:val="32"/>
        </w:rPr>
      </w:pPr>
      <w:bookmarkStart w:id="0" w:name="_Hlk104809740"/>
      <w:r>
        <w:rPr>
          <w:rFonts w:eastAsiaTheme="minorHAnsi"/>
          <w:b/>
          <w:sz w:val="40"/>
          <w:lang w:val="fr-CH" w:eastAsia="en-US"/>
        </w:rPr>
        <w:t>E</w:t>
      </w:r>
      <w:r w:rsidR="008051F3" w:rsidRPr="00896CEF">
        <w:rPr>
          <w:rFonts w:eastAsiaTheme="minorHAnsi"/>
          <w:b/>
          <w:sz w:val="40"/>
          <w:lang w:val="fr-CH" w:eastAsia="en-US"/>
        </w:rPr>
        <w:t>sprit estival pour l</w:t>
      </w:r>
      <w:r w:rsidR="009C63C7" w:rsidRPr="00896CEF">
        <w:rPr>
          <w:rFonts w:eastAsiaTheme="minorHAnsi"/>
          <w:b/>
          <w:sz w:val="40"/>
          <w:lang w:val="fr-CH" w:eastAsia="en-US"/>
        </w:rPr>
        <w:t>es nouveautés</w:t>
      </w:r>
      <w:r w:rsidR="00FF4B48" w:rsidRPr="00896CEF">
        <w:rPr>
          <w:rFonts w:eastAsiaTheme="minorHAnsi"/>
          <w:b/>
          <w:sz w:val="40"/>
          <w:lang w:val="fr-CH" w:eastAsia="en-US"/>
        </w:rPr>
        <w:t xml:space="preserve"> Riviera</w:t>
      </w:r>
      <w:r w:rsidR="008051F3" w:rsidRPr="00896CEF">
        <w:rPr>
          <w:rFonts w:eastAsiaTheme="minorHAnsi"/>
          <w:b/>
          <w:sz w:val="40"/>
          <w:lang w:val="fr-CH" w:eastAsia="en-US"/>
        </w:rPr>
        <w:t> !</w:t>
      </w:r>
    </w:p>
    <w:p w14:paraId="76E0AB8C" w14:textId="51F5DC27" w:rsidR="00FF4B48" w:rsidRPr="00896CEF" w:rsidRDefault="00FF4B48" w:rsidP="003B5F18">
      <w:pPr>
        <w:pStyle w:val="NoSpacing"/>
        <w:jc w:val="both"/>
        <w:rPr>
          <w:rFonts w:ascii="Times" w:hAnsi="Times"/>
        </w:rPr>
      </w:pPr>
    </w:p>
    <w:p w14:paraId="600B9B4F" w14:textId="77777777" w:rsidR="00896CEF" w:rsidRPr="00896CEF" w:rsidRDefault="00896CEF" w:rsidP="003B5F18">
      <w:pPr>
        <w:pStyle w:val="NoSpacing"/>
        <w:jc w:val="both"/>
        <w:rPr>
          <w:rFonts w:ascii="Times" w:hAnsi="Times"/>
        </w:rPr>
      </w:pPr>
    </w:p>
    <w:p w14:paraId="4C42FE7E" w14:textId="798BDEF7" w:rsidR="00FF4B48" w:rsidRPr="00896CEF" w:rsidRDefault="00FF4B48" w:rsidP="003B5F18">
      <w:pPr>
        <w:pStyle w:val="NoSpacing"/>
        <w:jc w:val="both"/>
        <w:rPr>
          <w:rFonts w:ascii="Times" w:hAnsi="Times"/>
        </w:rPr>
      </w:pPr>
      <w:r w:rsidRPr="00896CEF">
        <w:rPr>
          <w:rFonts w:ascii="Times" w:hAnsi="Times"/>
        </w:rPr>
        <w:t>Icône lifestyle de Baume &amp; Mercier, la Riviera s’habille cet</w:t>
      </w:r>
      <w:r w:rsidR="003B5F18" w:rsidRPr="00896CEF">
        <w:rPr>
          <w:rFonts w:ascii="Times" w:hAnsi="Times"/>
        </w:rPr>
        <w:t xml:space="preserve"> été</w:t>
      </w:r>
      <w:r w:rsidRPr="00896CEF">
        <w:rPr>
          <w:rFonts w:ascii="Times" w:hAnsi="Times"/>
        </w:rPr>
        <w:t xml:space="preserve"> </w:t>
      </w:r>
      <w:r w:rsidR="00187347" w:rsidRPr="00896CEF">
        <w:rPr>
          <w:rFonts w:ascii="Times" w:hAnsi="Times"/>
        </w:rPr>
        <w:t>d’un</w:t>
      </w:r>
      <w:r w:rsidRPr="00896CEF">
        <w:rPr>
          <w:rFonts w:ascii="Times" w:hAnsi="Times"/>
        </w:rPr>
        <w:t xml:space="preserve"> bleu éclatant</w:t>
      </w:r>
      <w:r w:rsidR="00032092" w:rsidRPr="00896CEF">
        <w:rPr>
          <w:rFonts w:ascii="Times" w:hAnsi="Times"/>
        </w:rPr>
        <w:t xml:space="preserve"> et vivant</w:t>
      </w:r>
      <w:r w:rsidRPr="00896CEF">
        <w:rPr>
          <w:rFonts w:ascii="Times" w:hAnsi="Times"/>
        </w:rPr>
        <w:t xml:space="preserve"> </w:t>
      </w:r>
      <w:r w:rsidR="003C65DE" w:rsidRPr="00896CEF">
        <w:rPr>
          <w:rFonts w:ascii="Times" w:hAnsi="Times"/>
        </w:rPr>
        <w:t xml:space="preserve">qui </w:t>
      </w:r>
      <w:r w:rsidRPr="00896CEF">
        <w:rPr>
          <w:rFonts w:ascii="Times" w:hAnsi="Times"/>
        </w:rPr>
        <w:t xml:space="preserve">illumine les cadrans. </w:t>
      </w:r>
      <w:r w:rsidR="00032092" w:rsidRPr="00896CEF">
        <w:rPr>
          <w:rFonts w:ascii="Times" w:hAnsi="Times"/>
        </w:rPr>
        <w:t xml:space="preserve">En version </w:t>
      </w:r>
      <w:proofErr w:type="spellStart"/>
      <w:r w:rsidR="00032092" w:rsidRPr="00896CEF">
        <w:rPr>
          <w:rFonts w:ascii="Times" w:hAnsi="Times"/>
        </w:rPr>
        <w:t>Baumatic</w:t>
      </w:r>
      <w:proofErr w:type="spellEnd"/>
      <w:r w:rsidR="00032092" w:rsidRPr="00896CEF">
        <w:rPr>
          <w:rFonts w:ascii="Times" w:hAnsi="Times"/>
        </w:rPr>
        <w:t xml:space="preserve"> </w:t>
      </w:r>
      <w:r w:rsidR="004829B2" w:rsidRPr="00896CEF">
        <w:rPr>
          <w:rFonts w:ascii="Times" w:hAnsi="Times"/>
        </w:rPr>
        <w:t>et</w:t>
      </w:r>
      <w:r w:rsidR="00032092" w:rsidRPr="00896CEF">
        <w:rPr>
          <w:rFonts w:ascii="Times" w:hAnsi="Times"/>
        </w:rPr>
        <w:t xml:space="preserve"> </w:t>
      </w:r>
      <w:r w:rsidR="00BA6AB2">
        <w:rPr>
          <w:rFonts w:ascii="Times" w:hAnsi="Times"/>
        </w:rPr>
        <w:t>a</w:t>
      </w:r>
      <w:r w:rsidR="00032092" w:rsidRPr="00896CEF">
        <w:rPr>
          <w:rFonts w:ascii="Times" w:hAnsi="Times"/>
        </w:rPr>
        <w:t xml:space="preserve">utomatique 42 mm </w:t>
      </w:r>
      <w:r w:rsidR="004829B2" w:rsidRPr="00896CEF">
        <w:rPr>
          <w:rFonts w:ascii="Times" w:hAnsi="Times"/>
        </w:rPr>
        <w:t xml:space="preserve">ou quartz 36 mm, la Riviera </w:t>
      </w:r>
      <w:r w:rsidR="00BA6F86" w:rsidRPr="00896CEF">
        <w:rPr>
          <w:rFonts w:ascii="Times" w:hAnsi="Times"/>
        </w:rPr>
        <w:t>re</w:t>
      </w:r>
      <w:r w:rsidR="004829B2" w:rsidRPr="00896CEF">
        <w:rPr>
          <w:rFonts w:ascii="Times" w:hAnsi="Times"/>
        </w:rPr>
        <w:t xml:space="preserve">définit </w:t>
      </w:r>
      <w:r w:rsidR="00BA6F86" w:rsidRPr="00896CEF">
        <w:rPr>
          <w:rFonts w:ascii="Times" w:hAnsi="Times"/>
        </w:rPr>
        <w:t xml:space="preserve">ainsi </w:t>
      </w:r>
      <w:r w:rsidR="004829B2" w:rsidRPr="00896CEF">
        <w:rPr>
          <w:rFonts w:ascii="Times" w:hAnsi="Times"/>
        </w:rPr>
        <w:t>sa personnalité</w:t>
      </w:r>
      <w:r w:rsidR="00BA6F86" w:rsidRPr="00896CEF">
        <w:rPr>
          <w:rFonts w:ascii="Times" w:hAnsi="Times"/>
        </w:rPr>
        <w:t xml:space="preserve"> méditerranéenne</w:t>
      </w:r>
      <w:r w:rsidR="004829B2" w:rsidRPr="00896CEF">
        <w:rPr>
          <w:rFonts w:ascii="Times" w:hAnsi="Times"/>
        </w:rPr>
        <w:t xml:space="preserve">. </w:t>
      </w:r>
      <w:r w:rsidR="00EB669B" w:rsidRPr="00896CEF">
        <w:rPr>
          <w:rFonts w:ascii="Times" w:hAnsi="Times"/>
        </w:rPr>
        <w:t xml:space="preserve">Inspirée de l’art de vivre de la </w:t>
      </w:r>
      <w:r w:rsidR="00EB669B" w:rsidRPr="00896CEF">
        <w:rPr>
          <w:rFonts w:ascii="Times" w:hAnsi="Times"/>
          <w:i/>
          <w:iCs/>
        </w:rPr>
        <w:t>French Riviera</w:t>
      </w:r>
      <w:r w:rsidR="00EB669B" w:rsidRPr="00896CEF">
        <w:rPr>
          <w:rFonts w:ascii="Times" w:hAnsi="Times"/>
        </w:rPr>
        <w:t>, elle est la montre des élégances décontractées, symbole d’une vision libre du raffinement horloger. Elle exprime l’esprit Baume &amp; Mercier, à la ville comme à la plage</w:t>
      </w:r>
      <w:r w:rsidR="00210AD3" w:rsidRPr="00896CEF">
        <w:rPr>
          <w:rFonts w:ascii="Times" w:hAnsi="Times"/>
        </w:rPr>
        <w:t>.</w:t>
      </w:r>
    </w:p>
    <w:p w14:paraId="672C9A28" w14:textId="3522E7AB" w:rsidR="00FF4B48" w:rsidRPr="00896CEF" w:rsidRDefault="00FF4B48" w:rsidP="003B5F18">
      <w:pPr>
        <w:pStyle w:val="NoSpacing"/>
        <w:jc w:val="both"/>
        <w:rPr>
          <w:rFonts w:ascii="Times" w:hAnsi="Times"/>
        </w:rPr>
      </w:pPr>
    </w:p>
    <w:p w14:paraId="47C3D70D" w14:textId="4783CE73" w:rsidR="00806731" w:rsidRDefault="00FF4B48" w:rsidP="003B5F18">
      <w:pPr>
        <w:pStyle w:val="NoSpacing"/>
        <w:jc w:val="both"/>
        <w:rPr>
          <w:rFonts w:ascii="Times" w:hAnsi="Times"/>
        </w:rPr>
      </w:pPr>
      <w:r w:rsidRPr="00896CEF">
        <w:rPr>
          <w:rFonts w:ascii="Times" w:hAnsi="Times"/>
        </w:rPr>
        <w:t>Immédiatement reconnaissable à sa lunette à douze pans, la montre Riviera incarne le savoir-faire de</w:t>
      </w:r>
      <w:r w:rsidR="00BA6F86" w:rsidRPr="00896CEF">
        <w:rPr>
          <w:rFonts w:ascii="Times" w:hAnsi="Times"/>
        </w:rPr>
        <w:t xml:space="preserve"> Baume &amp; Mercier</w:t>
      </w:r>
      <w:r w:rsidRPr="00896CEF">
        <w:rPr>
          <w:rFonts w:ascii="Times" w:hAnsi="Times"/>
        </w:rPr>
        <w:t xml:space="preserve"> sur le design et le jeu des matériaux depuis sa naissance en 1973. Relancée l’an dernier, elle a conquis</w:t>
      </w:r>
      <w:r w:rsidR="0074551E" w:rsidRPr="00896CEF">
        <w:rPr>
          <w:rFonts w:ascii="Times" w:hAnsi="Times"/>
        </w:rPr>
        <w:t xml:space="preserve"> </w:t>
      </w:r>
      <w:r w:rsidRPr="00896CEF">
        <w:rPr>
          <w:rFonts w:ascii="Times" w:hAnsi="Times"/>
        </w:rPr>
        <w:t>l</w:t>
      </w:r>
      <w:r w:rsidR="0074551E" w:rsidRPr="00896CEF">
        <w:rPr>
          <w:rFonts w:ascii="Times" w:hAnsi="Times"/>
        </w:rPr>
        <w:t>e</w:t>
      </w:r>
      <w:r w:rsidRPr="00896CEF">
        <w:rPr>
          <w:rFonts w:ascii="Times" w:hAnsi="Times"/>
        </w:rPr>
        <w:t>s cœurs et les poignets</w:t>
      </w:r>
      <w:r w:rsidR="0074551E" w:rsidRPr="00896CEF">
        <w:rPr>
          <w:rFonts w:ascii="Times" w:hAnsi="Times"/>
        </w:rPr>
        <w:t xml:space="preserve"> grâce </w:t>
      </w:r>
      <w:r w:rsidR="003B5F18" w:rsidRPr="00896CEF">
        <w:rPr>
          <w:rFonts w:ascii="Times" w:hAnsi="Times"/>
        </w:rPr>
        <w:t xml:space="preserve">à </w:t>
      </w:r>
      <w:r w:rsidR="0074551E" w:rsidRPr="00896CEF">
        <w:rPr>
          <w:rFonts w:ascii="Times" w:hAnsi="Times"/>
        </w:rPr>
        <w:t xml:space="preserve">sa silhouette d’acier qui exprime </w:t>
      </w:r>
      <w:r w:rsidR="00C47C8C" w:rsidRPr="00896CEF">
        <w:rPr>
          <w:rFonts w:ascii="Times" w:hAnsi="Times"/>
        </w:rPr>
        <w:t xml:space="preserve">une vision de la </w:t>
      </w:r>
      <w:r w:rsidR="0074551E" w:rsidRPr="00896CEF">
        <w:rPr>
          <w:rFonts w:ascii="Times" w:hAnsi="Times"/>
        </w:rPr>
        <w:t xml:space="preserve">liberté, une élégance décalée et une certaine idée de l’horlogerie. </w:t>
      </w:r>
    </w:p>
    <w:p w14:paraId="59607B41" w14:textId="77777777" w:rsidR="00BA6AB2" w:rsidRPr="00896CEF" w:rsidRDefault="00BA6AB2" w:rsidP="003B5F18">
      <w:pPr>
        <w:pStyle w:val="NoSpacing"/>
        <w:jc w:val="both"/>
        <w:rPr>
          <w:rFonts w:ascii="Times" w:hAnsi="Times"/>
        </w:rPr>
      </w:pPr>
    </w:p>
    <w:p w14:paraId="7A82A2E2" w14:textId="3C6ABE39" w:rsidR="00806731" w:rsidRPr="00896CEF" w:rsidRDefault="00806731" w:rsidP="003B5F18">
      <w:pPr>
        <w:pStyle w:val="NoSpacing"/>
        <w:jc w:val="both"/>
        <w:rPr>
          <w:rFonts w:ascii="Times" w:hAnsi="Times"/>
        </w:rPr>
      </w:pPr>
    </w:p>
    <w:p w14:paraId="4F861DB3" w14:textId="089F15F7" w:rsidR="008305E2" w:rsidRPr="00896CEF" w:rsidRDefault="00896CEF" w:rsidP="00896CEF">
      <w:pPr>
        <w:rPr>
          <w:rFonts w:ascii="Times" w:hAnsi="Times"/>
          <w:b/>
          <w:bCs/>
        </w:rPr>
      </w:pPr>
      <w:r>
        <w:rPr>
          <w:rFonts w:ascii="Times" w:eastAsiaTheme="minorHAnsi" w:hAnsi="Times" w:cstheme="minorBidi"/>
          <w:b/>
          <w:bCs/>
          <w:noProof/>
          <w:lang w:eastAsia="en-US"/>
        </w:rPr>
        <w:drawing>
          <wp:inline distT="0" distB="0" distL="0" distR="0" wp14:anchorId="4D697F25" wp14:editId="300F555A">
            <wp:extent cx="1832899" cy="2520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viera FY23 10701 FRONT_232477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8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eastAsiaTheme="minorHAnsi" w:hAnsi="Times" w:cstheme="minorBidi"/>
          <w:b/>
          <w:bCs/>
          <w:noProof/>
          <w:lang w:eastAsia="en-US"/>
        </w:rPr>
        <w:drawing>
          <wp:inline distT="0" distB="0" distL="0" distR="0" wp14:anchorId="69D6CADB" wp14:editId="25033E80">
            <wp:extent cx="1832899" cy="25200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iviera FY23 10688 FRONT_23208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8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eastAsiaTheme="minorHAnsi" w:hAnsi="Times" w:cstheme="minorBidi"/>
          <w:b/>
          <w:bCs/>
          <w:noProof/>
          <w:lang w:eastAsia="en-US"/>
        </w:rPr>
        <w:drawing>
          <wp:inline distT="0" distB="0" distL="0" distR="0" wp14:anchorId="43D8CE15" wp14:editId="097D09C4">
            <wp:extent cx="1832906" cy="252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iviera FY23 10689 FRONT_232080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90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55751" w14:textId="15004C82" w:rsidR="008305E2" w:rsidRPr="00BA6AB2" w:rsidRDefault="00BA6AB2" w:rsidP="00BA6AB2">
      <w:pPr>
        <w:ind w:firstLine="708"/>
        <w:rPr>
          <w:rFonts w:ascii="Times" w:hAnsi="Times"/>
          <w:bCs/>
          <w:i/>
        </w:rPr>
      </w:pPr>
      <w:r>
        <w:rPr>
          <w:rFonts w:ascii="Times" w:hAnsi="Times"/>
          <w:bCs/>
          <w:i/>
        </w:rPr>
        <w:t xml:space="preserve"> </w:t>
      </w:r>
      <w:r w:rsidR="00896CEF" w:rsidRPr="00BA6AB2">
        <w:rPr>
          <w:rFonts w:ascii="Times" w:hAnsi="Times"/>
          <w:bCs/>
          <w:i/>
        </w:rPr>
        <w:t>Riviera 10701</w:t>
      </w:r>
      <w:r w:rsidRPr="00BA6AB2">
        <w:rPr>
          <w:rFonts w:ascii="Times" w:hAnsi="Times"/>
          <w:bCs/>
          <w:i/>
        </w:rPr>
        <w:tab/>
      </w:r>
      <w:r w:rsidRPr="00BA6AB2">
        <w:rPr>
          <w:rFonts w:ascii="Times" w:hAnsi="Times"/>
          <w:bCs/>
          <w:i/>
        </w:rPr>
        <w:tab/>
        <w:t>Riviera 10688</w:t>
      </w:r>
      <w:r w:rsidRPr="00BA6AB2">
        <w:rPr>
          <w:rFonts w:ascii="Times" w:hAnsi="Times"/>
          <w:bCs/>
          <w:i/>
        </w:rPr>
        <w:tab/>
      </w:r>
      <w:r w:rsidRPr="00BA6AB2">
        <w:rPr>
          <w:rFonts w:ascii="Times" w:hAnsi="Times"/>
          <w:bCs/>
          <w:i/>
        </w:rPr>
        <w:tab/>
        <w:t xml:space="preserve">  </w:t>
      </w:r>
      <w:r>
        <w:rPr>
          <w:rFonts w:ascii="Times" w:hAnsi="Times"/>
          <w:bCs/>
          <w:i/>
        </w:rPr>
        <w:tab/>
      </w:r>
      <w:r w:rsidRPr="00BA6AB2">
        <w:rPr>
          <w:rFonts w:ascii="Times" w:hAnsi="Times"/>
          <w:bCs/>
          <w:i/>
        </w:rPr>
        <w:t xml:space="preserve"> </w:t>
      </w:r>
      <w:r>
        <w:rPr>
          <w:rFonts w:ascii="Times" w:hAnsi="Times"/>
          <w:bCs/>
          <w:i/>
        </w:rPr>
        <w:t xml:space="preserve">  </w:t>
      </w:r>
      <w:r w:rsidRPr="00BA6AB2">
        <w:rPr>
          <w:rFonts w:ascii="Times" w:hAnsi="Times"/>
          <w:bCs/>
          <w:i/>
        </w:rPr>
        <w:t>Riviera 10689</w:t>
      </w:r>
      <w:r w:rsidR="008305E2" w:rsidRPr="00BA6AB2">
        <w:rPr>
          <w:rFonts w:ascii="Times" w:hAnsi="Times"/>
          <w:bCs/>
          <w:i/>
        </w:rPr>
        <w:br w:type="page"/>
      </w:r>
    </w:p>
    <w:p w14:paraId="6C165E98" w14:textId="77777777" w:rsidR="00896CEF" w:rsidRPr="00896CEF" w:rsidRDefault="00896CEF">
      <w:pPr>
        <w:rPr>
          <w:rFonts w:ascii="Times" w:eastAsiaTheme="minorHAnsi" w:hAnsi="Times" w:cstheme="minorBidi"/>
          <w:b/>
          <w:bCs/>
          <w:lang w:eastAsia="en-US"/>
        </w:rPr>
      </w:pPr>
    </w:p>
    <w:p w14:paraId="66107170" w14:textId="7419D80A" w:rsidR="00806731" w:rsidRPr="00896CEF" w:rsidRDefault="00806731" w:rsidP="003B5F18">
      <w:pPr>
        <w:pStyle w:val="NoSpacing"/>
        <w:jc w:val="both"/>
        <w:rPr>
          <w:rFonts w:ascii="Times" w:hAnsi="Times"/>
          <w:b/>
          <w:bCs/>
        </w:rPr>
      </w:pPr>
      <w:r w:rsidRPr="00896CEF">
        <w:rPr>
          <w:rFonts w:ascii="Times" w:hAnsi="Times"/>
          <w:b/>
          <w:bCs/>
        </w:rPr>
        <w:t xml:space="preserve">Riviera </w:t>
      </w:r>
      <w:proofErr w:type="spellStart"/>
      <w:r w:rsidRPr="00896CEF">
        <w:rPr>
          <w:rFonts w:ascii="Times" w:hAnsi="Times"/>
          <w:b/>
          <w:bCs/>
        </w:rPr>
        <w:t>Baumatic</w:t>
      </w:r>
      <w:proofErr w:type="spellEnd"/>
      <w:r w:rsidR="00F202C8">
        <w:rPr>
          <w:rFonts w:ascii="Times" w:hAnsi="Times"/>
          <w:b/>
          <w:bCs/>
        </w:rPr>
        <w:t xml:space="preserve"> -</w:t>
      </w:r>
      <w:r w:rsidRPr="00896CEF">
        <w:rPr>
          <w:rFonts w:ascii="Times" w:hAnsi="Times"/>
          <w:b/>
          <w:bCs/>
        </w:rPr>
        <w:t xml:space="preserve"> 42 </w:t>
      </w:r>
      <w:r w:rsidR="005866FF" w:rsidRPr="00896CEF">
        <w:rPr>
          <w:rFonts w:ascii="Times" w:hAnsi="Times"/>
          <w:b/>
          <w:bCs/>
        </w:rPr>
        <w:t>mm :</w:t>
      </w:r>
      <w:r w:rsidR="000C582D" w:rsidRPr="00896CEF">
        <w:rPr>
          <w:rFonts w:ascii="Times" w:hAnsi="Times"/>
          <w:b/>
          <w:bCs/>
        </w:rPr>
        <w:t xml:space="preserve"> le grand plongeon dans le bleu</w:t>
      </w:r>
    </w:p>
    <w:p w14:paraId="73239EBC" w14:textId="35B48701" w:rsidR="00806731" w:rsidRPr="00896CEF" w:rsidRDefault="00896CEF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/>
          <w:noProof/>
        </w:rPr>
        <w:drawing>
          <wp:anchor distT="0" distB="0" distL="114300" distR="114300" simplePos="0" relativeHeight="251658240" behindDoc="0" locked="0" layoutInCell="1" allowOverlap="1" wp14:anchorId="5DA269C2" wp14:editId="5B921243">
            <wp:simplePos x="0" y="0"/>
            <wp:positionH relativeFrom="column">
              <wp:posOffset>-709930</wp:posOffset>
            </wp:positionH>
            <wp:positionV relativeFrom="paragraph">
              <wp:posOffset>191741</wp:posOffset>
            </wp:positionV>
            <wp:extent cx="3214370" cy="4419600"/>
            <wp:effectExtent l="0" t="0" r="5080" b="0"/>
            <wp:wrapThrough wrapText="bothSides">
              <wp:wrapPolygon edited="0">
                <wp:start x="0" y="0"/>
                <wp:lineTo x="0" y="21507"/>
                <wp:lineTo x="21506" y="21507"/>
                <wp:lineTo x="21506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96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84B32" w14:textId="68204D3F" w:rsidR="00896CEF" w:rsidRDefault="00896CEF" w:rsidP="003B5F18">
      <w:pPr>
        <w:pStyle w:val="NoSpacing"/>
        <w:jc w:val="both"/>
        <w:rPr>
          <w:rFonts w:ascii="Times" w:hAnsi="Times"/>
        </w:rPr>
      </w:pPr>
    </w:p>
    <w:p w14:paraId="419C038A" w14:textId="1BF4B3F4" w:rsidR="002331A7" w:rsidRPr="00896CEF" w:rsidRDefault="0074551E" w:rsidP="00896CEF">
      <w:pPr>
        <w:pStyle w:val="NoSpacing"/>
        <w:jc w:val="both"/>
        <w:rPr>
          <w:rFonts w:ascii="Times" w:hAnsi="Times"/>
        </w:rPr>
      </w:pPr>
      <w:r w:rsidRPr="00896CEF">
        <w:rPr>
          <w:rFonts w:ascii="Times" w:hAnsi="Times"/>
        </w:rPr>
        <w:t xml:space="preserve">Cet été, le modèle emblématique de la collection </w:t>
      </w:r>
      <w:r w:rsidR="005C6D2D" w:rsidRPr="00896CEF">
        <w:rPr>
          <w:rFonts w:ascii="Times" w:hAnsi="Times"/>
        </w:rPr>
        <w:t xml:space="preserve">– </w:t>
      </w:r>
      <w:r w:rsidR="00334200" w:rsidRPr="00896CEF">
        <w:rPr>
          <w:rFonts w:ascii="Times" w:hAnsi="Times"/>
        </w:rPr>
        <w:t xml:space="preserve">Riviera </w:t>
      </w:r>
      <w:proofErr w:type="spellStart"/>
      <w:r w:rsidR="005C6D2D" w:rsidRPr="00896CEF">
        <w:rPr>
          <w:rFonts w:ascii="Times" w:hAnsi="Times"/>
        </w:rPr>
        <w:t>Baumatic</w:t>
      </w:r>
      <w:proofErr w:type="spellEnd"/>
      <w:r w:rsidR="005C6D2D" w:rsidRPr="00896CEF">
        <w:rPr>
          <w:rFonts w:ascii="Times" w:hAnsi="Times"/>
        </w:rPr>
        <w:t xml:space="preserve"> 42 mm – </w:t>
      </w:r>
      <w:r w:rsidRPr="00896CEF">
        <w:rPr>
          <w:rFonts w:ascii="Times" w:hAnsi="Times"/>
        </w:rPr>
        <w:t>joue la carte du bleu, couleur associée aux grands espaces, à l’horizo</w:t>
      </w:r>
      <w:r w:rsidR="00E74578" w:rsidRPr="00896CEF">
        <w:rPr>
          <w:rFonts w:ascii="Times" w:hAnsi="Times"/>
        </w:rPr>
        <w:t>n</w:t>
      </w:r>
      <w:r w:rsidRPr="00896CEF">
        <w:rPr>
          <w:rFonts w:ascii="Times" w:hAnsi="Times"/>
        </w:rPr>
        <w:t xml:space="preserve"> infini et à </w:t>
      </w:r>
      <w:r w:rsidR="00BA6F86" w:rsidRPr="00896CEF">
        <w:rPr>
          <w:rFonts w:ascii="Times" w:hAnsi="Times"/>
        </w:rPr>
        <w:t xml:space="preserve">la passion de la </w:t>
      </w:r>
      <w:r w:rsidRPr="00896CEF">
        <w:rPr>
          <w:rFonts w:ascii="Times" w:hAnsi="Times"/>
        </w:rPr>
        <w:t>mer</w:t>
      </w:r>
      <w:r w:rsidR="00BA6F86" w:rsidRPr="00896CEF">
        <w:rPr>
          <w:rFonts w:ascii="Times" w:hAnsi="Times"/>
        </w:rPr>
        <w:t xml:space="preserve">. Un bleu puissant et lumineux, </w:t>
      </w:r>
      <w:r w:rsidRPr="00896CEF">
        <w:rPr>
          <w:rFonts w:ascii="Times" w:hAnsi="Times"/>
        </w:rPr>
        <w:t xml:space="preserve">symbole de fraîcheur mais aussi de </w:t>
      </w:r>
      <w:r w:rsidR="00E0012A" w:rsidRPr="00896CEF">
        <w:rPr>
          <w:rFonts w:ascii="Times" w:hAnsi="Times"/>
        </w:rPr>
        <w:t>sérénité</w:t>
      </w:r>
      <w:r w:rsidRPr="00896CEF">
        <w:rPr>
          <w:rFonts w:ascii="Times" w:hAnsi="Times"/>
        </w:rPr>
        <w:t>.</w:t>
      </w:r>
      <w:r w:rsidR="00BA6F86" w:rsidRPr="00896CEF">
        <w:rPr>
          <w:rFonts w:ascii="Times" w:hAnsi="Times"/>
        </w:rPr>
        <w:t xml:space="preserve"> En version </w:t>
      </w:r>
      <w:proofErr w:type="spellStart"/>
      <w:r w:rsidR="00BA6F86" w:rsidRPr="00896CEF">
        <w:rPr>
          <w:rFonts w:ascii="Times" w:hAnsi="Times"/>
        </w:rPr>
        <w:t>Baumatic</w:t>
      </w:r>
      <w:proofErr w:type="spellEnd"/>
      <w:r w:rsidR="00BA6F86" w:rsidRPr="00896CEF">
        <w:rPr>
          <w:rFonts w:ascii="Times" w:hAnsi="Times"/>
        </w:rPr>
        <w:t xml:space="preserve"> 42 mm, l</w:t>
      </w:r>
      <w:r w:rsidR="00187347" w:rsidRPr="00896CEF">
        <w:rPr>
          <w:rFonts w:ascii="Times" w:hAnsi="Times"/>
        </w:rPr>
        <w:t xml:space="preserve">a nouvelle Riviera </w:t>
      </w:r>
      <w:r w:rsidR="00BA6F86" w:rsidRPr="00896CEF">
        <w:rPr>
          <w:rFonts w:ascii="Times" w:hAnsi="Times"/>
        </w:rPr>
        <w:t xml:space="preserve">fait </w:t>
      </w:r>
      <w:r w:rsidR="002707C0" w:rsidRPr="00896CEF">
        <w:rPr>
          <w:rFonts w:ascii="Times" w:hAnsi="Times"/>
        </w:rPr>
        <w:t xml:space="preserve">ainsi </w:t>
      </w:r>
      <w:r w:rsidR="00BA6F86" w:rsidRPr="00896CEF">
        <w:rPr>
          <w:rFonts w:ascii="Times" w:hAnsi="Times"/>
        </w:rPr>
        <w:t xml:space="preserve">le grand plongeon avec de subtiles évolutions techniques et esthétiques. Dotée d’un cadran en saphir bleu fumé et décor </w:t>
      </w:r>
      <w:proofErr w:type="spellStart"/>
      <w:r w:rsidR="00BA6F86" w:rsidRPr="00896CEF">
        <w:rPr>
          <w:rFonts w:ascii="Times" w:hAnsi="Times"/>
          <w:i/>
          <w:iCs/>
        </w:rPr>
        <w:t>mesh</w:t>
      </w:r>
      <w:proofErr w:type="spellEnd"/>
      <w:r w:rsidR="006118B4" w:rsidRPr="00896CEF">
        <w:rPr>
          <w:rFonts w:ascii="Times" w:hAnsi="Times"/>
        </w:rPr>
        <w:t xml:space="preserve"> </w:t>
      </w:r>
      <w:r w:rsidR="003B5F18" w:rsidRPr="00896CEF">
        <w:rPr>
          <w:rFonts w:ascii="Times" w:hAnsi="Times"/>
        </w:rPr>
        <w:t>aux accents nautiques</w:t>
      </w:r>
      <w:r w:rsidR="00BA6F86" w:rsidRPr="00896CEF">
        <w:rPr>
          <w:rFonts w:ascii="Times" w:hAnsi="Times"/>
        </w:rPr>
        <w:t xml:space="preserve">, elle évoque immédiatement </w:t>
      </w:r>
      <w:r w:rsidR="000D6435" w:rsidRPr="00896CEF">
        <w:rPr>
          <w:rFonts w:ascii="Times" w:hAnsi="Times"/>
        </w:rPr>
        <w:t>l’expertise de Baume &amp; Mercier dans le design, le souci des formes et le désir d’audace.</w:t>
      </w:r>
      <w:r w:rsidR="008A047D" w:rsidRPr="00896CEF">
        <w:rPr>
          <w:rFonts w:ascii="Times" w:hAnsi="Times"/>
        </w:rPr>
        <w:t xml:space="preserve"> Elle affiche aussi un certain nombre de spécificités qui la différencie des autres modèles de la collection </w:t>
      </w:r>
      <w:r w:rsidR="00F905F7" w:rsidRPr="00896CEF">
        <w:rPr>
          <w:rFonts w:ascii="Times" w:hAnsi="Times"/>
        </w:rPr>
        <w:t xml:space="preserve">dont </w:t>
      </w:r>
      <w:r w:rsidR="003B5F18" w:rsidRPr="00896CEF">
        <w:rPr>
          <w:rFonts w:ascii="Times" w:hAnsi="Times"/>
        </w:rPr>
        <w:t xml:space="preserve">les aiguilles ajourées, </w:t>
      </w:r>
      <w:r w:rsidR="00977F87" w:rsidRPr="00896CEF">
        <w:rPr>
          <w:rFonts w:ascii="Times" w:hAnsi="Times"/>
        </w:rPr>
        <w:t>l</w:t>
      </w:r>
      <w:r w:rsidR="008A047D" w:rsidRPr="00896CEF">
        <w:rPr>
          <w:rFonts w:ascii="Times" w:hAnsi="Times"/>
        </w:rPr>
        <w:t xml:space="preserve">es quatre vis </w:t>
      </w:r>
      <w:proofErr w:type="spellStart"/>
      <w:r w:rsidR="008A047D" w:rsidRPr="00896CEF">
        <w:rPr>
          <w:rFonts w:ascii="Times" w:hAnsi="Times"/>
        </w:rPr>
        <w:t>microbillé</w:t>
      </w:r>
      <w:r w:rsidR="00806731" w:rsidRPr="00896CEF">
        <w:rPr>
          <w:rFonts w:ascii="Times" w:hAnsi="Times"/>
        </w:rPr>
        <w:t>e</w:t>
      </w:r>
      <w:r w:rsidR="008A047D" w:rsidRPr="00896CEF">
        <w:rPr>
          <w:rFonts w:ascii="Times" w:hAnsi="Times"/>
        </w:rPr>
        <w:t>s</w:t>
      </w:r>
      <w:proofErr w:type="spellEnd"/>
      <w:r w:rsidR="008A047D" w:rsidRPr="00896CEF">
        <w:rPr>
          <w:rFonts w:ascii="Times" w:hAnsi="Times"/>
        </w:rPr>
        <w:t xml:space="preserve"> en acier traitement DLC noir de sa couronne</w:t>
      </w:r>
      <w:r w:rsidR="00F905F7" w:rsidRPr="00896CEF">
        <w:rPr>
          <w:rFonts w:ascii="Times" w:hAnsi="Times"/>
        </w:rPr>
        <w:t xml:space="preserve"> et l</w:t>
      </w:r>
      <w:r w:rsidR="008A047D" w:rsidRPr="00896CEF">
        <w:rPr>
          <w:rFonts w:ascii="Times" w:hAnsi="Times"/>
        </w:rPr>
        <w:t xml:space="preserve">e contrepoids de </w:t>
      </w:r>
      <w:r w:rsidR="00F905F7" w:rsidRPr="00896CEF">
        <w:rPr>
          <w:rFonts w:ascii="Times" w:hAnsi="Times"/>
        </w:rPr>
        <w:t xml:space="preserve">son </w:t>
      </w:r>
      <w:r w:rsidR="008A047D" w:rsidRPr="00896CEF">
        <w:rPr>
          <w:rFonts w:ascii="Times" w:hAnsi="Times"/>
        </w:rPr>
        <w:t xml:space="preserve">aiguille des secondes stylisé </w:t>
      </w:r>
      <w:r w:rsidR="00D25A4E" w:rsidRPr="00896CEF">
        <w:rPr>
          <w:rFonts w:ascii="Times" w:hAnsi="Times"/>
        </w:rPr>
        <w:t xml:space="preserve">du </w:t>
      </w:r>
      <w:r w:rsidR="008A047D" w:rsidRPr="00896CEF">
        <w:rPr>
          <w:rFonts w:ascii="Times" w:hAnsi="Times"/>
        </w:rPr>
        <w:t>symbole Phi</w:t>
      </w:r>
      <w:r w:rsidR="00A629A6" w:rsidRPr="00896CEF">
        <w:rPr>
          <w:rFonts w:ascii="Times" w:hAnsi="Times"/>
        </w:rPr>
        <w:t xml:space="preserve"> cher à la Maison</w:t>
      </w:r>
      <w:r w:rsidR="00D25A4E" w:rsidRPr="00896CEF">
        <w:rPr>
          <w:rFonts w:ascii="Times" w:hAnsi="Times"/>
        </w:rPr>
        <w:t>.</w:t>
      </w:r>
      <w:r w:rsidR="0093594A" w:rsidRPr="00896CEF">
        <w:rPr>
          <w:rFonts w:ascii="Times" w:hAnsi="Times"/>
        </w:rPr>
        <w:t xml:space="preserve"> Son boîtier d’acier aux lignes </w:t>
      </w:r>
      <w:r w:rsidR="00637C9C" w:rsidRPr="00896CEF">
        <w:rPr>
          <w:rFonts w:ascii="Times" w:hAnsi="Times"/>
        </w:rPr>
        <w:t>tendues</w:t>
      </w:r>
      <w:r w:rsidR="0093594A" w:rsidRPr="00896CEF">
        <w:rPr>
          <w:rFonts w:ascii="Times" w:hAnsi="Times"/>
        </w:rPr>
        <w:t xml:space="preserve"> et athlétiques a été conçu pour résister à une étanchéité de 100 mètres. </w:t>
      </w:r>
      <w:r w:rsidR="002422C7" w:rsidRPr="00896CEF">
        <w:rPr>
          <w:rFonts w:ascii="Times" w:hAnsi="Times"/>
        </w:rPr>
        <w:t xml:space="preserve">Tout en sportivité et sobriété, la mention Riviera apparait à 6 heures et </w:t>
      </w:r>
      <w:proofErr w:type="spellStart"/>
      <w:r w:rsidR="00567BAD" w:rsidRPr="00896CEF">
        <w:rPr>
          <w:rFonts w:ascii="Times" w:hAnsi="Times"/>
        </w:rPr>
        <w:t>Baumatic</w:t>
      </w:r>
      <w:proofErr w:type="spellEnd"/>
      <w:r w:rsidR="002422C7" w:rsidRPr="00896CEF">
        <w:rPr>
          <w:rFonts w:ascii="Times" w:hAnsi="Times"/>
        </w:rPr>
        <w:t>, discrète, entre 10 heures et 11 heures.</w:t>
      </w:r>
    </w:p>
    <w:p w14:paraId="5EE04AF9" w14:textId="728C7D4F" w:rsidR="002331A7" w:rsidRPr="00896CEF" w:rsidRDefault="002331A7" w:rsidP="00896CEF">
      <w:pPr>
        <w:pStyle w:val="NoSpacing"/>
        <w:jc w:val="both"/>
        <w:rPr>
          <w:rFonts w:ascii="Times" w:hAnsi="Times"/>
        </w:rPr>
      </w:pPr>
    </w:p>
    <w:p w14:paraId="0C53C025" w14:textId="70DA2941" w:rsidR="00896CEF" w:rsidRDefault="008C5A61" w:rsidP="00896CEF">
      <w:pPr>
        <w:pStyle w:val="NoSpacing"/>
        <w:jc w:val="both"/>
        <w:rPr>
          <w:rFonts w:ascii="Times" w:hAnsi="Times"/>
        </w:rPr>
      </w:pPr>
      <w:r w:rsidRPr="00896CEF">
        <w:rPr>
          <w:rFonts w:ascii="Times" w:hAnsi="Times"/>
        </w:rPr>
        <w:t xml:space="preserve">Sur les flancs du boîtier, une bague en aluminium </w:t>
      </w:r>
      <w:proofErr w:type="spellStart"/>
      <w:r w:rsidRPr="00896CEF">
        <w:rPr>
          <w:rFonts w:ascii="Times" w:hAnsi="Times"/>
        </w:rPr>
        <w:t>éloxé</w:t>
      </w:r>
      <w:proofErr w:type="spellEnd"/>
      <w:r w:rsidRPr="00896CEF">
        <w:rPr>
          <w:rFonts w:ascii="Times" w:hAnsi="Times"/>
        </w:rPr>
        <w:t xml:space="preserve"> bleu </w:t>
      </w:r>
      <w:r w:rsidR="003B5F18" w:rsidRPr="00896CEF">
        <w:rPr>
          <w:rFonts w:ascii="Times" w:hAnsi="Times"/>
        </w:rPr>
        <w:t xml:space="preserve">ainsi que le filet de couleur au centre de sa couronne </w:t>
      </w:r>
      <w:r w:rsidRPr="00896CEF">
        <w:rPr>
          <w:rFonts w:ascii="Times" w:hAnsi="Times"/>
        </w:rPr>
        <w:t>ajoute un</w:t>
      </w:r>
      <w:r w:rsidR="00087656" w:rsidRPr="00896CEF">
        <w:rPr>
          <w:rFonts w:ascii="Times" w:hAnsi="Times"/>
        </w:rPr>
        <w:t>e</w:t>
      </w:r>
      <w:r w:rsidRPr="00896CEF">
        <w:rPr>
          <w:rFonts w:ascii="Times" w:hAnsi="Times"/>
        </w:rPr>
        <w:t xml:space="preserve"> touche </w:t>
      </w:r>
      <w:r w:rsidR="00087656" w:rsidRPr="00896CEF">
        <w:rPr>
          <w:rFonts w:ascii="Times" w:hAnsi="Times"/>
        </w:rPr>
        <w:t xml:space="preserve">inattendue </w:t>
      </w:r>
      <w:r w:rsidRPr="00896CEF">
        <w:rPr>
          <w:rFonts w:ascii="Times" w:hAnsi="Times"/>
        </w:rPr>
        <w:t xml:space="preserve">de technicité en rappelant subtilement la teinte du cadran. </w:t>
      </w:r>
      <w:r w:rsidR="000D6435" w:rsidRPr="00896CEF">
        <w:rPr>
          <w:rFonts w:ascii="Times" w:hAnsi="Times"/>
        </w:rPr>
        <w:t xml:space="preserve">La Riviera </w:t>
      </w:r>
      <w:proofErr w:type="spellStart"/>
      <w:r w:rsidR="000D6435" w:rsidRPr="00896CEF">
        <w:rPr>
          <w:rFonts w:ascii="Times" w:hAnsi="Times"/>
        </w:rPr>
        <w:t>Baumatic</w:t>
      </w:r>
      <w:proofErr w:type="spellEnd"/>
      <w:r w:rsidR="000D6435" w:rsidRPr="00896CEF">
        <w:rPr>
          <w:rFonts w:ascii="Times" w:hAnsi="Times"/>
        </w:rPr>
        <w:t xml:space="preserve"> 42 mm de </w:t>
      </w:r>
      <w:r w:rsidR="00373E3F" w:rsidRPr="00896CEF">
        <w:rPr>
          <w:rFonts w:ascii="Times" w:hAnsi="Times"/>
        </w:rPr>
        <w:t xml:space="preserve">cet </w:t>
      </w:r>
      <w:r w:rsidR="000D6435" w:rsidRPr="00896CEF">
        <w:rPr>
          <w:rFonts w:ascii="Times" w:hAnsi="Times"/>
        </w:rPr>
        <w:t xml:space="preserve">été est animée par un mouvement </w:t>
      </w:r>
      <w:r w:rsidR="0056174A" w:rsidRPr="00896CEF">
        <w:rPr>
          <w:rFonts w:ascii="Times" w:hAnsi="Times"/>
        </w:rPr>
        <w:t>Baume &amp; Mercier</w:t>
      </w:r>
      <w:r w:rsidR="000D6435" w:rsidRPr="00896CEF">
        <w:rPr>
          <w:rFonts w:ascii="Times" w:hAnsi="Times"/>
        </w:rPr>
        <w:t xml:space="preserve"> aux performances avérées : réserve de marche de cinq jours, précision de -</w:t>
      </w:r>
      <w:r w:rsidR="007A450B">
        <w:rPr>
          <w:rFonts w:ascii="Times" w:hAnsi="Times"/>
        </w:rPr>
        <w:t>5</w:t>
      </w:r>
      <w:r w:rsidR="000D6435" w:rsidRPr="00896CEF">
        <w:rPr>
          <w:rFonts w:ascii="Times" w:hAnsi="Times"/>
        </w:rPr>
        <w:t xml:space="preserve"> s/+</w:t>
      </w:r>
      <w:r w:rsidR="007A450B">
        <w:rPr>
          <w:rFonts w:ascii="Times" w:hAnsi="Times"/>
        </w:rPr>
        <w:t>10</w:t>
      </w:r>
      <w:bookmarkStart w:id="1" w:name="_GoBack"/>
      <w:bookmarkEnd w:id="1"/>
      <w:r w:rsidR="000D6435" w:rsidRPr="00896CEF">
        <w:rPr>
          <w:rFonts w:ascii="Times" w:hAnsi="Times"/>
        </w:rPr>
        <w:t xml:space="preserve"> s </w:t>
      </w:r>
      <w:r w:rsidR="003B5F18" w:rsidRPr="00896CEF">
        <w:rPr>
          <w:rFonts w:ascii="Times" w:hAnsi="Times"/>
        </w:rPr>
        <w:t>au quotidien</w:t>
      </w:r>
      <w:r w:rsidR="000D6435" w:rsidRPr="00896CEF">
        <w:rPr>
          <w:rFonts w:ascii="Times" w:hAnsi="Times"/>
        </w:rPr>
        <w:t xml:space="preserve"> </w:t>
      </w:r>
      <w:r w:rsidR="003B5F18" w:rsidRPr="00896CEF">
        <w:rPr>
          <w:rFonts w:ascii="Times" w:hAnsi="Times"/>
        </w:rPr>
        <w:t>ainsi qu’</w:t>
      </w:r>
      <w:r w:rsidR="000D6435" w:rsidRPr="00896CEF">
        <w:rPr>
          <w:rFonts w:ascii="Times" w:hAnsi="Times"/>
        </w:rPr>
        <w:t xml:space="preserve">une solide protection aux champs magnétiques. Grâce à une réserve de marche de 120 heures, cette nouvelle Riviera </w:t>
      </w:r>
      <w:proofErr w:type="spellStart"/>
      <w:r w:rsidR="000D6435" w:rsidRPr="00896CEF">
        <w:rPr>
          <w:rFonts w:ascii="Times" w:hAnsi="Times"/>
        </w:rPr>
        <w:t>Baumatic</w:t>
      </w:r>
      <w:proofErr w:type="spellEnd"/>
      <w:r w:rsidR="000D6435" w:rsidRPr="00896CEF">
        <w:rPr>
          <w:rFonts w:ascii="Times" w:hAnsi="Times"/>
        </w:rPr>
        <w:t xml:space="preserve"> se place dans la cour des grandes. Elle peut </w:t>
      </w:r>
      <w:r w:rsidR="00567BAD" w:rsidRPr="00896CEF">
        <w:rPr>
          <w:rFonts w:ascii="Times" w:hAnsi="Times"/>
        </w:rPr>
        <w:t xml:space="preserve">ainsi </w:t>
      </w:r>
      <w:r w:rsidR="000D6435" w:rsidRPr="00896CEF">
        <w:rPr>
          <w:rFonts w:ascii="Times" w:hAnsi="Times"/>
        </w:rPr>
        <w:t>rester sur une table de nuit du jeudi soir au mardi matin sans perdre sa cadence, ni son énergie.</w:t>
      </w:r>
      <w:r w:rsidR="00722965" w:rsidRPr="00896CEF">
        <w:rPr>
          <w:rFonts w:ascii="Times" w:hAnsi="Times"/>
        </w:rPr>
        <w:t xml:space="preserve"> Une façon d’inviter </w:t>
      </w:r>
      <w:r w:rsidR="0074551E" w:rsidRPr="00896CEF">
        <w:rPr>
          <w:rFonts w:ascii="Times" w:hAnsi="Times"/>
        </w:rPr>
        <w:t>à l'évasion, au voyage et à la découverte.</w:t>
      </w:r>
      <w:r w:rsidR="00A629A6" w:rsidRPr="00896CEF">
        <w:rPr>
          <w:rFonts w:ascii="Times" w:hAnsi="Times"/>
        </w:rPr>
        <w:t xml:space="preserve"> </w:t>
      </w:r>
      <w:r w:rsidR="00CB1FC4" w:rsidRPr="00896CEF">
        <w:rPr>
          <w:rFonts w:ascii="Times" w:hAnsi="Times"/>
        </w:rPr>
        <w:t>Versatile, l</w:t>
      </w:r>
      <w:r w:rsidR="00A629A6" w:rsidRPr="00896CEF">
        <w:rPr>
          <w:rFonts w:ascii="Times" w:hAnsi="Times"/>
        </w:rPr>
        <w:t xml:space="preserve">a nouvelle Riviera </w:t>
      </w:r>
      <w:proofErr w:type="spellStart"/>
      <w:r w:rsidR="00A629A6" w:rsidRPr="00896CEF">
        <w:rPr>
          <w:rFonts w:ascii="Times" w:hAnsi="Times"/>
        </w:rPr>
        <w:t>Baumatic</w:t>
      </w:r>
      <w:proofErr w:type="spellEnd"/>
      <w:r w:rsidR="00A629A6" w:rsidRPr="00896CEF">
        <w:rPr>
          <w:rFonts w:ascii="Times" w:hAnsi="Times"/>
        </w:rPr>
        <w:t xml:space="preserve"> 42 mm </w:t>
      </w:r>
      <w:r w:rsidR="0056174A" w:rsidRPr="00896CEF">
        <w:rPr>
          <w:rFonts w:ascii="Times" w:hAnsi="Times"/>
        </w:rPr>
        <w:t>s’habille</w:t>
      </w:r>
      <w:r w:rsidR="00A629A6" w:rsidRPr="00896CEF">
        <w:rPr>
          <w:rFonts w:ascii="Times" w:hAnsi="Times"/>
        </w:rPr>
        <w:t xml:space="preserve"> d’un bracelet intégré interchangeable en caoutc</w:t>
      </w:r>
      <w:r w:rsidR="0056174A" w:rsidRPr="00896CEF">
        <w:rPr>
          <w:rFonts w:ascii="Times" w:hAnsi="Times"/>
        </w:rPr>
        <w:t>h</w:t>
      </w:r>
      <w:r w:rsidR="00A629A6" w:rsidRPr="00896CEF">
        <w:rPr>
          <w:rFonts w:ascii="Times" w:hAnsi="Times"/>
        </w:rPr>
        <w:t>ouc bleu décor toile. Sa conception</w:t>
      </w:r>
      <w:r w:rsidR="00C60DE8" w:rsidRPr="00896CEF">
        <w:rPr>
          <w:rFonts w:ascii="Times" w:hAnsi="Times"/>
        </w:rPr>
        <w:t xml:space="preserve">, notamment </w:t>
      </w:r>
      <w:r w:rsidR="00FB1092" w:rsidRPr="00896CEF">
        <w:rPr>
          <w:rFonts w:ascii="Times" w:hAnsi="Times"/>
        </w:rPr>
        <w:t xml:space="preserve">au niveau de la </w:t>
      </w:r>
      <w:r w:rsidR="00C60DE8" w:rsidRPr="00896CEF">
        <w:rPr>
          <w:rFonts w:ascii="Times" w:hAnsi="Times"/>
        </w:rPr>
        <w:t>creusure</w:t>
      </w:r>
      <w:r w:rsidR="00FB1092" w:rsidRPr="00896CEF">
        <w:rPr>
          <w:rFonts w:ascii="Times" w:hAnsi="Times"/>
        </w:rPr>
        <w:t xml:space="preserve"> de se</w:t>
      </w:r>
      <w:r w:rsidR="00C60DE8" w:rsidRPr="00896CEF">
        <w:rPr>
          <w:rFonts w:ascii="Times" w:hAnsi="Times"/>
        </w:rPr>
        <w:t>s</w:t>
      </w:r>
      <w:r w:rsidR="00FB1092" w:rsidRPr="00896CEF">
        <w:rPr>
          <w:rFonts w:ascii="Times" w:hAnsi="Times"/>
        </w:rPr>
        <w:t xml:space="preserve"> attaches</w:t>
      </w:r>
      <w:r w:rsidR="00C60DE8" w:rsidRPr="00896CEF">
        <w:rPr>
          <w:rFonts w:ascii="Times" w:hAnsi="Times"/>
        </w:rPr>
        <w:t>,</w:t>
      </w:r>
      <w:r w:rsidR="00A629A6" w:rsidRPr="00896CEF">
        <w:rPr>
          <w:rFonts w:ascii="Times" w:hAnsi="Times"/>
        </w:rPr>
        <w:t xml:space="preserve"> </w:t>
      </w:r>
      <w:r w:rsidR="003B5F18" w:rsidRPr="00896CEF">
        <w:rPr>
          <w:rFonts w:ascii="Times" w:hAnsi="Times"/>
        </w:rPr>
        <w:t xml:space="preserve">offre </w:t>
      </w:r>
      <w:r w:rsidR="00C60DE8" w:rsidRPr="00896CEF">
        <w:rPr>
          <w:rFonts w:ascii="Times" w:hAnsi="Times"/>
        </w:rPr>
        <w:t>un</w:t>
      </w:r>
      <w:r w:rsidR="009F7C76" w:rsidRPr="00896CEF">
        <w:rPr>
          <w:rFonts w:ascii="Times" w:hAnsi="Times"/>
        </w:rPr>
        <w:t xml:space="preserve"> </w:t>
      </w:r>
      <w:r w:rsidR="00C60DE8" w:rsidRPr="00896CEF">
        <w:rPr>
          <w:rFonts w:ascii="Times" w:hAnsi="Times"/>
        </w:rPr>
        <w:t xml:space="preserve">confort </w:t>
      </w:r>
      <w:r w:rsidR="00076F10" w:rsidRPr="00896CEF">
        <w:rPr>
          <w:rFonts w:ascii="Times" w:hAnsi="Times"/>
        </w:rPr>
        <w:t xml:space="preserve">optimal </w:t>
      </w:r>
      <w:r w:rsidR="00C60DE8" w:rsidRPr="00896CEF">
        <w:rPr>
          <w:rFonts w:ascii="Times" w:hAnsi="Times"/>
        </w:rPr>
        <w:t>au porté.</w:t>
      </w:r>
      <w:r w:rsidR="00A629A6" w:rsidRPr="00896CEF">
        <w:rPr>
          <w:rFonts w:ascii="Times" w:hAnsi="Times"/>
        </w:rPr>
        <w:t xml:space="preserve"> </w:t>
      </w:r>
    </w:p>
    <w:p w14:paraId="699D227F" w14:textId="77777777" w:rsidR="00896CEF" w:rsidRDefault="00896CEF" w:rsidP="00896CEF">
      <w:pPr>
        <w:pStyle w:val="NoSpacing"/>
        <w:jc w:val="both"/>
        <w:rPr>
          <w:rFonts w:ascii="Times" w:hAnsi="Times"/>
        </w:rPr>
      </w:pPr>
    </w:p>
    <w:p w14:paraId="1D2FC764" w14:textId="59E49458" w:rsidR="0074551E" w:rsidRPr="00896CEF" w:rsidRDefault="00896CEF" w:rsidP="00896CEF">
      <w:pPr>
        <w:pStyle w:val="NoSpacing"/>
        <w:jc w:val="center"/>
        <w:rPr>
          <w:rFonts w:ascii="Times" w:hAnsi="Times"/>
        </w:rPr>
      </w:pPr>
      <w:r>
        <w:rPr>
          <w:rFonts w:ascii="Times" w:hAnsi="Times"/>
        </w:rPr>
        <w:t>***</w:t>
      </w:r>
      <w:r w:rsidR="003061B2" w:rsidRPr="00896CEF">
        <w:rPr>
          <w:rFonts w:ascii="Times" w:hAnsi="Times"/>
        </w:rPr>
        <w:br/>
      </w:r>
    </w:p>
    <w:p w14:paraId="5B3B9328" w14:textId="77777777" w:rsidR="008305E2" w:rsidRPr="00896CEF" w:rsidRDefault="008305E2">
      <w:pPr>
        <w:rPr>
          <w:rFonts w:ascii="Times" w:eastAsiaTheme="minorHAnsi" w:hAnsi="Times" w:cstheme="minorBidi"/>
          <w:b/>
          <w:bCs/>
          <w:lang w:eastAsia="en-US"/>
        </w:rPr>
      </w:pPr>
      <w:r w:rsidRPr="00896CEF">
        <w:rPr>
          <w:rFonts w:ascii="Times" w:hAnsi="Times"/>
          <w:b/>
          <w:bCs/>
        </w:rPr>
        <w:br w:type="page"/>
      </w:r>
    </w:p>
    <w:p w14:paraId="7624D8F5" w14:textId="7B249D73" w:rsidR="00806731" w:rsidRPr="00896CEF" w:rsidRDefault="00806731" w:rsidP="003B5F18">
      <w:pPr>
        <w:pStyle w:val="NoSpacing"/>
        <w:jc w:val="both"/>
        <w:rPr>
          <w:rFonts w:ascii="Times" w:hAnsi="Times"/>
          <w:b/>
          <w:bCs/>
        </w:rPr>
      </w:pPr>
      <w:r w:rsidRPr="00896CEF">
        <w:rPr>
          <w:rFonts w:ascii="Times" w:hAnsi="Times"/>
          <w:b/>
          <w:bCs/>
        </w:rPr>
        <w:lastRenderedPageBreak/>
        <w:t>Riviera Quartz</w:t>
      </w:r>
      <w:r w:rsidR="00F202C8">
        <w:rPr>
          <w:rFonts w:ascii="Times" w:hAnsi="Times"/>
          <w:b/>
          <w:bCs/>
        </w:rPr>
        <w:t xml:space="preserve"> -</w:t>
      </w:r>
      <w:r w:rsidRPr="00896CEF">
        <w:rPr>
          <w:rFonts w:ascii="Times" w:hAnsi="Times"/>
          <w:b/>
          <w:bCs/>
        </w:rPr>
        <w:t xml:space="preserve"> 36 </w:t>
      </w:r>
      <w:r w:rsidR="005866FF" w:rsidRPr="00896CEF">
        <w:rPr>
          <w:rFonts w:ascii="Times" w:hAnsi="Times"/>
          <w:b/>
          <w:bCs/>
        </w:rPr>
        <w:t>mm</w:t>
      </w:r>
      <w:r w:rsidRPr="00896CEF">
        <w:rPr>
          <w:rFonts w:ascii="Times" w:hAnsi="Times"/>
          <w:b/>
          <w:bCs/>
        </w:rPr>
        <w:t> :</w:t>
      </w:r>
      <w:r w:rsidR="004756D4" w:rsidRPr="00896CEF">
        <w:rPr>
          <w:rFonts w:ascii="Times" w:hAnsi="Times"/>
          <w:b/>
          <w:bCs/>
        </w:rPr>
        <w:t xml:space="preserve"> un style chic et intemporel</w:t>
      </w:r>
    </w:p>
    <w:p w14:paraId="25FF9EF5" w14:textId="77777777" w:rsidR="004756D4" w:rsidRPr="00896CEF" w:rsidRDefault="004756D4" w:rsidP="003B5F18">
      <w:pPr>
        <w:pStyle w:val="NoSpacing"/>
        <w:jc w:val="both"/>
        <w:rPr>
          <w:rFonts w:ascii="Times" w:hAnsi="Times"/>
          <w:b/>
          <w:bCs/>
        </w:rPr>
      </w:pPr>
    </w:p>
    <w:p w14:paraId="5FA73F78" w14:textId="77777777" w:rsidR="00896CEF" w:rsidRDefault="00896CEF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/>
          <w:noProof/>
        </w:rPr>
        <w:drawing>
          <wp:anchor distT="0" distB="0" distL="114300" distR="114300" simplePos="0" relativeHeight="251660288" behindDoc="0" locked="0" layoutInCell="1" allowOverlap="1" wp14:anchorId="6C99BC91" wp14:editId="228DCCC4">
            <wp:simplePos x="0" y="0"/>
            <wp:positionH relativeFrom="column">
              <wp:posOffset>-634365</wp:posOffset>
            </wp:positionH>
            <wp:positionV relativeFrom="paragraph">
              <wp:posOffset>12065</wp:posOffset>
            </wp:positionV>
            <wp:extent cx="3214370" cy="4418965"/>
            <wp:effectExtent l="0" t="0" r="5080" b="635"/>
            <wp:wrapThrough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89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1B2" w:rsidRPr="00896CEF">
        <w:rPr>
          <w:rFonts w:ascii="Times" w:hAnsi="Times"/>
        </w:rPr>
        <w:t>Dans le même esprit</w:t>
      </w:r>
      <w:r w:rsidR="004756D4" w:rsidRPr="00896CEF">
        <w:rPr>
          <w:rFonts w:ascii="Times" w:hAnsi="Times"/>
        </w:rPr>
        <w:t xml:space="preserve"> de décontraction et d’élégance</w:t>
      </w:r>
      <w:r w:rsidR="003061B2" w:rsidRPr="00896CEF">
        <w:rPr>
          <w:rFonts w:ascii="Times" w:hAnsi="Times"/>
        </w:rPr>
        <w:t xml:space="preserve">, la nouvelle Riviera </w:t>
      </w:r>
      <w:r w:rsidR="00637A9A" w:rsidRPr="00896CEF">
        <w:rPr>
          <w:rFonts w:ascii="Times" w:hAnsi="Times"/>
        </w:rPr>
        <w:t>36 mm s’affranchit des codes pour surfer sur sa liberté. D’un diamètre universel</w:t>
      </w:r>
      <w:r w:rsidR="00683610" w:rsidRPr="00896CEF">
        <w:rPr>
          <w:rFonts w:ascii="Times" w:hAnsi="Times"/>
        </w:rPr>
        <w:t xml:space="preserve"> plébiscité par les esthètes</w:t>
      </w:r>
      <w:r w:rsidR="00637A9A" w:rsidRPr="00896CEF">
        <w:rPr>
          <w:rFonts w:ascii="Times" w:hAnsi="Times"/>
        </w:rPr>
        <w:t xml:space="preserve">, elle s’adresse aux amoureux de beaux objets qui </w:t>
      </w:r>
      <w:r w:rsidR="00F24CE5" w:rsidRPr="00896CEF">
        <w:rPr>
          <w:rFonts w:ascii="Times" w:hAnsi="Times"/>
        </w:rPr>
        <w:t>savent prendre</w:t>
      </w:r>
      <w:r w:rsidR="00637A9A" w:rsidRPr="00896CEF">
        <w:rPr>
          <w:rFonts w:ascii="Times" w:hAnsi="Times"/>
        </w:rPr>
        <w:t xml:space="preserve"> </w:t>
      </w:r>
      <w:r w:rsidR="00F24CE5" w:rsidRPr="00896CEF">
        <w:rPr>
          <w:rFonts w:ascii="Times" w:hAnsi="Times"/>
        </w:rPr>
        <w:t>leur</w:t>
      </w:r>
      <w:r w:rsidR="00637A9A" w:rsidRPr="00896CEF">
        <w:rPr>
          <w:rFonts w:ascii="Times" w:hAnsi="Times"/>
        </w:rPr>
        <w:t xml:space="preserve"> temps. Un boîtier </w:t>
      </w:r>
      <w:r w:rsidR="00920FED" w:rsidRPr="00896CEF">
        <w:rPr>
          <w:rFonts w:ascii="Times" w:hAnsi="Times"/>
        </w:rPr>
        <w:t xml:space="preserve">en </w:t>
      </w:r>
      <w:r w:rsidR="00637A9A" w:rsidRPr="00896CEF">
        <w:rPr>
          <w:rFonts w:ascii="Times" w:hAnsi="Times"/>
        </w:rPr>
        <w:t>acier</w:t>
      </w:r>
      <w:r w:rsidR="00213B30" w:rsidRPr="00896CEF">
        <w:rPr>
          <w:rFonts w:ascii="Times" w:hAnsi="Times"/>
        </w:rPr>
        <w:t xml:space="preserve"> poli et satiné</w:t>
      </w:r>
      <w:r w:rsidR="00637A9A" w:rsidRPr="00896CEF">
        <w:rPr>
          <w:rFonts w:ascii="Times" w:hAnsi="Times"/>
        </w:rPr>
        <w:t>, une lunette dodécagonale emblématique</w:t>
      </w:r>
      <w:r w:rsidR="008B44EA" w:rsidRPr="00896CEF">
        <w:rPr>
          <w:rFonts w:ascii="Times" w:hAnsi="Times"/>
        </w:rPr>
        <w:t xml:space="preserve"> et</w:t>
      </w:r>
      <w:r w:rsidR="00637A9A" w:rsidRPr="00896CEF">
        <w:rPr>
          <w:rFonts w:ascii="Times" w:hAnsi="Times"/>
        </w:rPr>
        <w:t xml:space="preserve"> un mouvement à quartz </w:t>
      </w:r>
      <w:r>
        <w:rPr>
          <w:rFonts w:ascii="Times" w:hAnsi="Times"/>
        </w:rPr>
        <w:t>« </w:t>
      </w:r>
      <w:proofErr w:type="spellStart"/>
      <w:r>
        <w:rPr>
          <w:rFonts w:ascii="Times" w:hAnsi="Times"/>
        </w:rPr>
        <w:t>S</w:t>
      </w:r>
      <w:r w:rsidR="00637A9A" w:rsidRPr="00896CEF">
        <w:rPr>
          <w:rFonts w:ascii="Times" w:hAnsi="Times"/>
        </w:rPr>
        <w:t>wiss</w:t>
      </w:r>
      <w:proofErr w:type="spellEnd"/>
      <w:r w:rsidR="00637A9A" w:rsidRPr="00896CEF">
        <w:rPr>
          <w:rFonts w:ascii="Times" w:hAnsi="Times"/>
        </w:rPr>
        <w:t xml:space="preserve"> made</w:t>
      </w:r>
      <w:r>
        <w:rPr>
          <w:rFonts w:ascii="Times" w:hAnsi="Times"/>
        </w:rPr>
        <w:t> »</w:t>
      </w:r>
      <w:r w:rsidR="003B5F18" w:rsidRPr="00896CEF">
        <w:rPr>
          <w:rFonts w:ascii="Times" w:hAnsi="Times"/>
        </w:rPr>
        <w:t xml:space="preserve"> avec autonomie de 10 ans :</w:t>
      </w:r>
      <w:r w:rsidR="008B44EA" w:rsidRPr="00896CEF">
        <w:rPr>
          <w:rFonts w:ascii="Times" w:hAnsi="Times"/>
        </w:rPr>
        <w:t xml:space="preserve"> </w:t>
      </w:r>
      <w:r w:rsidR="00CE3837" w:rsidRPr="00896CEF">
        <w:rPr>
          <w:rFonts w:ascii="Times" w:hAnsi="Times"/>
        </w:rPr>
        <w:t xml:space="preserve">la nouvelle Riviera 36 mm </w:t>
      </w:r>
      <w:r w:rsidR="008B44EA" w:rsidRPr="00896CEF">
        <w:rPr>
          <w:rFonts w:ascii="Times" w:hAnsi="Times"/>
        </w:rPr>
        <w:t>ne roule pas des mécaniques mais possède un charme discret et un caractère singulier. Son</w:t>
      </w:r>
      <w:r w:rsidR="00637A9A" w:rsidRPr="00896CEF">
        <w:rPr>
          <w:rFonts w:ascii="Times" w:hAnsi="Times"/>
        </w:rPr>
        <w:t xml:space="preserve"> bracelet caoutchouc en camaïeu de bleu </w:t>
      </w:r>
      <w:r w:rsidR="008B44EA" w:rsidRPr="00896CEF">
        <w:rPr>
          <w:rFonts w:ascii="Times" w:hAnsi="Times"/>
        </w:rPr>
        <w:t>et décor toile est immédiatement reconnaissable grâce à une petite é</w:t>
      </w:r>
      <w:r w:rsidR="00637A9A" w:rsidRPr="00896CEF">
        <w:rPr>
          <w:rFonts w:ascii="Times" w:hAnsi="Times"/>
        </w:rPr>
        <w:t>tiquette reprenant le logo Phi</w:t>
      </w:r>
      <w:r w:rsidR="008B44EA" w:rsidRPr="00896CEF">
        <w:rPr>
          <w:rFonts w:ascii="Times" w:hAnsi="Times"/>
        </w:rPr>
        <w:t xml:space="preserve"> en son centre ; lui conférant ainsi u</w:t>
      </w:r>
      <w:r w:rsidR="008C417E" w:rsidRPr="00896CEF">
        <w:rPr>
          <w:rFonts w:ascii="Times" w:hAnsi="Times"/>
        </w:rPr>
        <w:t xml:space="preserve">n </w:t>
      </w:r>
      <w:r w:rsidR="00637A9A" w:rsidRPr="00896CEF">
        <w:rPr>
          <w:rFonts w:ascii="Times" w:hAnsi="Times"/>
        </w:rPr>
        <w:t xml:space="preserve">look à la fois indémodable et </w:t>
      </w:r>
      <w:r w:rsidR="00BE2FA6" w:rsidRPr="00896CEF">
        <w:rPr>
          <w:rFonts w:ascii="Times" w:hAnsi="Times"/>
        </w:rPr>
        <w:t>désirable ! La nouvelle Riviera 36 mm</w:t>
      </w:r>
      <w:r w:rsidR="00637A9A" w:rsidRPr="00896CEF">
        <w:rPr>
          <w:rFonts w:ascii="Times" w:hAnsi="Times"/>
        </w:rPr>
        <w:t xml:space="preserve"> </w:t>
      </w:r>
      <w:r w:rsidR="00BE2FA6" w:rsidRPr="00896CEF">
        <w:rPr>
          <w:rFonts w:ascii="Times" w:hAnsi="Times"/>
        </w:rPr>
        <w:t xml:space="preserve">« full </w:t>
      </w:r>
      <w:proofErr w:type="spellStart"/>
      <w:r w:rsidR="00BE2FA6" w:rsidRPr="00896CEF">
        <w:rPr>
          <w:rFonts w:ascii="Times" w:hAnsi="Times"/>
        </w:rPr>
        <w:t>blue</w:t>
      </w:r>
      <w:proofErr w:type="spellEnd"/>
      <w:r w:rsidR="00BE2FA6" w:rsidRPr="00896CEF">
        <w:rPr>
          <w:rFonts w:ascii="Times" w:hAnsi="Times"/>
        </w:rPr>
        <w:t xml:space="preserve"> » est une </w:t>
      </w:r>
      <w:r w:rsidR="00637A9A" w:rsidRPr="00896CEF">
        <w:rPr>
          <w:rFonts w:ascii="Times" w:hAnsi="Times"/>
        </w:rPr>
        <w:t>pièce</w:t>
      </w:r>
      <w:r w:rsidR="00D87312" w:rsidRPr="00896CEF">
        <w:rPr>
          <w:rFonts w:ascii="Times" w:hAnsi="Times"/>
        </w:rPr>
        <w:t xml:space="preserve"> à la personnalité </w:t>
      </w:r>
      <w:r w:rsidR="00637A9A" w:rsidRPr="00896CEF">
        <w:rPr>
          <w:rFonts w:ascii="Times" w:hAnsi="Times"/>
        </w:rPr>
        <w:t>affirmé</w:t>
      </w:r>
      <w:r w:rsidR="00D87312" w:rsidRPr="00896CEF">
        <w:rPr>
          <w:rFonts w:ascii="Times" w:hAnsi="Times"/>
        </w:rPr>
        <w:t>e</w:t>
      </w:r>
      <w:r w:rsidR="00637A9A" w:rsidRPr="00896CEF">
        <w:rPr>
          <w:rFonts w:ascii="Times" w:hAnsi="Times"/>
        </w:rPr>
        <w:t xml:space="preserve"> </w:t>
      </w:r>
      <w:r w:rsidR="00D87312" w:rsidRPr="00896CEF">
        <w:rPr>
          <w:rFonts w:ascii="Times" w:hAnsi="Times"/>
        </w:rPr>
        <w:t>et équilibrée</w:t>
      </w:r>
      <w:r w:rsidR="00194349" w:rsidRPr="00896CEF">
        <w:rPr>
          <w:rFonts w:ascii="Times" w:hAnsi="Times"/>
        </w:rPr>
        <w:t>, évocatrice d’un art de vivre contemporain.</w:t>
      </w:r>
      <w:r w:rsidR="00A17F11" w:rsidRPr="00896CEF">
        <w:rPr>
          <w:rFonts w:ascii="Times" w:hAnsi="Times"/>
        </w:rPr>
        <w:t xml:space="preserve"> Son cadran bleu satiné soleil est une fenêtre ouverte sur de nouveaux horizons.</w:t>
      </w:r>
      <w:r w:rsidR="00F2637A" w:rsidRPr="00896CEF">
        <w:rPr>
          <w:rFonts w:ascii="Times" w:hAnsi="Times"/>
        </w:rPr>
        <w:t xml:space="preserve"> Grâce à un système d’interchangeabilité fiable et robuste imaginée par Baume &amp; Mercier, la nouvelle Riviera 36 mm peut changer de bracelet au gré des envies de ses propriétaires en toute simplicité, sans outils.</w:t>
      </w:r>
      <w:r>
        <w:rPr>
          <w:rFonts w:ascii="Times" w:hAnsi="Times"/>
        </w:rPr>
        <w:t xml:space="preserve"> </w:t>
      </w:r>
    </w:p>
    <w:p w14:paraId="20041201" w14:textId="77777777" w:rsidR="00896CEF" w:rsidRDefault="00896CEF" w:rsidP="003B5F18">
      <w:pPr>
        <w:pStyle w:val="NoSpacing"/>
        <w:jc w:val="both"/>
        <w:rPr>
          <w:rFonts w:ascii="Times" w:hAnsi="Times"/>
        </w:rPr>
      </w:pPr>
    </w:p>
    <w:p w14:paraId="6BD18686" w14:textId="77777777" w:rsidR="00896CEF" w:rsidRDefault="00896CEF" w:rsidP="00896CEF">
      <w:pPr>
        <w:pStyle w:val="NoSpacing"/>
        <w:jc w:val="center"/>
        <w:rPr>
          <w:rFonts w:ascii="Times" w:hAnsi="Times"/>
        </w:rPr>
      </w:pPr>
    </w:p>
    <w:p w14:paraId="6EA7D5E1" w14:textId="5733730C" w:rsidR="00F2637A" w:rsidRPr="00896CEF" w:rsidRDefault="00896CEF" w:rsidP="00896CEF">
      <w:pPr>
        <w:pStyle w:val="NoSpacing"/>
        <w:jc w:val="center"/>
        <w:rPr>
          <w:rFonts w:ascii="Times" w:hAnsi="Times"/>
        </w:rPr>
      </w:pPr>
      <w:r>
        <w:rPr>
          <w:rFonts w:ascii="Times" w:hAnsi="Times"/>
        </w:rPr>
        <w:t>***</w:t>
      </w:r>
    </w:p>
    <w:p w14:paraId="1E4F5367" w14:textId="77777777" w:rsidR="00F2637A" w:rsidRPr="00896CEF" w:rsidRDefault="00F2637A" w:rsidP="003B5F18">
      <w:pPr>
        <w:pStyle w:val="NoSpacing"/>
        <w:jc w:val="both"/>
        <w:rPr>
          <w:rFonts w:ascii="Times" w:hAnsi="Times"/>
        </w:rPr>
      </w:pPr>
    </w:p>
    <w:p w14:paraId="0850C5AD" w14:textId="77777777" w:rsidR="008305E2" w:rsidRPr="00896CEF" w:rsidRDefault="008305E2">
      <w:pPr>
        <w:rPr>
          <w:rFonts w:ascii="Times" w:eastAsiaTheme="minorHAnsi" w:hAnsi="Times" w:cstheme="minorBidi"/>
          <w:b/>
          <w:bCs/>
          <w:lang w:eastAsia="en-US"/>
        </w:rPr>
      </w:pPr>
      <w:r w:rsidRPr="00896CEF">
        <w:rPr>
          <w:rFonts w:ascii="Times" w:hAnsi="Times"/>
          <w:b/>
          <w:bCs/>
        </w:rPr>
        <w:br w:type="page"/>
      </w:r>
    </w:p>
    <w:p w14:paraId="1A911EB1" w14:textId="4E612E71" w:rsidR="00806731" w:rsidRPr="00896CEF" w:rsidRDefault="00806731" w:rsidP="003B5F18">
      <w:pPr>
        <w:pStyle w:val="NoSpacing"/>
        <w:jc w:val="both"/>
        <w:rPr>
          <w:rFonts w:ascii="Times" w:hAnsi="Times"/>
          <w:b/>
          <w:bCs/>
        </w:rPr>
      </w:pPr>
      <w:r w:rsidRPr="00896CEF">
        <w:rPr>
          <w:rFonts w:ascii="Times" w:hAnsi="Times"/>
          <w:b/>
          <w:bCs/>
        </w:rPr>
        <w:lastRenderedPageBreak/>
        <w:t>Riviera Automatique 42</w:t>
      </w:r>
      <w:r w:rsidR="00F202C8">
        <w:rPr>
          <w:rFonts w:ascii="Times" w:hAnsi="Times"/>
          <w:b/>
          <w:bCs/>
        </w:rPr>
        <w:t xml:space="preserve"> -</w:t>
      </w:r>
      <w:r w:rsidRPr="00896CEF">
        <w:rPr>
          <w:rFonts w:ascii="Times" w:hAnsi="Times"/>
          <w:b/>
          <w:bCs/>
        </w:rPr>
        <w:t xml:space="preserve"> mm : Baume &amp; Mercier </w:t>
      </w:r>
      <w:r w:rsidR="003B5F18" w:rsidRPr="00896CEF">
        <w:rPr>
          <w:rFonts w:ascii="Times" w:hAnsi="Times"/>
          <w:b/>
          <w:bCs/>
        </w:rPr>
        <w:t>décline</w:t>
      </w:r>
      <w:r w:rsidRPr="00896CEF">
        <w:rPr>
          <w:rFonts w:ascii="Times" w:hAnsi="Times"/>
          <w:b/>
          <w:bCs/>
        </w:rPr>
        <w:t xml:space="preserve"> le bicolore</w:t>
      </w:r>
    </w:p>
    <w:p w14:paraId="4B3AE25F" w14:textId="77777777" w:rsidR="00806731" w:rsidRPr="00896CEF" w:rsidRDefault="00806731" w:rsidP="003B5F18">
      <w:pPr>
        <w:pStyle w:val="NoSpacing"/>
        <w:jc w:val="both"/>
        <w:rPr>
          <w:rFonts w:ascii="Times" w:hAnsi="Times"/>
        </w:rPr>
      </w:pPr>
    </w:p>
    <w:p w14:paraId="6F5EDC62" w14:textId="17EDAD88" w:rsidR="006F5D31" w:rsidRPr="00896CEF" w:rsidRDefault="00896CEF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/>
          <w:noProof/>
        </w:rPr>
        <w:drawing>
          <wp:anchor distT="0" distB="0" distL="114300" distR="114300" simplePos="0" relativeHeight="251662336" behindDoc="0" locked="0" layoutInCell="1" allowOverlap="1" wp14:anchorId="1F8FDAC3" wp14:editId="59EB9EE6">
            <wp:simplePos x="0" y="0"/>
            <wp:positionH relativeFrom="column">
              <wp:posOffset>-687705</wp:posOffset>
            </wp:positionH>
            <wp:positionV relativeFrom="paragraph">
              <wp:posOffset>12065</wp:posOffset>
            </wp:positionV>
            <wp:extent cx="3214370" cy="4418965"/>
            <wp:effectExtent l="0" t="0" r="5080" b="635"/>
            <wp:wrapThrough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89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FED" w:rsidRPr="00896CEF">
        <w:rPr>
          <w:rFonts w:ascii="Times" w:hAnsi="Times"/>
        </w:rPr>
        <w:t>La troisième déclinaison de la collection estivale Riviera pose de nouvelles bases lifestyle pour Baume &amp; Mercier, jouant sur deux couleurs : le bleu et le vert</w:t>
      </w:r>
      <w:r w:rsidR="003F0D39" w:rsidRPr="00896CEF">
        <w:rPr>
          <w:rFonts w:ascii="Times" w:hAnsi="Times"/>
        </w:rPr>
        <w:t>. Simple</w:t>
      </w:r>
      <w:r w:rsidR="00CD68FC" w:rsidRPr="00896CEF">
        <w:rPr>
          <w:rFonts w:ascii="Times" w:hAnsi="Times"/>
        </w:rPr>
        <w:t> ?</w:t>
      </w:r>
      <w:r w:rsidR="003F0D39" w:rsidRPr="00896CEF">
        <w:rPr>
          <w:rFonts w:ascii="Times" w:hAnsi="Times"/>
        </w:rPr>
        <w:t xml:space="preserve"> Pas si simple, justement. L’art du décalage se définit sur des détails. </w:t>
      </w:r>
      <w:r w:rsidR="009808AA" w:rsidRPr="00896CEF">
        <w:rPr>
          <w:rFonts w:ascii="Times" w:hAnsi="Times"/>
        </w:rPr>
        <w:t>Et il</w:t>
      </w:r>
      <w:r w:rsidR="003F0D39" w:rsidRPr="00896CEF">
        <w:rPr>
          <w:rFonts w:ascii="Times" w:hAnsi="Times"/>
        </w:rPr>
        <w:t xml:space="preserve">s sont ici nombreux pour </w:t>
      </w:r>
      <w:r w:rsidR="005A424F" w:rsidRPr="00896CEF">
        <w:rPr>
          <w:rFonts w:ascii="Times" w:hAnsi="Times"/>
        </w:rPr>
        <w:t xml:space="preserve">cette </w:t>
      </w:r>
      <w:r w:rsidR="003F0D39" w:rsidRPr="00896CEF">
        <w:rPr>
          <w:rFonts w:ascii="Times" w:hAnsi="Times"/>
        </w:rPr>
        <w:t>Riviera Automatique en acier étanche à 100 mètres</w:t>
      </w:r>
      <w:r w:rsidR="006275F1" w:rsidRPr="00896CEF">
        <w:rPr>
          <w:rFonts w:ascii="Times" w:hAnsi="Times"/>
        </w:rPr>
        <w:t xml:space="preserve"> animée par un mouvement </w:t>
      </w:r>
      <w:r>
        <w:rPr>
          <w:rFonts w:ascii="Times" w:hAnsi="Times"/>
        </w:rPr>
        <w:t>« </w:t>
      </w:r>
      <w:proofErr w:type="spellStart"/>
      <w:r>
        <w:rPr>
          <w:rFonts w:ascii="Times" w:hAnsi="Times"/>
        </w:rPr>
        <w:t>S</w:t>
      </w:r>
      <w:r w:rsidR="006275F1" w:rsidRPr="00896CEF">
        <w:rPr>
          <w:rFonts w:ascii="Times" w:hAnsi="Times"/>
        </w:rPr>
        <w:t>wiss</w:t>
      </w:r>
      <w:proofErr w:type="spellEnd"/>
      <w:r w:rsidR="006275F1" w:rsidRPr="00896CEF">
        <w:rPr>
          <w:rFonts w:ascii="Times" w:hAnsi="Times"/>
        </w:rPr>
        <w:t xml:space="preserve"> made</w:t>
      </w:r>
      <w:r>
        <w:rPr>
          <w:rFonts w:ascii="Times" w:hAnsi="Times"/>
        </w:rPr>
        <w:t> »</w:t>
      </w:r>
      <w:r w:rsidR="006275F1" w:rsidRPr="00896CEF">
        <w:rPr>
          <w:rFonts w:ascii="Times" w:hAnsi="Times"/>
        </w:rPr>
        <w:t xml:space="preserve"> aux performances</w:t>
      </w:r>
      <w:r w:rsidR="00D62B6B" w:rsidRPr="00896CEF">
        <w:rPr>
          <w:rFonts w:ascii="Times" w:hAnsi="Times"/>
        </w:rPr>
        <w:t xml:space="preserve"> de haut niveau</w:t>
      </w:r>
      <w:r w:rsidR="003F0D39" w:rsidRPr="00896CEF">
        <w:rPr>
          <w:rFonts w:ascii="Times" w:hAnsi="Times"/>
        </w:rPr>
        <w:t>.</w:t>
      </w:r>
      <w:r w:rsidR="00144FA2" w:rsidRPr="00896CEF">
        <w:rPr>
          <w:rFonts w:ascii="Times" w:hAnsi="Times"/>
        </w:rPr>
        <w:t xml:space="preserve"> Moderne et classique, l</w:t>
      </w:r>
      <w:r w:rsidR="003F0D39" w:rsidRPr="00896CEF">
        <w:rPr>
          <w:rFonts w:ascii="Times" w:hAnsi="Times"/>
        </w:rPr>
        <w:t>e cadran est bleu satiné soleil</w:t>
      </w:r>
      <w:r w:rsidR="00144FA2" w:rsidRPr="00896CEF">
        <w:rPr>
          <w:rFonts w:ascii="Times" w:hAnsi="Times"/>
        </w:rPr>
        <w:t xml:space="preserve"> sur plusieurs niveaux. Joueuse, l</w:t>
      </w:r>
      <w:r w:rsidR="003F0D39" w:rsidRPr="00896CEF">
        <w:rPr>
          <w:rFonts w:ascii="Times" w:hAnsi="Times"/>
        </w:rPr>
        <w:t>’aiguille des secondes dotée d’un contrepoids en forme du symbole Phi est verte.</w:t>
      </w:r>
      <w:r w:rsidR="00144FA2" w:rsidRPr="00896CEF">
        <w:rPr>
          <w:rFonts w:ascii="Times" w:hAnsi="Times"/>
        </w:rPr>
        <w:t xml:space="preserve"> D’un diamètre de 42 mm, son boîtier est en acier et bénéficie de traitements polis et satinées pour mieux capturer la lumière</w:t>
      </w:r>
      <w:r w:rsidR="00F27CBA" w:rsidRPr="00896CEF">
        <w:rPr>
          <w:rFonts w:ascii="Times" w:hAnsi="Times"/>
        </w:rPr>
        <w:t xml:space="preserve"> mais aussi de quatre vis noires arrimées à </w:t>
      </w:r>
      <w:r w:rsidR="00207134" w:rsidRPr="00896CEF">
        <w:rPr>
          <w:rFonts w:ascii="Times" w:hAnsi="Times"/>
        </w:rPr>
        <w:t>l</w:t>
      </w:r>
      <w:r w:rsidR="00F27CBA" w:rsidRPr="00896CEF">
        <w:rPr>
          <w:rFonts w:ascii="Times" w:hAnsi="Times"/>
        </w:rPr>
        <w:t>a lunette</w:t>
      </w:r>
      <w:r w:rsidR="00207134" w:rsidRPr="00896CEF">
        <w:rPr>
          <w:rFonts w:ascii="Times" w:hAnsi="Times"/>
        </w:rPr>
        <w:t xml:space="preserve"> dodécagonale</w:t>
      </w:r>
      <w:r w:rsidR="00144FA2" w:rsidRPr="00896CEF">
        <w:rPr>
          <w:rFonts w:ascii="Times" w:hAnsi="Times"/>
        </w:rPr>
        <w:t>.</w:t>
      </w:r>
      <w:r w:rsidR="006F5D31" w:rsidRPr="00896CEF">
        <w:rPr>
          <w:rFonts w:ascii="Times" w:hAnsi="Times"/>
        </w:rPr>
        <w:t xml:space="preserve"> L’identité bicolore de ce modèle est également marquée par un bracelet intégré en caoutchouc motif toile et décoré par deux bandes vertes et une bande bleu centrale. </w:t>
      </w:r>
      <w:r w:rsidR="003B5F18" w:rsidRPr="00896CEF">
        <w:rPr>
          <w:rFonts w:ascii="Times" w:hAnsi="Times"/>
        </w:rPr>
        <w:t>Ultime détail</w:t>
      </w:r>
      <w:r w:rsidR="006F5D31" w:rsidRPr="00896CEF">
        <w:rPr>
          <w:rFonts w:ascii="Times" w:hAnsi="Times"/>
        </w:rPr>
        <w:t xml:space="preserve">, le bracelet de cette nouvelle Riviera Automatique 42 mm présente une petite étiquette </w:t>
      </w:r>
      <w:r w:rsidR="003B5F18" w:rsidRPr="00896CEF">
        <w:rPr>
          <w:rFonts w:ascii="Times" w:hAnsi="Times"/>
        </w:rPr>
        <w:t xml:space="preserve">en tissu </w:t>
      </w:r>
      <w:r w:rsidR="006F5D31" w:rsidRPr="00896CEF">
        <w:rPr>
          <w:rFonts w:ascii="Times" w:hAnsi="Times"/>
        </w:rPr>
        <w:t xml:space="preserve">turquoise du logo Phi, cousue sur le </w:t>
      </w:r>
      <w:r w:rsidR="003B5F18" w:rsidRPr="00896CEF">
        <w:rPr>
          <w:rFonts w:ascii="Times" w:hAnsi="Times"/>
        </w:rPr>
        <w:t>bracelet</w:t>
      </w:r>
      <w:r w:rsidR="006F5D31" w:rsidRPr="00896CEF">
        <w:rPr>
          <w:rFonts w:ascii="Times" w:hAnsi="Times"/>
        </w:rPr>
        <w:t>.</w:t>
      </w:r>
      <w:r w:rsidR="00F27CBA" w:rsidRPr="00896CEF">
        <w:rPr>
          <w:rFonts w:ascii="Times" w:hAnsi="Times"/>
        </w:rPr>
        <w:t xml:space="preserve"> </w:t>
      </w:r>
      <w:r w:rsidR="000D7894" w:rsidRPr="00896CEF">
        <w:rPr>
          <w:rFonts w:ascii="Times" w:hAnsi="Times"/>
        </w:rPr>
        <w:t>La</w:t>
      </w:r>
      <w:r w:rsidR="00F27CBA" w:rsidRPr="00896CEF">
        <w:rPr>
          <w:rFonts w:ascii="Times" w:hAnsi="Times"/>
        </w:rPr>
        <w:t xml:space="preserve"> montre</w:t>
      </w:r>
      <w:r w:rsidR="004E23EB" w:rsidRPr="00896CEF">
        <w:rPr>
          <w:rFonts w:ascii="Times" w:hAnsi="Times"/>
        </w:rPr>
        <w:t xml:space="preserve"> sport-chic par excellence</w:t>
      </w:r>
      <w:r w:rsidR="00503F91" w:rsidRPr="00896CEF">
        <w:rPr>
          <w:rFonts w:ascii="Times" w:hAnsi="Times"/>
        </w:rPr>
        <w:t xml:space="preserve"> pour vivre un été inoubliable.</w:t>
      </w:r>
      <w:r w:rsidR="00F27CBA" w:rsidRPr="00896CEF">
        <w:rPr>
          <w:rFonts w:ascii="Times" w:hAnsi="Times"/>
        </w:rPr>
        <w:t xml:space="preserve"> </w:t>
      </w:r>
    </w:p>
    <w:bookmarkEnd w:id="0"/>
    <w:p w14:paraId="6816B21A" w14:textId="4E5F1A21" w:rsidR="00FF4B48" w:rsidRDefault="00FF4B48" w:rsidP="003B5F18">
      <w:pPr>
        <w:pStyle w:val="NoSpacing"/>
        <w:jc w:val="both"/>
        <w:rPr>
          <w:rFonts w:ascii="Times" w:hAnsi="Times"/>
        </w:rPr>
      </w:pPr>
    </w:p>
    <w:p w14:paraId="76DBE744" w14:textId="77777777" w:rsidR="00896CEF" w:rsidRDefault="00896CEF" w:rsidP="00896CEF">
      <w:pPr>
        <w:pStyle w:val="NoSpacing"/>
        <w:rPr>
          <w:rFonts w:ascii="Times" w:hAnsi="Times"/>
        </w:rPr>
      </w:pPr>
    </w:p>
    <w:p w14:paraId="65071208" w14:textId="77777777" w:rsidR="00896CEF" w:rsidRDefault="00896CEF" w:rsidP="00896CEF">
      <w:pPr>
        <w:pStyle w:val="NoSpacing"/>
        <w:rPr>
          <w:rFonts w:ascii="Times" w:hAnsi="Times"/>
        </w:rPr>
      </w:pPr>
    </w:p>
    <w:p w14:paraId="01134A56" w14:textId="77777777" w:rsidR="00896CEF" w:rsidRDefault="00896CEF" w:rsidP="00896CEF">
      <w:pPr>
        <w:pStyle w:val="NoSpacing"/>
        <w:rPr>
          <w:rFonts w:ascii="Times" w:hAnsi="Times"/>
        </w:rPr>
      </w:pPr>
    </w:p>
    <w:p w14:paraId="32032F99" w14:textId="5B4BAC06" w:rsidR="00896CEF" w:rsidRPr="00896CEF" w:rsidRDefault="00896CEF" w:rsidP="00896CEF">
      <w:pPr>
        <w:pStyle w:val="NoSpacing"/>
        <w:jc w:val="center"/>
        <w:rPr>
          <w:rFonts w:ascii="Times" w:hAnsi="Times"/>
        </w:rPr>
      </w:pPr>
      <w:r>
        <w:rPr>
          <w:rFonts w:ascii="Times" w:hAnsi="Times"/>
        </w:rPr>
        <w:t>***</w:t>
      </w:r>
    </w:p>
    <w:p w14:paraId="3CE4D66F" w14:textId="77777777" w:rsidR="00896CEF" w:rsidRPr="00896CEF" w:rsidRDefault="00896CEF" w:rsidP="003B5F18">
      <w:pPr>
        <w:pStyle w:val="NoSpacing"/>
        <w:jc w:val="both"/>
        <w:rPr>
          <w:rFonts w:ascii="Times" w:hAnsi="Times"/>
        </w:rPr>
      </w:pPr>
    </w:p>
    <w:sectPr w:rsidR="00896CEF" w:rsidRPr="00896CE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AC823" w14:textId="77777777" w:rsidR="00511F86" w:rsidRDefault="00511F86" w:rsidP="00FE1DFF">
      <w:r>
        <w:separator/>
      </w:r>
    </w:p>
  </w:endnote>
  <w:endnote w:type="continuationSeparator" w:id="0">
    <w:p w14:paraId="49A3CA9A" w14:textId="77777777" w:rsidR="00511F86" w:rsidRDefault="00511F86" w:rsidP="00FE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36EF" w14:textId="46CD3D9B" w:rsidR="00F202C8" w:rsidRPr="00F202C8" w:rsidRDefault="00F202C8" w:rsidP="00F202C8">
    <w:pPr>
      <w:pStyle w:val="Footer"/>
      <w:jc w:val="center"/>
      <w:rPr>
        <w:i/>
        <w:iCs/>
        <w:lang w:val="fr-CH"/>
      </w:rPr>
    </w:pPr>
    <w:r w:rsidRPr="00F202C8">
      <w:rPr>
        <w:i/>
        <w:iCs/>
        <w:lang w:val="fr-CH"/>
      </w:rPr>
      <w:t xml:space="preserve">Baume &amp; Mercier – Riviera 10688/10689/10701 </w:t>
    </w:r>
    <w:proofErr w:type="spellStart"/>
    <w:r w:rsidRPr="00F202C8">
      <w:rPr>
        <w:i/>
        <w:iCs/>
        <w:lang w:val="fr-CH"/>
      </w:rPr>
      <w:t>Press</w:t>
    </w:r>
    <w:proofErr w:type="spellEnd"/>
    <w:r w:rsidRPr="00F202C8">
      <w:rPr>
        <w:i/>
        <w:iCs/>
        <w:lang w:val="fr-CH"/>
      </w:rPr>
      <w:t xml:space="preserve"> Release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8CE08" w14:textId="77777777" w:rsidR="00511F86" w:rsidRDefault="00511F86" w:rsidP="00FE1DFF">
      <w:r>
        <w:separator/>
      </w:r>
    </w:p>
  </w:footnote>
  <w:footnote w:type="continuationSeparator" w:id="0">
    <w:p w14:paraId="1D0DD9BF" w14:textId="77777777" w:rsidR="00511F86" w:rsidRDefault="00511F86" w:rsidP="00FE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32DA3" w14:textId="5B96DC8C" w:rsidR="00DA0BC3" w:rsidRDefault="000757A1" w:rsidP="00DA0BC3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97BD8D" wp14:editId="0F25DD1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0" name="MSIPCM139f423ab9540f6f102bdb0d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3EA103" w14:textId="1123FF7C" w:rsidR="000757A1" w:rsidRPr="000757A1" w:rsidRDefault="000757A1" w:rsidP="000757A1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757A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BD8D" id="_x0000_t202" coordsize="21600,21600" o:spt="202" path="m,l,21600r21600,l21600,xe">
              <v:stroke joinstyle="miter"/>
              <v:path gradientshapeok="t" o:connecttype="rect"/>
            </v:shapetype>
            <v:shape id="MSIPCM139f423ab9540f6f102bdb0d" o:spid="_x0000_s1026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" o:allowincell="f" filled="f" stroked="f" strokeweight=".5pt">
              <v:textbox inset="20pt,0,,0">
                <w:txbxContent>
                  <w:p w14:paraId="303EA103" w14:textId="1123FF7C" w:rsidR="000757A1" w:rsidRPr="000757A1" w:rsidRDefault="000757A1" w:rsidP="000757A1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757A1">
                      <w:rPr>
                        <w:rFonts w:ascii="Calibri" w:hAnsi="Calibri" w:cs="Calibri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0BC3">
      <w:rPr>
        <w:noProof/>
      </w:rPr>
      <w:drawing>
        <wp:inline distT="0" distB="0" distL="0" distR="0" wp14:anchorId="69830027" wp14:editId="406ADA21">
          <wp:extent cx="2105025" cy="625475"/>
          <wp:effectExtent l="0" t="0" r="952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89171E" w14:textId="2D48A461" w:rsidR="008305E2" w:rsidRDefault="008305E2" w:rsidP="00DA0BC3">
    <w:pPr>
      <w:pStyle w:val="Header"/>
      <w:jc w:val="center"/>
    </w:pPr>
  </w:p>
  <w:p w14:paraId="56D6E5D8" w14:textId="77777777" w:rsidR="008305E2" w:rsidRDefault="008305E2" w:rsidP="00DA0BC3">
    <w:pPr>
      <w:pStyle w:val="Header"/>
      <w:jc w:val="center"/>
    </w:pPr>
  </w:p>
  <w:p w14:paraId="749E52F5" w14:textId="21D3D445" w:rsidR="00FE1DFF" w:rsidRDefault="00FE1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F20B4"/>
    <w:multiLevelType w:val="multilevel"/>
    <w:tmpl w:val="C308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48"/>
    <w:rsid w:val="00032092"/>
    <w:rsid w:val="000757A1"/>
    <w:rsid w:val="00076F10"/>
    <w:rsid w:val="00087656"/>
    <w:rsid w:val="000C582D"/>
    <w:rsid w:val="000D6435"/>
    <w:rsid w:val="000D7894"/>
    <w:rsid w:val="00144FA2"/>
    <w:rsid w:val="00187347"/>
    <w:rsid w:val="00194349"/>
    <w:rsid w:val="00196892"/>
    <w:rsid w:val="001C5269"/>
    <w:rsid w:val="001D0766"/>
    <w:rsid w:val="00207134"/>
    <w:rsid w:val="00210AD3"/>
    <w:rsid w:val="00213B30"/>
    <w:rsid w:val="002331A7"/>
    <w:rsid w:val="002422C7"/>
    <w:rsid w:val="002707C0"/>
    <w:rsid w:val="002B5688"/>
    <w:rsid w:val="002E2C79"/>
    <w:rsid w:val="003061B2"/>
    <w:rsid w:val="00311D4A"/>
    <w:rsid w:val="00321950"/>
    <w:rsid w:val="00334200"/>
    <w:rsid w:val="00373E3F"/>
    <w:rsid w:val="003B38DA"/>
    <w:rsid w:val="003B5F18"/>
    <w:rsid w:val="003C65DE"/>
    <w:rsid w:val="003D6A75"/>
    <w:rsid w:val="003F0D39"/>
    <w:rsid w:val="003F35AD"/>
    <w:rsid w:val="004076AD"/>
    <w:rsid w:val="004756D4"/>
    <w:rsid w:val="004820E6"/>
    <w:rsid w:val="004829B2"/>
    <w:rsid w:val="004E23EB"/>
    <w:rsid w:val="00503F91"/>
    <w:rsid w:val="00511F86"/>
    <w:rsid w:val="0056174A"/>
    <w:rsid w:val="00567BAD"/>
    <w:rsid w:val="005866FF"/>
    <w:rsid w:val="005A194D"/>
    <w:rsid w:val="005A424F"/>
    <w:rsid w:val="005C6D2D"/>
    <w:rsid w:val="0060631E"/>
    <w:rsid w:val="006118B4"/>
    <w:rsid w:val="006275F1"/>
    <w:rsid w:val="00637A9A"/>
    <w:rsid w:val="00637C9C"/>
    <w:rsid w:val="00683610"/>
    <w:rsid w:val="006A1FDD"/>
    <w:rsid w:val="006D45EE"/>
    <w:rsid w:val="006D47AB"/>
    <w:rsid w:val="006F5D31"/>
    <w:rsid w:val="00722965"/>
    <w:rsid w:val="00726BA0"/>
    <w:rsid w:val="0074551E"/>
    <w:rsid w:val="00757FDF"/>
    <w:rsid w:val="00794D28"/>
    <w:rsid w:val="007A055C"/>
    <w:rsid w:val="007A450B"/>
    <w:rsid w:val="00802C94"/>
    <w:rsid w:val="008051F3"/>
    <w:rsid w:val="00806731"/>
    <w:rsid w:val="008305E2"/>
    <w:rsid w:val="00896CEF"/>
    <w:rsid w:val="008A047D"/>
    <w:rsid w:val="008B44EA"/>
    <w:rsid w:val="008C417E"/>
    <w:rsid w:val="008C5A61"/>
    <w:rsid w:val="00920FED"/>
    <w:rsid w:val="0093594A"/>
    <w:rsid w:val="00977F87"/>
    <w:rsid w:val="009808AA"/>
    <w:rsid w:val="009867B2"/>
    <w:rsid w:val="009C63C7"/>
    <w:rsid w:val="009E51D7"/>
    <w:rsid w:val="009F7C76"/>
    <w:rsid w:val="00A17F11"/>
    <w:rsid w:val="00A410B1"/>
    <w:rsid w:val="00A629A6"/>
    <w:rsid w:val="00A811BF"/>
    <w:rsid w:val="00B15037"/>
    <w:rsid w:val="00BA6AB2"/>
    <w:rsid w:val="00BA6F86"/>
    <w:rsid w:val="00BB7C8E"/>
    <w:rsid w:val="00BE2FA6"/>
    <w:rsid w:val="00C2389D"/>
    <w:rsid w:val="00C47C8C"/>
    <w:rsid w:val="00C60DE8"/>
    <w:rsid w:val="00C8654B"/>
    <w:rsid w:val="00CB1FC4"/>
    <w:rsid w:val="00CD68FC"/>
    <w:rsid w:val="00CE102A"/>
    <w:rsid w:val="00CE3837"/>
    <w:rsid w:val="00D11593"/>
    <w:rsid w:val="00D25A4E"/>
    <w:rsid w:val="00D62B6B"/>
    <w:rsid w:val="00D7484B"/>
    <w:rsid w:val="00D87312"/>
    <w:rsid w:val="00DA0BC3"/>
    <w:rsid w:val="00DA29FC"/>
    <w:rsid w:val="00DC1085"/>
    <w:rsid w:val="00DD6CC7"/>
    <w:rsid w:val="00E0012A"/>
    <w:rsid w:val="00E74578"/>
    <w:rsid w:val="00EB669B"/>
    <w:rsid w:val="00F202C8"/>
    <w:rsid w:val="00F24CE5"/>
    <w:rsid w:val="00F2637A"/>
    <w:rsid w:val="00F27CBA"/>
    <w:rsid w:val="00F813E4"/>
    <w:rsid w:val="00F905F7"/>
    <w:rsid w:val="00FB1092"/>
    <w:rsid w:val="00FB463A"/>
    <w:rsid w:val="00FE1DFF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A0F35"/>
  <w15:chartTrackingRefBased/>
  <w15:docId w15:val="{2BB54D19-BD37-5148-A732-4DBFC382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551E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6785961181msonormal">
    <w:name w:val="yiv6785961181msonormal"/>
    <w:basedOn w:val="Normal"/>
    <w:rsid w:val="00FF4B48"/>
    <w:pPr>
      <w:spacing w:before="100" w:beforeAutospacing="1" w:after="100" w:afterAutospacing="1"/>
    </w:pPr>
  </w:style>
  <w:style w:type="paragraph" w:customStyle="1" w:styleId="yiv6785961181msolistparagraph">
    <w:name w:val="yiv6785961181msolistparagraph"/>
    <w:basedOn w:val="Normal"/>
    <w:rsid w:val="00FF4B4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F4B48"/>
  </w:style>
  <w:style w:type="character" w:customStyle="1" w:styleId="hgkelc">
    <w:name w:val="hgkelc"/>
    <w:basedOn w:val="DefaultParagraphFont"/>
    <w:rsid w:val="0074551E"/>
  </w:style>
  <w:style w:type="paragraph" w:styleId="Header">
    <w:name w:val="header"/>
    <w:basedOn w:val="Normal"/>
    <w:link w:val="HeaderChar"/>
    <w:uiPriority w:val="99"/>
    <w:unhideWhenUsed/>
    <w:rsid w:val="00FE1D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DFF"/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FE1D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DFF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9</cp:revision>
  <dcterms:created xsi:type="dcterms:W3CDTF">2022-06-01T13:32:00Z</dcterms:created>
  <dcterms:modified xsi:type="dcterms:W3CDTF">2024-05-21T14:53:00Z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14748-72d4-4075-91da-a3aef68197d4_Enabled">
    <vt:lpwstr>true</vt:lpwstr>
  </property>
  <property fmtid="{D5CDD505-2E9C-101B-9397-08002B2CF9AE}" pid="3" name="MSIP_Label_98a14748-72d4-4075-91da-a3aef68197d4_SetDate">
    <vt:lpwstr>2022-06-13T12:24:29Z</vt:lpwstr>
  </property>
  <property fmtid="{D5CDD505-2E9C-101B-9397-08002B2CF9AE}" pid="4" name="MSIP_Label_98a14748-72d4-4075-91da-a3aef68197d4_Method">
    <vt:lpwstr>Standard</vt:lpwstr>
  </property>
  <property fmtid="{D5CDD505-2E9C-101B-9397-08002B2CF9AE}" pid="5" name="MSIP_Label_98a14748-72d4-4075-91da-a3aef68197d4_Name">
    <vt:lpwstr>Internal</vt:lpwstr>
  </property>
  <property fmtid="{D5CDD505-2E9C-101B-9397-08002B2CF9AE}" pid="6" name="MSIP_Label_98a14748-72d4-4075-91da-a3aef68197d4_SiteId">
    <vt:lpwstr>94b3f1b2-8b3a-49e3-ba33-8b8fb6d18361</vt:lpwstr>
  </property>
  <property fmtid="{D5CDD505-2E9C-101B-9397-08002B2CF9AE}" pid="7" name="MSIP_Label_98a14748-72d4-4075-91da-a3aef68197d4_ActionId">
    <vt:lpwstr>51d6f310-1ef1-4dbf-afa7-52b32725118f</vt:lpwstr>
  </property>
  <property fmtid="{D5CDD505-2E9C-101B-9397-08002B2CF9AE}" pid="8" name="MSIP_Label_98a14748-72d4-4075-91da-a3aef68197d4_ContentBits">
    <vt:lpwstr>1</vt:lpwstr>
  </property>
</Properties>
</file>