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6016" w14:textId="26CACCCF" w:rsidR="0090172B" w:rsidRPr="00DB43E7" w:rsidRDefault="0090172B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190855305"/>
      <w:bookmarkEnd w:id="0"/>
      <w:r>
        <w:rPr>
          <w:rFonts w:ascii="Times New Roman" w:hAnsi="Times New Roman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DATA EMBARGO: 1</w:t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:vertAlign w:val="superscript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aprile, ore 8:30</w:t>
      </w:r>
    </w:p>
    <w:p w14:paraId="56146E2F" w14:textId="77777777" w:rsidR="0090172B" w:rsidRPr="00DB43E7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8A88C9" w14:textId="77777777" w:rsidR="0090172B" w:rsidRPr="00DB43E7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918B9F" w14:textId="524AD3F5" w:rsidR="001B784F" w:rsidRPr="00DB43E7" w:rsidRDefault="004F6EF4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NUOVA COLLEZIONE CLIFTON </w:t>
      </w:r>
    </w:p>
    <w:p w14:paraId="743DC028" w14:textId="77777777" w:rsidR="00F8375A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BAUME &amp; MERCIER </w:t>
      </w:r>
    </w:p>
    <w:p w14:paraId="59CED45B" w14:textId="77777777" w:rsidR="00F8375A" w:rsidRPr="00DB43E7" w:rsidRDefault="00F8375A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C9A44A0" w14:textId="4D1FDC78" w:rsidR="001B784F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L’ARTE DI </w:t>
      </w:r>
      <w:r w:rsidR="004F24DC"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VALORIZZARE </w:t>
      </w: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L’EQUILIBRIO TRA MODERNITÀ E VINTAGE</w:t>
      </w:r>
    </w:p>
    <w:p w14:paraId="3656B9AB" w14:textId="77777777" w:rsidR="001B784F" w:rsidRPr="00DB43E7" w:rsidRDefault="001B784F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D6B04F" w14:textId="77777777" w:rsidR="001B784F" w:rsidRPr="00DB43E7" w:rsidRDefault="004F6EF4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9403B5F" w14:textId="588A0D8B" w:rsidR="001B784F" w:rsidRPr="002E17BD" w:rsidRDefault="00AC2646">
      <w:pPr>
        <w:pStyle w:val="Pardfaut"/>
        <w:jc w:val="both"/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szCs w:val="21"/>
        </w:rPr>
        <w:t xml:space="preserve">Con i suoi segnatempo sintesi di prestazioni tecniche ed estetica d’eccezione, Baume &amp; Mercier </w:t>
      </w:r>
      <w:r w:rsidR="004F24DC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cattura l’emozione dei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periodi di rinnovamento che scandiscono l’anno, </w:t>
      </w:r>
      <w:r w:rsidRPr="002E17BD">
        <w:rPr>
          <w:rStyle w:val="Aucun"/>
          <w:rFonts w:ascii="Times New Roman" w:hAnsi="Times New Roman"/>
          <w:color w:val="auto"/>
          <w:szCs w:val="21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>trasformandoli in un istante unico</w:t>
      </w:r>
      <w:r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un’emozione, un ricordo intriso di magia. </w:t>
      </w:r>
      <w:r w:rsidR="00AD3C7A"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 la </w:t>
      </w:r>
      <w:r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collezione Clifton, la </w:t>
      </w:r>
      <w:r w:rsidRPr="002E17BD">
        <w:rPr>
          <w:rStyle w:val="Aucun"/>
          <w:rFonts w:ascii="Times New Roman" w:hAnsi="Times New Roman"/>
          <w:i/>
          <w:iCs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progetta momenti di vita come un architetto o un designer amante della precisione e della pregevole fattura plasma e fa dialogare la funzionalità e l’estetica. L’abilità tecnica, l’equilibrio dei volumi e delle proporzioni, la precisione delle linee e degli angoli rappresentano le fondamenta per la realizzazione di oggetti da sogno, nei quali </w:t>
      </w:r>
      <w:r w:rsidR="00C10586"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maestro </w:t>
      </w:r>
      <w:r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riversa tutta la creatività, il </w:t>
      </w:r>
      <w:r w:rsidRPr="002E17BD">
        <w:rPr>
          <w:rStyle w:val="Aucun"/>
          <w:rFonts w:ascii="Times New Roman" w:hAnsi="Times New Roman"/>
          <w:i/>
          <w:iCs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savoir-faire</w:t>
      </w:r>
      <w:r w:rsidRPr="002E17BD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l’audacia. Al pari della collezione Clifton, è il custode di un patrimonio, il testimone di un retaggio, il visionario che si spinge costantemente oltre i limiti per sovvertire i codici e innovare. Fin dalla sua fondazione nel 1830, Baume &amp; Mercier dedica le proprie competenze tecniche e il suo stile di design a tutti i momenti della vita. 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Reinterpretando l’orologio Clifton, ridefinisce l’esistenza.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la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questo nuovo inizio rivela con forza l’arte dell’equilibrio tra ricerca di modernità e aspirazione vintage, che trova il suo culmine nell’eleganza.</w:t>
      </w:r>
    </w:p>
    <w:p w14:paraId="429F2987" w14:textId="0E7B6AF4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I tre nuovi orologi Clifton Baumatic M0A10802, M0A10778 e M0A10771, presentati in occasione di Watches &amp; Wonders 2025 come anticipazione della collezione che sarà lanciata interamente nel mese di settembre, incarnano quel dualismo creativo presente fin dalle origini e rappresentato dal binomio formato da William Baume e Paul Mercier.</w:t>
      </w:r>
    </w:p>
    <w:p w14:paraId="0C0CB8D6" w14:textId="77777777" w:rsidR="00841346" w:rsidRPr="002E17BD" w:rsidRDefault="00841346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82697E" w14:textId="464EBA0E" w:rsidR="00841346" w:rsidRPr="002E17BD" w:rsidRDefault="00841346" w:rsidP="00841346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1CFD5F2" wp14:editId="2F5F35B9">
            <wp:extent cx="1832622" cy="252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7BD">
        <w:rPr>
          <w:rFonts w:ascii="Times New Roman" w:hAnsi="Times New Roman"/>
          <w:noProof/>
          <w:szCs w:val="21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C11553F" wp14:editId="01B40DBF">
            <wp:extent cx="1832622" cy="25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7BD">
        <w:rPr>
          <w:rFonts w:ascii="Times New Roman" w:hAnsi="Times New Roman"/>
          <w:noProof/>
          <w:szCs w:val="21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544841A" wp14:editId="1408DB4E">
            <wp:extent cx="1832623" cy="252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31CB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DEBF" w14:textId="755B74D5" w:rsidR="001B784F" w:rsidRPr="002E17BD" w:rsidRDefault="004F6EF4" w:rsidP="00841346">
      <w:pPr>
        <w:rPr>
          <w:rStyle w:val="Aucu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b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tradizione orologiera degli anni ’50 </w:t>
      </w:r>
    </w:p>
    <w:p w14:paraId="62486C05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8D83A7" w14:textId="7852AC7D" w:rsidR="001B784F" w:rsidRPr="002E17BD" w:rsidRDefault="004F6EF4">
      <w:pPr>
        <w:pStyle w:val="Pardfaut"/>
        <w:jc w:val="both"/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collezione Clifton è frutto della tradizione degli orologi rotondi e sottili molto in voga negli anni ’50, che all’epoca rappresenta</w:t>
      </w:r>
      <w:r w:rsidR="00A47B00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 il massimo della raffinatezza, il fiore all’occhiello di un outfit curato e ricercato. La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cassa sottile, molto spesso in oro, </w:t>
      </w:r>
      <w:r w:rsidR="00A47B00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accoglieva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 quadrante in genere di colore chiaro e scandito da numeri arabi, protetto da un vetro leggermente bombato. Si tratta di creazioni </w:t>
      </w:r>
      <w:r w:rsidR="002C756F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che </w:t>
      </w:r>
      <w:r w:rsidR="00A47B00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testimoniano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uno straordinario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savoir-faire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artigianale. Gli anni ’50 </w:t>
      </w:r>
      <w:r w:rsidR="00A47B00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hanno segnato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 rinnovamento nella storia dell’orologeria e un periodo di particolare fermento per Baume &amp; Mercier, che ha fatto degli orologi di forma la sua firma stilistica.</w:t>
      </w:r>
    </w:p>
    <w:p w14:paraId="3E2BADE5" w14:textId="77777777" w:rsidR="00F62BF5" w:rsidRPr="002E17BD" w:rsidRDefault="00F62BF5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3D3114" w14:textId="77F5A26F" w:rsidR="00F62BF5" w:rsidRPr="002E17BD" w:rsidRDefault="00FB5A13" w:rsidP="00944B43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5656BAB" wp14:editId="4503DBBA">
            <wp:extent cx="6120130" cy="258605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0" b="16008"/>
                    <a:stretch/>
                  </pic:blipFill>
                  <pic:spPr bwMode="auto">
                    <a:xfrm>
                      <a:off x="0" y="0"/>
                      <a:ext cx="6120130" cy="258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1652C" w14:textId="0D78DE76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1BC2" w14:textId="4AD5721A" w:rsidR="001B784F" w:rsidRPr="002E17BD" w:rsidRDefault="0006249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44A2FFE8" wp14:editId="1D7594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831465" cy="4053840"/>
            <wp:effectExtent l="0" t="0" r="6985" b="3810"/>
            <wp:wrapTight wrapText="bothSides">
              <wp:wrapPolygon edited="0">
                <wp:start x="0" y="0"/>
                <wp:lineTo x="0" y="21519"/>
                <wp:lineTo x="21508" y="21519"/>
                <wp:lineTo x="2150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82" cy="411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segnatempo anni ’50 si distinguono anche per la semplicità del design. </w:t>
      </w:r>
      <w:r w:rsidR="00AA4C3F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 tendenze dell’epoca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privilegia</w:t>
      </w:r>
      <w:r w:rsidR="00AA4C3F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vano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quadranti minimalisti, le linee essenziali, le forme strutturate e i materiali pregiati, esaltando un’eleganza senza tempo. Questi codici di un lusso discreto </w:t>
      </w:r>
      <w:r w:rsidR="00AA4C3F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caratterizzano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l’approccio di </w:t>
      </w:r>
      <w:r w:rsidR="003205C5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Baume &amp; Mercier che, fin dagli albori, </w:t>
      </w:r>
      <w:r w:rsidR="00AA4C3F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ha saputo coniugare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creatività e originalità, sobrietà e autenticità. </w:t>
      </w:r>
    </w:p>
    <w:p w14:paraId="4B99056E" w14:textId="0CB5CE11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59983A" w14:textId="4F14408A" w:rsidR="0006249F" w:rsidRPr="002E17BD" w:rsidRDefault="5A53C319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questa ricerca di raffinatezza estrema, la pregevole fattura è il fulcro delle creazioni della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che, negli anni ’40 e ’50, </w:t>
      </w:r>
      <w:r w:rsidR="00AA4C3F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teneva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sottolineare la dicitura “Finely Crafted”. L’arte orologiera di cui si fa interprete si concentra su modelli finemente lavorati, su dettagli e finiture che rivelano la bellezza e la forza di un segnatempo e del relativo movimento. È in nome di questo impegno che</w:t>
      </w:r>
      <w:r w:rsidR="00AA4C3F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Baume &amp; Mercier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ha scelto il </w:t>
      </w:r>
      <w:r w:rsidR="00AA4C3F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suo 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motto: “Accettare solo la perfezione, produrre soltanto orologi della più alta qualità”. Gli anni ’50 si </w:t>
      </w:r>
      <w:r w:rsidR="00AA4C3F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sono concentrati 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 modo particolare su questi valori di qualità, precisione, affidabilità e raffinatezza orologiera. </w:t>
      </w:r>
    </w:p>
    <w:p w14:paraId="69488ADE" w14:textId="77777777" w:rsidR="0006249F" w:rsidRDefault="0006249F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7960FD" w14:textId="77777777" w:rsid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77B676" w14:textId="77777777" w:rsid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608CD48" w14:textId="77777777" w:rsid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434B11" w14:textId="77777777" w:rsid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22E0E6" w14:textId="77777777" w:rsid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B65CDB" w14:textId="77777777" w:rsidR="002E17BD" w:rsidRPr="002E17BD" w:rsidRDefault="002E17BD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B9FBA7" w14:textId="7258A0E5" w:rsidR="00944B43" w:rsidRPr="002E17BD" w:rsidRDefault="00944B43" w:rsidP="0006249F">
      <w:pPr>
        <w:pStyle w:val="Pardfaut"/>
        <w:jc w:val="center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112CAD" w14:textId="56FCC9C5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Il movimento di Manifattura Baumatic </w:t>
      </w:r>
      <w:r w:rsidR="006931E0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che alimenta la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collezione Clifton, sviluppato e presentato da Baume &amp; Mercier nel 2018, si inserisce in questo contesto grazie all’eccellenza tecnica e al pregio delle finiture. È espressione del virtuosismo, del rigore e della passione che caratterizzano il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savoir-faire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tradizionale svizzero.</w:t>
      </w:r>
      <w:r w:rsidRPr="002E17BD">
        <w:rPr>
          <w:rStyle w:val="Aucun"/>
          <w:rFonts w:ascii="Times New Roman" w:hAnsi="Times New Roman"/>
          <w:color w:val="EE220C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</w:p>
    <w:p w14:paraId="1299C43A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9AA05D" w14:textId="205C2D54" w:rsidR="001B784F" w:rsidRPr="002E17BD" w:rsidRDefault="004F6EF4">
      <w:pPr>
        <w:pStyle w:val="Pardfaut"/>
        <w:jc w:val="both"/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Segnatempo dedicati a momenti che evocano lo stile di vita del gentleman</w:t>
      </w:r>
    </w:p>
    <w:p w14:paraId="3461D779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E358D2" w14:textId="655AA20F" w:rsidR="001B784F" w:rsidRPr="002E17BD" w:rsidRDefault="00EF2D55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nuovi modelli Clifton Baumatic riflettono l’universo del gentleman in tutto il suo splendore. Il gentleman Baume &amp; Mercier coltiva uno stile di vita che ricorda quello reso celebre dall’esclusiva località balneare nei pressi di Città del Capo, in Sudafrica: Clifton. Un'atmosfera raffinata, disinvolta e cosmopolita – 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che riflette lo spirito della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permea quest’oasi di pace baciata dal sole, circondata da un eccezionale ambiente naturale, incastonata tra mare e montagna. Sulle pendici delle colline, le lussuose ville disseminate sulle scogliere offrono una vista mozzafiato sull’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ceano Atlantico. Al largo, eleganti barche a vela e yacht 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moderni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 dettagli raffinati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 lasciano cullare dalle onde, imitando con voluttà il ritmo che si è impadronito di 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quest’area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residenziale dominat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dal rilievo montuoso del Table Mountain, uno dei più antichi al mondo, entrato a far parte delle sette nuove meraviglie della natura proclamate nel 2011. Il tempo si ferma al ritmo di questo scenario paradisiaco, un angolo di quiete e bellezza. </w:t>
      </w:r>
    </w:p>
    <w:p w14:paraId="3CF2D8B6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5C9608" w14:textId="77777777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Ogni nuovo orologio Clifton Baumatic ripropone questi momenti con virtuosismo ed emozione. Ciascuno si fa interprete di questo stato d’animo richiamandolo con una vivacità strutturale e cromatica la cui perfezione è al servizio di una prestazione sempre più elevata.  </w:t>
      </w:r>
    </w:p>
    <w:p w14:paraId="0FB78278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C39945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889E4D" w14:textId="77777777" w:rsidR="001B784F" w:rsidRPr="002E17BD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collezione Clifton, la quintessenza dell’eleganza vintage</w:t>
      </w:r>
    </w:p>
    <w:p w14:paraId="0562CB0E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1AE1A9" w14:textId="67175350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collezione Clifton incarna con maestria il connubio tra 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ispirazione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classic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contemporane</w:t>
      </w:r>
      <w:r w:rsidR="00D013DE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che distingue questi segnatempo, rivolgendosi a un uomo moderno, un esteta, amante del bello e</w:t>
      </w:r>
      <w:r w:rsidR="003205C5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della precisione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con un’autentica passione per un’eleganza raffinata che trae origine dagli anni ’50. </w:t>
      </w:r>
    </w:p>
    <w:p w14:paraId="34CE0A41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93E2CF" w14:textId="77777777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Perché la scelta del vintage dagli accenti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rétro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è sempre una scelta di eleganza.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2EBF3C5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403D17" w14:textId="3E1F6415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cassa rotonda, sottile, dalle curve sagomate accuratamente lavorate e il vetro delicatamente bombato, racchiude in sé tutta la raffinatezza di una pregevole realizzazione, fatta di linee precise, proporzioni ideali e finiture perfette: elementi distintivi </w:t>
      </w:r>
      <w:r w:rsidR="003205C5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ispirati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alla sezione aurea e insiti nel logo Phi, </w:t>
      </w:r>
      <w:r w:rsidR="003205C5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simbolo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Baume &amp; Mercier. Ogni dettaglio rivela l’eloquenza di questo segnatempo dall’eleganza intramontabile. </w:t>
      </w:r>
    </w:p>
    <w:p w14:paraId="6D98A12B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3C7779" w14:textId="022C6A22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nuovi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Clifton Baumatic</w:t>
      </w:r>
      <w:r w:rsidRPr="002E17BD">
        <w:rPr>
          <w:rStyle w:val="Aucun"/>
          <w:rFonts w:ascii="Times New Roman" w:hAnsi="Times New Roman"/>
          <w:color w:val="EE220C"/>
          <w:szCs w:val="21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M0A10802,</w:t>
      </w:r>
      <w:r w:rsidRPr="002E17BD">
        <w:rPr>
          <w:rStyle w:val="Aucun"/>
          <w:rFonts w:ascii="Times New Roman" w:hAnsi="Times New Roman"/>
          <w:color w:val="EE220C"/>
          <w:szCs w:val="21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M0A10778 e M0A10771 si spingono oltre nell’espressione di questo lusso votato alla sobrietà e alla discrezione, grazie alla rielaborazione di numerosi dettagli che conferiscono </w:t>
      </w:r>
      <w:r w:rsidR="005407CC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questi inediti segnatempo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un’eleganza ancora più presente. Le proporzioni e le finiture della cassa sono state oggetto di una rivisitazione. La cassa, del diametro di 39 mm, vanta uno spessore di soli 11,5 mm, a fronte dei 12,2 </w:t>
      </w:r>
      <w:r w:rsidR="005407CC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12,6 mm dei modelli precedenti. Una sottigliezza a vantaggio del comfort al polso e della raffinatezza, nell’ottica di un’estetica sempre più contemporanea. I numeri arabi sono stati reintrodotti a ore 12; gli indici allungati; il datario appare in una grande finestrella a ore 6 e in un nuovo carattere; il vetro zaffiro superiore è bombato, richiamo ai codici del modello che ha ispirato la collezione; la corona è integrata e assottigliata; la fibbia del cinturino è intercambiabile.</w:t>
      </w:r>
    </w:p>
    <w:p w14:paraId="2946DB82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CE66A0" w14:textId="144E4284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L’estimatore dell’orologio Clifton è un uomo di gusto alla ricerca di una storia, quella di una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Maison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orologiera </w:t>
      </w:r>
      <w:r w:rsidR="005407CC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storica e autentica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che tramanda il proprio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savoir-faire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quasi 200 anni. Un uomo che adotta questa storia per scrivere la propria, che considera il segnatempo parte integrante della sua identità profonda, confermandone la personalità e definendolo rispetto agli altri. Unica e originale, l’estetica vintage lo distingue. </w:t>
      </w:r>
    </w:p>
    <w:p w14:paraId="5997CC1D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0FFD37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12719" w14:textId="77777777" w:rsidR="001B784F" w:rsidRPr="002E17BD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 virtuosismo tecnico dedito alla modernità</w:t>
      </w:r>
    </w:p>
    <w:p w14:paraId="6B699379" w14:textId="77777777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92C8A6" w14:textId="302270D2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Noblesse oblige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la raffinatezza della collezione Clifton si dimostra fin nei minimi dettagli. Con forza e bellezza, il movimento di Manifattura Baumatic che anima i tre nuovi modelli è un capolavoro di tecnologia e finiture sofisticate. Questo calibro progettato da Baume &amp; Mercier offre una resistenza ai campi magnetici presenti nella vita quotidiana fino a 1500 Gauss, una frequenza di 4 Hz (28.800 alternanze/ora), una notevole autonomia grazie alla riserva di carica di 5 giorni (120 ore) e un’impermeabilità fino a 5 ATM (circa 50 m). </w:t>
      </w:r>
    </w:p>
    <w:p w14:paraId="3FE9F23F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28E7C5" w14:textId="3B085825" w:rsidR="00BF7C40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 punto di vista estetico, il movimento è straordinario: i ponti sono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perlé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la platina è sabbiata e rifinita con motivi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colimaçon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mentre la massa oscillante con decori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Côtes de Genève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finitura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colimaçon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è dorata e traforata. Presenta, inoltre, un’esclusiva incisione Baume &amp; Mercier. </w:t>
      </w:r>
    </w:p>
    <w:p w14:paraId="1F72F646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802641" w14:textId="67309259" w:rsidR="00841346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Come a tutti gli orologi dotati del movimento di Manifattura Baumatic, anche a questi tre segnatempo si applica un’estensione di garanzia di 6 anni in aggiunta ai 2 anni di garanzia standard internazionale. Per attivare l’estensione di garanzia è sufficiente registrare il proprio orologio, entro 60 giorni dalla data di acquisto, sul sito Baume &amp; Mercier nella sezione Servizio Clienti/Estensione Garanzia Baumatic: </w:t>
      </w:r>
      <w:hyperlink r:id="rId12" w:history="1">
        <w:r w:rsidRPr="002E17BD">
          <w:rPr>
            <w:rStyle w:val="Hyperlink0"/>
            <w:rFonts w:ascii="Times New Roman" w:hAnsi="Times New Roman"/>
            <w:szCs w:val="21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www.baume-et-mercier.com</w:t>
        </w:r>
      </w:hyperlink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188B077" w14:textId="77777777" w:rsidR="00DC1427" w:rsidRPr="002E17BD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28E7EA" w14:textId="41047E0D" w:rsidR="00DC1427" w:rsidRPr="002E17BD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464A01F" wp14:editId="1E488FD0">
            <wp:extent cx="6119945" cy="33963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0" b="40591"/>
                    <a:stretch/>
                  </pic:blipFill>
                  <pic:spPr bwMode="auto">
                    <a:xfrm>
                      <a:off x="0" y="0"/>
                      <a:ext cx="6119945" cy="339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B4350" w14:textId="77777777" w:rsidR="00841346" w:rsidRPr="002E17BD" w:rsidRDefault="00841346">
      <w:pPr>
        <w:rPr>
          <w:rStyle w:val="Aucun"/>
          <w:color w:val="000000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sz w:val="22"/>
          <w:szCs w:val="22"/>
        </w:rPr>
        <w:br w:type="page"/>
      </w:r>
    </w:p>
    <w:p w14:paraId="3F92360E" w14:textId="352F7C3D" w:rsidR="00841346" w:rsidRPr="002E17BD" w:rsidRDefault="00841346">
      <w:pPr>
        <w:rPr>
          <w:color w:val="000000"/>
          <w:sz w:val="22"/>
          <w:szCs w:val="22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B770BE" w14:textId="5A3FFB31" w:rsidR="001B784F" w:rsidRPr="002E17BD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Clifton Baumatic M0A10802 </w:t>
      </w:r>
    </w:p>
    <w:p w14:paraId="6BB9E253" w14:textId="064A081B" w:rsidR="001B784F" w:rsidRPr="002E17BD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E0EB1E" w14:textId="4AB1B0BD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L’iconica cassa rotonda sagomata di 39 mm di diametro e 11,</w:t>
      </w:r>
      <w:r w:rsidR="005A4B18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 mm di spessore è in oro rosa (750/1000) con finitura lucida e satinata. È protetta da un vetro zaffiro bombato antigraffio sottoposto a un trattamento antiriflesso su entrambi i lati. La corona è in oro rosa (750/1000) e il fondello in vetro zaffiro può essere inciso su richiesta.</w:t>
      </w:r>
    </w:p>
    <w:p w14:paraId="23DE523C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81B894" w14:textId="3E0CB349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delicata tonalità écru contribuisce a donare al quadrante un’ispirazione più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rétro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mentre la finitura </w:t>
      </w:r>
      <w:r w:rsidRPr="002E17BD">
        <w:rPr>
          <w:rStyle w:val="Aucun"/>
          <w:rFonts w:ascii="Times New Roman" w:hAnsi="Times New Roman"/>
          <w:i/>
          <w:iCs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grainé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gli conferisce un rilievo particolare, che intensifica la brillantezza del colore e la profondità del decoro, infondendo ancora più calore e rivelando una texture ultra-raffinata che lo ravviva.</w:t>
      </w:r>
      <w:r w:rsidRPr="002E17BD">
        <w:rPr>
          <w:rStyle w:val="Aucun"/>
          <w:rFonts w:ascii="Times New Roman" w:hAnsi="Times New Roman"/>
          <w:color w:val="EE220C"/>
          <w:szCs w:val="21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Contornato da una minuteria nera e distinto al centro da un mirino dello stesso colore, il quadrante presenta indici a trapezio leggermente allungati, sfaccettati, rivettati e dorati 5N, e un numero arabo a ore 12. Le lancette delle ore e dei minuti a forma di alfa sono dorate 5N e sfaccettate, mentre quella dei secondi è dorata. A ore 6, una finestrella dalle generose dimensioni svela la data.</w:t>
      </w:r>
    </w:p>
    <w:p w14:paraId="52E56223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EF4D0D" w14:textId="5C178941" w:rsidR="001B784F" w:rsidRPr="002E17BD" w:rsidRDefault="5A53C3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Questo segnatempo di alta gamma è animato dal movimento automatico di Manifattura </w:t>
      </w:r>
      <w:proofErr w:type="spellStart"/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(BM1</w:t>
      </w:r>
      <w:r w:rsidR="005A4B18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5A4B18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e vanta un’impermeabilità fino a 5 ATM (circa 50 m). </w:t>
      </w:r>
    </w:p>
    <w:p w14:paraId="07547A01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6DC23B" w14:textId="7F5D6B7F" w:rsidR="001B784F" w:rsidRPr="002E17BD" w:rsidRDefault="004F6EF4" w:rsidP="00B472B3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È accompagnato da un cinturino in pelle di alligatore marrone a scaglie quadrate, con impunture tono su tono sulla parte superiore, rivestimento beige con impunture ocra su quella inferiore e punti di fermo sulla fibbia. Intercambiabile, è dotato di un sistema di barrette curve a perno molto affidabile che consente di sostituirlo senza strumenti particolari. Si chiude con una fibbia ad ardiglione in acciaio PVD dorato 5N. </w:t>
      </w:r>
    </w:p>
    <w:p w14:paraId="5043CB0F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25D9D6" w14:textId="77777777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L’oro presente su questo modello ha un peso stimato di 23,20 g. </w:t>
      </w:r>
    </w:p>
    <w:p w14:paraId="07459315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5EA868" w14:textId="1A56888E" w:rsidR="00327D23" w:rsidRPr="002E17BD" w:rsidRDefault="00327D23" w:rsidP="00327D23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0CFEE2" wp14:editId="71C43D28">
            <wp:extent cx="2635443" cy="396000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4C164DD" wp14:editId="4503F25A">
            <wp:extent cx="2685254" cy="3960000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5" t="1500" r="4017" b="-15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6FCE3" w14:textId="747F7F41" w:rsidR="0035039E" w:rsidRPr="002E17BD" w:rsidRDefault="0035039E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sz w:val="22"/>
          <w:szCs w:val="22"/>
        </w:rPr>
        <w:br w:type="page"/>
      </w:r>
    </w:p>
    <w:p w14:paraId="2F30760C" w14:textId="54DD716E" w:rsidR="001B784F" w:rsidRPr="002E17BD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 Clifton Baumatic M0A10778 - Edizione Limitata di 350 esemplari</w:t>
      </w:r>
    </w:p>
    <w:p w14:paraId="6DFB9E20" w14:textId="79BDF085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63EA70" w14:textId="0BA11AE8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luminoso quadrante color salmone opalino evidenzia ogni indicazione di ore e calendario. Questa tonalità dal fascino vintage, molto apprezzata negli anni ’30 e ’40, gli conferisce morbidezza e calore. La minuziosa elaborazione cromatica per trovare la sfumatura ideale tra il rosa e il pesca, e la perfetta intensità tra luminosità e profondità, rivela un segnatempo unico, di intramontabile raffinatezza, che attira immediatamente lo sguardo. Rivettati, rodiati e sfaccettati, gli indici sono a trapezio leggermente allungati. A ore 12 è presente un numero arabo. Le lancette di ore e minuti a forma di alfa sono sfaccettate e rodiate, mentre quella dei secondi ossidata nera crea un delicato contrasto. La data si schiude a ore 6 in un’ampia finestrella. La minuteria è di colore nero. </w:t>
      </w:r>
    </w:p>
    <w:p w14:paraId="44E871BC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EABC0" w14:textId="0DF96F6A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Le nuove proporzioni di diametro (39 mm) e spessore (11,2</w:t>
      </w:r>
      <w:r w:rsidR="005A4B18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mm) definiscono la cassa di forma rotonda, in acciaio inossidabile con finitura lucida e satinata come la corona. A proteggerla, un vetro zaffiro bombato antigraffio con trattamento antiriflesso su entrambi i lati. Fissato con quattro viti e sormontato da un vetro zaffiro, il fondello reca incisa la dicitura speciale “Limited Edition One Of 350” e può essere inciso.</w:t>
      </w:r>
    </w:p>
    <w:p w14:paraId="144A5D23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2EEB77" w14:textId="524DED2A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L’elevata tecnicità del segnatempo è assicurata dal movimento automatico di Manifattura </w:t>
      </w:r>
      <w:proofErr w:type="spellStart"/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Baumatic</w:t>
      </w:r>
      <w:proofErr w:type="spellEnd"/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(BM1</w:t>
      </w:r>
      <w:r w:rsidR="005A4B18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5A4B18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). Vanta un’impermeabilità fino a 5 ATM (circa 50 m).</w:t>
      </w:r>
    </w:p>
    <w:p w14:paraId="0A6959E7" w14:textId="77777777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C111E90" w14:textId="5469E7DC" w:rsidR="001B784F" w:rsidRPr="002E17BD" w:rsidRDefault="004F6EF4" w:rsidP="00527A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cinturino in pelle di vitello nera con impunture tono su tono sulla parte superiore è intercambiabile e si sostituisce senza strumenti particolari, grazie ad un sistema di barrette curve a perno molto affidabile. L’orologio è accompagnato da un cinturino intercambiabile supplementare in pelle di vitello beige. 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I cinturini dispongono di una tripla fibbia pieghevole intercambiabile in acciaio inossidabile con pulsanti di sicurezza.</w:t>
      </w:r>
    </w:p>
    <w:p w14:paraId="2A9744B8" w14:textId="77777777" w:rsidR="00527A19" w:rsidRPr="002E17BD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F4AE21" w14:textId="77777777" w:rsidR="00527A19" w:rsidRPr="002E17BD" w:rsidRDefault="00527A19" w:rsidP="00527A19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A8F6AC9" wp14:editId="143B5F02">
            <wp:extent cx="2635382" cy="396000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466E5D" wp14:editId="583F8C00">
            <wp:extent cx="2685254" cy="3960000"/>
            <wp:effectExtent l="0" t="0" r="127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300" r="5774" b="-3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8E1E8" w14:textId="77777777" w:rsidR="00527A19" w:rsidRPr="002E17BD" w:rsidRDefault="00527A19" w:rsidP="00527A19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sz w:val="22"/>
          <w:szCs w:val="22"/>
        </w:rPr>
        <w:br w:type="page"/>
      </w:r>
    </w:p>
    <w:p w14:paraId="2A7F1216" w14:textId="2412E7AA" w:rsidR="001B784F" w:rsidRPr="002E17BD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Clifton Baumatic M0A10771</w:t>
      </w:r>
    </w:p>
    <w:p w14:paraId="463F29E8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C0AFCF" w14:textId="69F0DB9C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Scaturisce molto carattere dal quadrante blu leggermente sfumato, che risulta più scuro verso i bordi e si schiarisce al centro per dare un’impressione di profondità e raffinatezza. Una finitura laccata ne sublima le </w:t>
      </w:r>
      <w:r w:rsidRPr="002E17BD">
        <w:rPr>
          <w:rStyle w:val="Aucun"/>
          <w:rFonts w:ascii="Times New Roman" w:hAnsi="Times New Roman"/>
          <w:i/>
          <w:iCs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nuance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È su questo luminoso sfondo blu che contrastano con forza un mirino e le indicazioni di ore e calendario, di colore bianco. Rivettati, rodiati e sfaccettati, gli indici sono a trapezio leggermente allungati. A ore 12 è presente un numero </w:t>
      </w:r>
      <w:r w:rsidRPr="00155C8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arabo. Le lancette di ore e minuti, anch’esse sfaccettate e rodiate, sono a forma di alfa, mentre quella dei secondi è </w:t>
      </w:r>
      <w:r w:rsidR="00D0432C" w:rsidRPr="00155C8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rodiata</w:t>
      </w:r>
      <w:r w:rsidRPr="00155C8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. Scandisce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il quadrante una minuteria bianca. La data appare in una grande finestrella a ore 6. </w:t>
      </w:r>
    </w:p>
    <w:p w14:paraId="3B7B4B86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7948A8" w14:textId="12904DC3" w:rsidR="001B784F" w:rsidRPr="002E17BD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cassa rotonda di 39 mm di diametro e 11,2</w:t>
      </w:r>
      <w:r w:rsidR="005A4B18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di spessore è in acciaio inossidabile con finitura lucida e satinata, come la corona. È protetta da un vetro zaffiro bombato antigraffio sottoposto a un trattamento antiriflesso su entrambi i lati. Anche il fondello, fissato con quattro viti, è protett</w:t>
      </w:r>
      <w:r w:rsidR="004477B1"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un vetro zaffiro e può essere impreziosito da un’incisione personalizzata. </w:t>
      </w:r>
    </w:p>
    <w:p w14:paraId="3A0FF5F2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05928D" w14:textId="414BCC9F" w:rsidR="001B784F" w:rsidRPr="002E17BD" w:rsidRDefault="5A53C3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 movimento automatico di Manifattura Baumatic (BM13-1975A) anima questo modello particolarmente affidabile e </w:t>
      </w:r>
      <w:r w:rsidR="00315E41"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resistente</w:t>
      </w: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che vanta un’impermeabilità fino a 5 ATM (circa 50 m). </w:t>
      </w:r>
    </w:p>
    <w:p w14:paraId="5630AD66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1416D3" w14:textId="77777777" w:rsidR="001B784F" w:rsidRPr="002E17BD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È accompagnato da un cinturino intercambiabile in pelle di alligatore blu a scaglie quadrate, con impunture tono su tono sulla parte superiore, rivestimento beige con impunture bordeaux su quella inferiore e punti di fermo sulla fibbia. Un sistema di barrette curve a perno molto affidabile consente di sostituirlo senza strumenti particolari. In acciaio inossidabile e dotata di pulsanti di sicurezza, la tripla fibbia pieghevole è intercambiabile. </w:t>
      </w:r>
    </w:p>
    <w:p w14:paraId="689D6D30" w14:textId="77777777" w:rsidR="00527A19" w:rsidRPr="002E17BD" w:rsidRDefault="00527A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829076" w14:textId="77777777" w:rsidR="001B784F" w:rsidRPr="002E17BD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3E0A96" w14:textId="77777777" w:rsidR="00527A19" w:rsidRPr="002E17BD" w:rsidRDefault="00527A19" w:rsidP="00527A19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4FA86FD" wp14:editId="07CF872F">
            <wp:extent cx="2635382" cy="396000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7BD">
        <w:rPr>
          <w:rFonts w:ascii="Times New Roman" w:hAnsi="Times New Roman"/>
          <w:noProof/>
          <w:szCs w:val="21"/>
          <w:u w:color="000000"/>
          <w:lang w:eastAsia="ja-JP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F4CEBFB" wp14:editId="7FF2A367">
            <wp:extent cx="2685254" cy="3960000"/>
            <wp:effectExtent l="0" t="0" r="127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r="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8F98E" w14:textId="77777777" w:rsidR="00527A19" w:rsidRPr="002E17BD" w:rsidRDefault="00527A19" w:rsidP="00527A19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sz w:val="22"/>
          <w:szCs w:val="22"/>
        </w:rPr>
        <w:br w:type="page"/>
      </w:r>
    </w:p>
    <w:p w14:paraId="3DD2C1D5" w14:textId="614F38ED" w:rsidR="00527A19" w:rsidRPr="002E17BD" w:rsidRDefault="00527A19">
      <w:pPr>
        <w:rPr>
          <w:rStyle w:val="Aucun"/>
          <w:color w:val="000000"/>
          <w:sz w:val="22"/>
          <w:szCs w:val="22"/>
          <w:u w:color="000000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7916BF" w14:textId="3AB9EB8F" w:rsidR="00527A19" w:rsidRPr="002E17BD" w:rsidRDefault="004F6EF4" w:rsidP="00527A19">
      <w:pPr>
        <w:pStyle w:val="Pardfaut"/>
        <w:jc w:val="both"/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17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Nella rotondità sagomata della cassa rivisitata trova un degno scrigno una collezione Clifton più lussuosa, che incarna la raffinatezza assoluta di un’orologeria tradizionale e innovativa al tempo stesso. Accompagnerà i momenti della vita in cui passato e futuro si armonizzano e si completano, come nel 2025, quando il vintage è decisamente di tendenza. Per Baume &amp; Mercier, è l'occasione per trasformare il proprio patrimonio in un fondamento prezioso in costante evoluzione.</w:t>
      </w:r>
    </w:p>
    <w:p w14:paraId="35FA19F0" w14:textId="77777777" w:rsidR="00527A19" w:rsidRPr="002E17BD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022244" w14:textId="3D6A66E4" w:rsidR="001A3052" w:rsidRPr="002E17BD" w:rsidRDefault="001A3052" w:rsidP="00527A19">
      <w:pPr>
        <w:pStyle w:val="Pardfaut"/>
        <w:jc w:val="both"/>
        <w:rPr>
          <w:rFonts w:ascii="Times New Roman" w:eastAsia="Times" w:hAnsi="Times New Roman" w:cs="Times New Roman"/>
          <w:color w:val="000000" w:themeColor="text1"/>
          <w:sz w:val="21"/>
          <w:szCs w:val="21"/>
        </w:rPr>
      </w:pPr>
      <w:r w:rsidRPr="002E17BD">
        <w:rPr>
          <w:rFonts w:ascii="Times New Roman" w:hAnsi="Times New Roman"/>
          <w:noProof/>
          <w:sz w:val="21"/>
          <w:szCs w:val="21"/>
          <w:lang w:eastAsia="ja-JP"/>
        </w:rPr>
        <w:drawing>
          <wp:inline distT="0" distB="0" distL="0" distR="0" wp14:anchorId="5CA36D1A" wp14:editId="049D5B23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5A93" w14:textId="77777777" w:rsidR="001A3052" w:rsidRPr="002E17BD" w:rsidRDefault="001A3052" w:rsidP="001A30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14:paraId="6DBD1374" w14:textId="77777777" w:rsidR="002421DD" w:rsidRPr="002E17BD" w:rsidRDefault="002421DD" w:rsidP="002421DD">
      <w:pPr>
        <w:spacing w:line="259" w:lineRule="auto"/>
        <w:rPr>
          <w:rFonts w:eastAsia="Times"/>
          <w:color w:val="000000" w:themeColor="text1"/>
          <w:sz w:val="22"/>
          <w:szCs w:val="22"/>
        </w:rPr>
      </w:pPr>
      <w:r w:rsidRPr="002E17BD">
        <w:rPr>
          <w:b/>
          <w:color w:val="000000" w:themeColor="text1"/>
          <w:sz w:val="22"/>
          <w:szCs w:val="22"/>
        </w:rPr>
        <w:t>BAUME &amp; MERCIER:</w:t>
      </w:r>
    </w:p>
    <w:p w14:paraId="09A03B2F" w14:textId="77777777" w:rsidR="002421DD" w:rsidRPr="002E17BD" w:rsidRDefault="002421DD" w:rsidP="002421DD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sz w:val="22"/>
          <w:szCs w:val="22"/>
        </w:rPr>
      </w:pPr>
    </w:p>
    <w:p w14:paraId="630B3F3B" w14:textId="057EF36C" w:rsidR="002421DD" w:rsidRPr="002E17BD" w:rsidRDefault="002421DD" w:rsidP="002421DD">
      <w:pPr>
        <w:jc w:val="both"/>
        <w:rPr>
          <w:rFonts w:eastAsia="Times"/>
          <w:color w:val="000000" w:themeColor="text1"/>
          <w:sz w:val="22"/>
          <w:szCs w:val="22"/>
        </w:rPr>
      </w:pPr>
      <w:r w:rsidRPr="002E17BD">
        <w:rPr>
          <w:color w:val="000000" w:themeColor="text1"/>
          <w:sz w:val="22"/>
          <w:szCs w:val="22"/>
        </w:rPr>
        <w:t xml:space="preserve">Fondata nel 1830 nel Giura svizzero, la casa orologiera Baume &amp; Mercier gode di una fama internazionale. Dai laboratori nel cuore del Giura svizzero alla sede di Ginevra, la </w:t>
      </w:r>
      <w:r w:rsidRPr="002E17BD">
        <w:rPr>
          <w:i/>
          <w:iCs/>
          <w:color w:val="000000" w:themeColor="text1"/>
          <w:sz w:val="22"/>
          <w:szCs w:val="22"/>
        </w:rPr>
        <w:t>Maison</w:t>
      </w:r>
      <w:r w:rsidRPr="002E17BD">
        <w:rPr>
          <w:color w:val="000000" w:themeColor="text1"/>
          <w:sz w:val="22"/>
          <w:szCs w:val="22"/>
        </w:rPr>
        <w:t xml:space="preserve"> propone ai suoi clienti segnatempo d’eccellenza. Caratterizzata da un </w:t>
      </w:r>
      <w:r w:rsidRPr="002E17BD">
        <w:rPr>
          <w:b/>
          <w:color w:val="000000" w:themeColor="text1"/>
          <w:sz w:val="22"/>
          <w:szCs w:val="22"/>
        </w:rPr>
        <w:t>complementare equilibrio tra vocazione per il design e innovazione orologiera al servizio del cliente</w:t>
      </w:r>
      <w:r w:rsidRPr="002E17BD">
        <w:rPr>
          <w:color w:val="000000" w:themeColor="text1"/>
          <w:sz w:val="22"/>
          <w:szCs w:val="22"/>
        </w:rPr>
        <w:t xml:space="preserve">, la </w:t>
      </w:r>
      <w:r w:rsidRPr="002E17BD">
        <w:rPr>
          <w:i/>
          <w:iCs/>
          <w:color w:val="000000" w:themeColor="text1"/>
          <w:sz w:val="22"/>
          <w:szCs w:val="22"/>
        </w:rPr>
        <w:t>Maison</w:t>
      </w:r>
      <w:r w:rsidRPr="002E17BD">
        <w:rPr>
          <w:color w:val="000000" w:themeColor="text1"/>
          <w:sz w:val="22"/>
          <w:szCs w:val="22"/>
        </w:rPr>
        <w:t xml:space="preserve"> Baume &amp; Mercier continua a scrivere la storia dell’orologeria tramandando la propria maestria estetica e orologiera. Un </w:t>
      </w:r>
      <w:r w:rsidR="004477B1" w:rsidRPr="002E17BD">
        <w:rPr>
          <w:color w:val="000000" w:themeColor="text1"/>
          <w:sz w:val="22"/>
          <w:szCs w:val="22"/>
        </w:rPr>
        <w:br/>
      </w:r>
      <w:r w:rsidRPr="002E17BD">
        <w:rPr>
          <w:i/>
          <w:iCs/>
          <w:color w:val="000000" w:themeColor="text1"/>
          <w:sz w:val="22"/>
          <w:szCs w:val="22"/>
        </w:rPr>
        <w:t>savoir-faire</w:t>
      </w:r>
      <w:r w:rsidRPr="002E17BD">
        <w:rPr>
          <w:color w:val="000000" w:themeColor="text1"/>
          <w:sz w:val="22"/>
          <w:szCs w:val="22"/>
        </w:rPr>
        <w:t xml:space="preserve"> perfettamente in linea con il binomio rappresentato dai fondatori, William Baume e </w:t>
      </w:r>
      <w:r w:rsidR="004477B1" w:rsidRPr="002E17BD">
        <w:rPr>
          <w:color w:val="000000" w:themeColor="text1"/>
          <w:sz w:val="22"/>
          <w:szCs w:val="22"/>
        </w:rPr>
        <w:br/>
      </w:r>
      <w:r w:rsidRPr="002E17BD">
        <w:rPr>
          <w:color w:val="000000" w:themeColor="text1"/>
          <w:sz w:val="22"/>
          <w:szCs w:val="22"/>
        </w:rPr>
        <w:t>Paul Mercier, in grado di coniugare classicismo e creatività, tradizione e modernità, eleganza e carattere, e più che mai contemporaneo.</w:t>
      </w:r>
    </w:p>
    <w:p w14:paraId="4185AD60" w14:textId="77777777" w:rsidR="002421DD" w:rsidRPr="002E17BD" w:rsidRDefault="002421DD" w:rsidP="002421DD">
      <w:pPr>
        <w:jc w:val="both"/>
        <w:rPr>
          <w:rFonts w:eastAsia="Times"/>
          <w:color w:val="000000" w:themeColor="text1"/>
          <w:sz w:val="22"/>
          <w:szCs w:val="22"/>
        </w:rPr>
      </w:pPr>
    </w:p>
    <w:p w14:paraId="405907C7" w14:textId="77777777" w:rsidR="002421DD" w:rsidRPr="002E17BD" w:rsidRDefault="002421DD" w:rsidP="002421DD">
      <w:pPr>
        <w:jc w:val="both"/>
        <w:rPr>
          <w:rStyle w:val="Lienhypertexte"/>
          <w:rFonts w:eastAsia="Times"/>
          <w:color w:val="000000" w:themeColor="text1"/>
          <w:sz w:val="22"/>
          <w:szCs w:val="22"/>
        </w:rPr>
      </w:pPr>
      <w:hyperlink r:id="rId21">
        <w:r w:rsidRPr="002E17BD">
          <w:rPr>
            <w:rStyle w:val="Lienhypertexte"/>
            <w:color w:val="000000" w:themeColor="text1"/>
            <w:sz w:val="22"/>
            <w:szCs w:val="22"/>
          </w:rPr>
          <w:t>www.baume-et-mercier.com</w:t>
        </w:r>
      </w:hyperlink>
    </w:p>
    <w:p w14:paraId="687F5E28" w14:textId="77777777" w:rsidR="002421DD" w:rsidRPr="002E17BD" w:rsidRDefault="002421DD" w:rsidP="002421DD">
      <w:pPr>
        <w:jc w:val="both"/>
        <w:rPr>
          <w:rStyle w:val="Lienhypertexte"/>
          <w:rFonts w:eastAsia="Times"/>
          <w:color w:val="000000" w:themeColor="text1"/>
          <w:sz w:val="22"/>
          <w:szCs w:val="22"/>
          <w:lang w:val="fr-FR"/>
        </w:rPr>
      </w:pPr>
    </w:p>
    <w:p w14:paraId="747B67E5" w14:textId="77777777" w:rsidR="002421DD" w:rsidRPr="002E17BD" w:rsidRDefault="002421DD" w:rsidP="002421DD">
      <w:pPr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14:paraId="1622D2EA" w14:textId="25273F88" w:rsidR="001A3052" w:rsidRPr="002E17BD" w:rsidRDefault="001A3052" w:rsidP="002421DD">
      <w:pPr>
        <w:spacing w:line="259" w:lineRule="auto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1A3052" w:rsidRPr="002E17BD">
      <w:headerReference w:type="default" r:id="rId2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D60E6" w14:textId="77777777" w:rsidR="00F3204A" w:rsidRDefault="00F3204A">
      <w:r>
        <w:separator/>
      </w:r>
    </w:p>
  </w:endnote>
  <w:endnote w:type="continuationSeparator" w:id="0">
    <w:p w14:paraId="30B14614" w14:textId="77777777" w:rsidR="00F3204A" w:rsidRDefault="00F3204A">
      <w:r>
        <w:continuationSeparator/>
      </w:r>
    </w:p>
  </w:endnote>
  <w:endnote w:type="continuationNotice" w:id="1">
    <w:p w14:paraId="1C01355C" w14:textId="77777777" w:rsidR="00F3204A" w:rsidRDefault="00F32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0613" w14:textId="77777777" w:rsidR="00F3204A" w:rsidRDefault="00F3204A">
      <w:r>
        <w:separator/>
      </w:r>
    </w:p>
  </w:footnote>
  <w:footnote w:type="continuationSeparator" w:id="0">
    <w:p w14:paraId="2D302F8F" w14:textId="77777777" w:rsidR="00F3204A" w:rsidRDefault="00F3204A">
      <w:r>
        <w:continuationSeparator/>
      </w:r>
    </w:p>
  </w:footnote>
  <w:footnote w:type="continuationNotice" w:id="1">
    <w:p w14:paraId="29E1FDE1" w14:textId="77777777" w:rsidR="00F3204A" w:rsidRDefault="00F32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303C" w14:textId="5C64FEC2" w:rsidR="004B6555" w:rsidRDefault="00432F57" w:rsidP="004B6555">
    <w:pPr>
      <w:pStyle w:val="En-tte"/>
      <w:jc w:val="center"/>
    </w:pPr>
    <w:r>
      <w:rPr>
        <w:noProof/>
        <w:lang w:eastAsia="ja-JP"/>
      </w:rPr>
      <w:drawing>
        <wp:inline distT="0" distB="0" distL="0" distR="0" wp14:anchorId="298E42A7" wp14:editId="519FC2E7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3621A" w14:textId="77777777" w:rsidR="004B6555" w:rsidRDefault="004B6555">
    <w:pPr>
      <w:pStyle w:val="En-tte"/>
    </w:pPr>
  </w:p>
  <w:p w14:paraId="65C84197" w14:textId="77777777" w:rsidR="00944B43" w:rsidRDefault="00944B4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AECD"/>
    <w:multiLevelType w:val="hybridMultilevel"/>
    <w:tmpl w:val="BFD28D22"/>
    <w:styleLink w:val="Puce"/>
    <w:lvl w:ilvl="0" w:tplc="BA0872B2">
      <w:start w:val="1"/>
      <w:numFmt w:val="bullet"/>
      <w:lvlText w:val="☐"/>
      <w:lvlJc w:val="left"/>
      <w:pPr>
        <w:ind w:left="164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5C2C82">
      <w:start w:val="1"/>
      <w:numFmt w:val="bullet"/>
      <w:lvlText w:val="☐"/>
      <w:lvlJc w:val="left"/>
      <w:pPr>
        <w:ind w:left="3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201D8">
      <w:start w:val="1"/>
      <w:numFmt w:val="bullet"/>
      <w:lvlText w:val="☐"/>
      <w:lvlJc w:val="left"/>
      <w:pPr>
        <w:ind w:left="5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4BE26">
      <w:start w:val="1"/>
      <w:numFmt w:val="bullet"/>
      <w:lvlText w:val="☐"/>
      <w:lvlJc w:val="left"/>
      <w:pPr>
        <w:ind w:left="7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325290">
      <w:start w:val="1"/>
      <w:numFmt w:val="bullet"/>
      <w:lvlText w:val="☐"/>
      <w:lvlJc w:val="left"/>
      <w:pPr>
        <w:ind w:left="9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B25182">
      <w:start w:val="1"/>
      <w:numFmt w:val="bullet"/>
      <w:lvlText w:val="☐"/>
      <w:lvlJc w:val="left"/>
      <w:pPr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00388">
      <w:start w:val="1"/>
      <w:numFmt w:val="bullet"/>
      <w:lvlText w:val="☐"/>
      <w:lvlJc w:val="left"/>
      <w:pPr>
        <w:ind w:left="12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28F304">
      <w:start w:val="1"/>
      <w:numFmt w:val="bullet"/>
      <w:lvlText w:val="☐"/>
      <w:lvlJc w:val="left"/>
      <w:pPr>
        <w:ind w:left="14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2E3BE">
      <w:start w:val="1"/>
      <w:numFmt w:val="bullet"/>
      <w:lvlText w:val="☐"/>
      <w:lvlJc w:val="left"/>
      <w:pPr>
        <w:ind w:left="16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B9C506B"/>
    <w:multiLevelType w:val="hybridMultilevel"/>
    <w:tmpl w:val="BFD28D22"/>
    <w:numStyleLink w:val="Puce"/>
  </w:abstractNum>
  <w:num w:numId="1" w16cid:durableId="588123534">
    <w:abstractNumId w:val="0"/>
  </w:num>
  <w:num w:numId="2" w16cid:durableId="200154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3C319"/>
    <w:rsid w:val="00012D31"/>
    <w:rsid w:val="00017F3C"/>
    <w:rsid w:val="0006249F"/>
    <w:rsid w:val="00087D74"/>
    <w:rsid w:val="000C25B6"/>
    <w:rsid w:val="000C52AF"/>
    <w:rsid w:val="000C704E"/>
    <w:rsid w:val="000D0D3B"/>
    <w:rsid w:val="000E4FBE"/>
    <w:rsid w:val="00155C8D"/>
    <w:rsid w:val="00157D24"/>
    <w:rsid w:val="0017430B"/>
    <w:rsid w:val="00190DDA"/>
    <w:rsid w:val="001A1138"/>
    <w:rsid w:val="001A3052"/>
    <w:rsid w:val="001B784F"/>
    <w:rsid w:val="001B7ECC"/>
    <w:rsid w:val="001D5B8E"/>
    <w:rsid w:val="00200AB6"/>
    <w:rsid w:val="002421DD"/>
    <w:rsid w:val="0028000C"/>
    <w:rsid w:val="002953FF"/>
    <w:rsid w:val="002B1697"/>
    <w:rsid w:val="002C756F"/>
    <w:rsid w:val="002E17BD"/>
    <w:rsid w:val="002E342B"/>
    <w:rsid w:val="002F2B06"/>
    <w:rsid w:val="00315E41"/>
    <w:rsid w:val="003205C5"/>
    <w:rsid w:val="00321B36"/>
    <w:rsid w:val="003257E0"/>
    <w:rsid w:val="00327D23"/>
    <w:rsid w:val="00334D61"/>
    <w:rsid w:val="003453D4"/>
    <w:rsid w:val="003459FD"/>
    <w:rsid w:val="0035039E"/>
    <w:rsid w:val="00356C9A"/>
    <w:rsid w:val="003B4166"/>
    <w:rsid w:val="003B6379"/>
    <w:rsid w:val="003D0148"/>
    <w:rsid w:val="00403C8C"/>
    <w:rsid w:val="0042312B"/>
    <w:rsid w:val="00432F57"/>
    <w:rsid w:val="004477B1"/>
    <w:rsid w:val="00461FFC"/>
    <w:rsid w:val="004929CC"/>
    <w:rsid w:val="00495EEC"/>
    <w:rsid w:val="004A52EE"/>
    <w:rsid w:val="004B6555"/>
    <w:rsid w:val="004C60C9"/>
    <w:rsid w:val="004E46FA"/>
    <w:rsid w:val="004F0959"/>
    <w:rsid w:val="004F24DC"/>
    <w:rsid w:val="004F6EF4"/>
    <w:rsid w:val="00505795"/>
    <w:rsid w:val="00507CBE"/>
    <w:rsid w:val="00527A19"/>
    <w:rsid w:val="0053513A"/>
    <w:rsid w:val="005407CC"/>
    <w:rsid w:val="005A4B18"/>
    <w:rsid w:val="005C0E86"/>
    <w:rsid w:val="005C54BA"/>
    <w:rsid w:val="006257C5"/>
    <w:rsid w:val="006346FE"/>
    <w:rsid w:val="00664FBE"/>
    <w:rsid w:val="00673DA2"/>
    <w:rsid w:val="0067545E"/>
    <w:rsid w:val="006830D1"/>
    <w:rsid w:val="006931E0"/>
    <w:rsid w:val="006A41CA"/>
    <w:rsid w:val="006E6AD9"/>
    <w:rsid w:val="006F7A5A"/>
    <w:rsid w:val="00763E28"/>
    <w:rsid w:val="00791619"/>
    <w:rsid w:val="0079229B"/>
    <w:rsid w:val="00794824"/>
    <w:rsid w:val="007A6294"/>
    <w:rsid w:val="007B010E"/>
    <w:rsid w:val="007D5E77"/>
    <w:rsid w:val="007E3B75"/>
    <w:rsid w:val="007E4353"/>
    <w:rsid w:val="007E65B9"/>
    <w:rsid w:val="00811983"/>
    <w:rsid w:val="00812944"/>
    <w:rsid w:val="00812A80"/>
    <w:rsid w:val="00841346"/>
    <w:rsid w:val="00850301"/>
    <w:rsid w:val="008D16A4"/>
    <w:rsid w:val="0090172B"/>
    <w:rsid w:val="00932BB8"/>
    <w:rsid w:val="00944B43"/>
    <w:rsid w:val="009670D3"/>
    <w:rsid w:val="00983338"/>
    <w:rsid w:val="009A63CB"/>
    <w:rsid w:val="00A155C4"/>
    <w:rsid w:val="00A47B00"/>
    <w:rsid w:val="00A76688"/>
    <w:rsid w:val="00AA4C3F"/>
    <w:rsid w:val="00AC2646"/>
    <w:rsid w:val="00AD3C7A"/>
    <w:rsid w:val="00AE2BBA"/>
    <w:rsid w:val="00B472B3"/>
    <w:rsid w:val="00B50CDF"/>
    <w:rsid w:val="00B619BD"/>
    <w:rsid w:val="00BB5BDB"/>
    <w:rsid w:val="00BD1E84"/>
    <w:rsid w:val="00BD5DCF"/>
    <w:rsid w:val="00BE389A"/>
    <w:rsid w:val="00BF7C40"/>
    <w:rsid w:val="00C10586"/>
    <w:rsid w:val="00C30D4A"/>
    <w:rsid w:val="00C30F82"/>
    <w:rsid w:val="00C35781"/>
    <w:rsid w:val="00C7082E"/>
    <w:rsid w:val="00C80425"/>
    <w:rsid w:val="00C92592"/>
    <w:rsid w:val="00CA5839"/>
    <w:rsid w:val="00CF1B5F"/>
    <w:rsid w:val="00D003C5"/>
    <w:rsid w:val="00D013DE"/>
    <w:rsid w:val="00D0432C"/>
    <w:rsid w:val="00D556D0"/>
    <w:rsid w:val="00DB43E7"/>
    <w:rsid w:val="00DC1427"/>
    <w:rsid w:val="00DD4082"/>
    <w:rsid w:val="00DE381B"/>
    <w:rsid w:val="00E120C5"/>
    <w:rsid w:val="00E47D7E"/>
    <w:rsid w:val="00E86383"/>
    <w:rsid w:val="00EF2D55"/>
    <w:rsid w:val="00F3078F"/>
    <w:rsid w:val="00F3204A"/>
    <w:rsid w:val="00F62BF5"/>
    <w:rsid w:val="00F8375A"/>
    <w:rsid w:val="00FA26F8"/>
    <w:rsid w:val="00FB5A13"/>
    <w:rsid w:val="00FB5AC4"/>
    <w:rsid w:val="00FC689D"/>
    <w:rsid w:val="00FD5578"/>
    <w:rsid w:val="00FE4326"/>
    <w:rsid w:val="5A53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BBE880"/>
  <w15:docId w15:val="{AB6E3421-6DB0-4FEA-AE82-4E1FE81B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rsid w:val="002E34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u w:val="single"/>
      <w:lang w:val="it-IT"/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55C4"/>
    <w:rPr>
      <w:sz w:val="24"/>
      <w:szCs w:val="24"/>
      <w:lang w:val="it-IT" w:eastAsia="en-US"/>
    </w:rPr>
  </w:style>
  <w:style w:type="paragraph" w:styleId="Pieddepage">
    <w:name w:val="footer"/>
    <w:basedOn w:val="Normal"/>
    <w:link w:val="Pieddepag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55C4"/>
    <w:rPr>
      <w:sz w:val="24"/>
      <w:szCs w:val="24"/>
      <w:lang w:val="it-IT" w:eastAsia="en-US"/>
    </w:rPr>
  </w:style>
  <w:style w:type="paragraph" w:styleId="Rvision">
    <w:name w:val="Revision"/>
    <w:hidden/>
    <w:uiPriority w:val="99"/>
    <w:semiHidden/>
    <w:rsid w:val="00AC26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800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0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000C"/>
    <w:rPr>
      <w:lang w:val="it-IT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0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00C"/>
    <w:rPr>
      <w:b/>
      <w:bCs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baume-et-mercier.com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baume-et-mercier.com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2392</Words>
  <Characters>13160</Characters>
  <Application>Microsoft Office Word</Application>
  <DocSecurity>0</DocSecurity>
  <Lines>109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Claire (BEM-CH)</dc:creator>
  <cp:lastModifiedBy>Charlotte Le Lay / AMAIA</cp:lastModifiedBy>
  <cp:revision>9</cp:revision>
  <cp:lastPrinted>2025-02-17T13:13:00Z</cp:lastPrinted>
  <dcterms:created xsi:type="dcterms:W3CDTF">2025-03-04T14:56:00Z</dcterms:created>
  <dcterms:modified xsi:type="dcterms:W3CDTF">2025-03-21T08:42:00Z</dcterms:modified>
</cp:coreProperties>
</file>