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BA17D" w14:textId="228A7E25" w:rsidR="006F05EB" w:rsidRPr="00213E84" w:rsidRDefault="00513105" w:rsidP="008D258C">
      <w:pPr>
        <w:pStyle w:val="NoSpacing"/>
        <w:jc w:val="center"/>
        <w:rPr>
          <w:rFonts w:ascii="Times" w:hAnsi="Times"/>
          <w:b/>
          <w:bCs/>
          <w:sz w:val="36"/>
          <w:szCs w:val="36"/>
        </w:rPr>
      </w:pPr>
      <w:r w:rsidRPr="00213E84">
        <w:rPr>
          <w:rFonts w:ascii="Times" w:hAnsi="Times"/>
          <w:b/>
          <w:sz w:val="36"/>
          <w:szCs w:val="32"/>
        </w:rPr>
        <w:t>BAUME &amp; MERCIER</w:t>
      </w:r>
    </w:p>
    <w:p w14:paraId="469123FD" w14:textId="77777777" w:rsidR="00513105" w:rsidRPr="00213E84" w:rsidRDefault="00513105" w:rsidP="008D258C">
      <w:pPr>
        <w:pStyle w:val="NoSpacing"/>
        <w:jc w:val="center"/>
        <w:rPr>
          <w:rFonts w:ascii="Times" w:hAnsi="Times"/>
          <w:b/>
          <w:bCs/>
          <w:sz w:val="36"/>
          <w:szCs w:val="36"/>
        </w:rPr>
      </w:pPr>
      <w:r w:rsidRPr="00213E84">
        <w:rPr>
          <w:rFonts w:ascii="Times" w:hAnsi="Times"/>
          <w:b/>
          <w:sz w:val="36"/>
          <w:szCs w:val="32"/>
        </w:rPr>
        <w:t xml:space="preserve">L’OROLOGIO RIVIERA CELEBRA I SUOI 50 ANNI </w:t>
      </w:r>
    </w:p>
    <w:p w14:paraId="236C7176" w14:textId="442FF6BA" w:rsidR="001E7161" w:rsidRPr="00213E84" w:rsidRDefault="00513105" w:rsidP="008D258C">
      <w:pPr>
        <w:pStyle w:val="NoSpacing"/>
        <w:jc w:val="center"/>
        <w:rPr>
          <w:rFonts w:ascii="Times" w:hAnsi="Times"/>
          <w:b/>
          <w:bCs/>
          <w:sz w:val="36"/>
          <w:szCs w:val="36"/>
        </w:rPr>
      </w:pPr>
      <w:r w:rsidRPr="00213E84">
        <w:rPr>
          <w:rFonts w:ascii="Times" w:hAnsi="Times"/>
          <w:b/>
          <w:sz w:val="36"/>
          <w:szCs w:val="32"/>
        </w:rPr>
        <w:t>CON TRE NUOVE VERSIONI DA 39 MM</w:t>
      </w:r>
    </w:p>
    <w:p w14:paraId="6051DF0A" w14:textId="108EBD23" w:rsidR="001E7161" w:rsidRDefault="001E7161" w:rsidP="005E5C4D">
      <w:pPr>
        <w:pStyle w:val="NoSpacing"/>
        <w:jc w:val="both"/>
        <w:rPr>
          <w:rFonts w:ascii="Times" w:hAnsi="Times"/>
        </w:rPr>
      </w:pPr>
    </w:p>
    <w:p w14:paraId="4EFAA801" w14:textId="77777777" w:rsidR="000F7E78" w:rsidRDefault="000F7E78" w:rsidP="005E5C4D">
      <w:pPr>
        <w:pStyle w:val="NoSpacing"/>
        <w:jc w:val="both"/>
        <w:rPr>
          <w:rFonts w:ascii="Times" w:hAnsi="Times"/>
        </w:rPr>
      </w:pPr>
    </w:p>
    <w:p w14:paraId="4229E777" w14:textId="36311796" w:rsidR="006F05EB" w:rsidRDefault="001E7161" w:rsidP="005E5C4D">
      <w:pPr>
        <w:pStyle w:val="NoSpacing"/>
        <w:jc w:val="both"/>
        <w:rPr>
          <w:rFonts w:ascii="Times" w:hAnsi="Times"/>
        </w:rPr>
      </w:pPr>
      <w:r>
        <w:rPr>
          <w:rFonts w:ascii="Times" w:hAnsi="Times"/>
        </w:rPr>
        <w:t xml:space="preserve">Simbolo dello stile </w:t>
      </w:r>
      <w:proofErr w:type="spellStart"/>
      <w:r>
        <w:rPr>
          <w:rFonts w:ascii="Times" w:hAnsi="Times"/>
        </w:rPr>
        <w:t>Baume</w:t>
      </w:r>
      <w:proofErr w:type="spellEnd"/>
      <w:r>
        <w:rPr>
          <w:rFonts w:ascii="Times" w:hAnsi="Times"/>
        </w:rPr>
        <w:t xml:space="preserve"> &amp; Mercier, il modello Riviera creato nel 1973 celebra quest’anno il suo primo mezzo secolo di vita. Reinterpretata nel 2021 in una quinta e versatile generazione, la collezione distintiva della </w:t>
      </w:r>
      <w:r>
        <w:rPr>
          <w:rFonts w:ascii="Times" w:hAnsi="Times"/>
          <w:i/>
          <w:iCs/>
        </w:rPr>
        <w:t>Maison</w:t>
      </w:r>
      <w:r>
        <w:rPr>
          <w:rFonts w:ascii="Times" w:hAnsi="Times"/>
        </w:rPr>
        <w:t xml:space="preserve"> continua ad esprimere, anno dopo anno, il </w:t>
      </w:r>
      <w:r>
        <w:rPr>
          <w:rFonts w:ascii="Times" w:hAnsi="Times"/>
          <w:i/>
          <w:iCs/>
        </w:rPr>
        <w:t>savoir-faire</w:t>
      </w:r>
      <w:r>
        <w:rPr>
          <w:rFonts w:ascii="Times" w:hAnsi="Times"/>
        </w:rPr>
        <w:t xml:space="preserve"> del brand nell’ambito del design, dell’accostamento dei materiali e della conoscenza della contemporaneità. Immediatamente riconoscibile per la lunetta dodecagonale, quest’orologio dalle linee pure ed essenziali si declina per la prima volta in tre versioni </w:t>
      </w:r>
      <w:proofErr w:type="spellStart"/>
      <w:r>
        <w:rPr>
          <w:rFonts w:ascii="Times" w:hAnsi="Times"/>
        </w:rPr>
        <w:t>Baumatic</w:t>
      </w:r>
      <w:proofErr w:type="spellEnd"/>
      <w:r>
        <w:rPr>
          <w:rFonts w:ascii="Times" w:hAnsi="Times"/>
        </w:rPr>
        <w:t xml:space="preserve"> da 39 mm, dimostrando nuovamente di non smettere mai di reinventarsi. In cinquant’anni, infatti, il Riviera ha attraversato tutte le epoche. Ispirato all’</w:t>
      </w:r>
      <w:r>
        <w:rPr>
          <w:rFonts w:ascii="Times" w:hAnsi="Times"/>
          <w:i/>
          <w:iCs/>
        </w:rPr>
        <w:t xml:space="preserve">art de </w:t>
      </w:r>
      <w:proofErr w:type="spellStart"/>
      <w:r>
        <w:rPr>
          <w:rFonts w:ascii="Times" w:hAnsi="Times"/>
          <w:i/>
          <w:iCs/>
        </w:rPr>
        <w:t>vivre</w:t>
      </w:r>
      <w:proofErr w:type="spellEnd"/>
      <w:r>
        <w:rPr>
          <w:rFonts w:ascii="Times" w:hAnsi="Times"/>
        </w:rPr>
        <w:t xml:space="preserve"> della Costa Azzurra, è il segnatempo della raffinatezza disinvolta, simbolo di una visione libera dell’eleganza orologiera. Creato nel 1973, si è adattato, anno dopo anno, a tutte le epoche senza mai rinunciare al suo stile così particolare. Quest’anno presenta una pacata e raffinata evoluzione per continuare a rivelare il </w:t>
      </w:r>
      <w:r>
        <w:rPr>
          <w:rFonts w:ascii="Times" w:hAnsi="Times"/>
          <w:i/>
          <w:iCs/>
        </w:rPr>
        <w:t>savoir-faire</w:t>
      </w:r>
      <w:r>
        <w:rPr>
          <w:rFonts w:ascii="Times" w:hAnsi="Times"/>
        </w:rPr>
        <w:t xml:space="preserve"> di </w:t>
      </w:r>
      <w:proofErr w:type="spellStart"/>
      <w:r>
        <w:rPr>
          <w:rFonts w:ascii="Times" w:hAnsi="Times"/>
        </w:rPr>
        <w:t>Baume</w:t>
      </w:r>
      <w:proofErr w:type="spellEnd"/>
      <w:r>
        <w:rPr>
          <w:rFonts w:ascii="Times" w:hAnsi="Times"/>
        </w:rPr>
        <w:t xml:space="preserve"> &amp; Mercier nel design, nell’attenzione alle forme e nel desiderio di audacia. Declinato per la prima volta in versione 39 mm e destinato a un pubblico sia maschile che femminile, il nuovo Riviera rappresenta oggi più che mai una forma di libertà, un’eleganza insolita, un’autentica e positiva filosofia di vita. Stesso design, stesso stile </w:t>
      </w:r>
      <w:proofErr w:type="spellStart"/>
      <w:r>
        <w:rPr>
          <w:rFonts w:ascii="Times" w:hAnsi="Times"/>
        </w:rPr>
        <w:t>sporty</w:t>
      </w:r>
      <w:proofErr w:type="spellEnd"/>
      <w:r>
        <w:rPr>
          <w:rFonts w:ascii="Times" w:hAnsi="Times"/>
        </w:rPr>
        <w:t>-chic, dunque, ma in una nuova variante da 39 mm di diametro che si adatta perfettamente al lifestyle contemporaneo.</w:t>
      </w:r>
    </w:p>
    <w:p w14:paraId="2BFF12F0" w14:textId="73865062" w:rsidR="009C37DF" w:rsidRDefault="009C37DF" w:rsidP="005E5C4D">
      <w:pPr>
        <w:pStyle w:val="NoSpacing"/>
        <w:jc w:val="both"/>
        <w:rPr>
          <w:rFonts w:ascii="Times" w:hAnsi="Times"/>
        </w:rPr>
      </w:pPr>
    </w:p>
    <w:p w14:paraId="17054DA0" w14:textId="454C0E73" w:rsidR="00213E84" w:rsidRDefault="00B10428" w:rsidP="009C37DF">
      <w:pPr>
        <w:pStyle w:val="NoSpacing"/>
        <w:jc w:val="both"/>
        <w:rPr>
          <w:rFonts w:ascii="Times" w:hAnsi="Times"/>
          <w:b/>
        </w:rPr>
      </w:pPr>
      <w:r w:rsidRPr="00B10428">
        <w:rPr>
          <w:rFonts w:ascii="Times" w:hAnsi="Times"/>
          <w:b/>
          <w:noProof/>
        </w:rPr>
        <mc:AlternateContent>
          <mc:Choice Requires="wps">
            <w:drawing>
              <wp:anchor distT="45720" distB="45720" distL="114300" distR="114300" simplePos="0" relativeHeight="251661312" behindDoc="0" locked="0" layoutInCell="1" allowOverlap="1" wp14:anchorId="18A91DBF" wp14:editId="59EE2F7F">
                <wp:simplePos x="0" y="0"/>
                <wp:positionH relativeFrom="margin">
                  <wp:posOffset>1410970</wp:posOffset>
                </wp:positionH>
                <wp:positionV relativeFrom="paragraph">
                  <wp:posOffset>3456305</wp:posOffset>
                </wp:positionV>
                <wp:extent cx="2731135" cy="29654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201B0EB5" w14:textId="77777777" w:rsidR="00B10428" w:rsidRPr="0021653B" w:rsidRDefault="00B10428" w:rsidP="00B10428">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91DBF" id="_x0000_t202" coordsize="21600,21600" o:spt="202" path="m,l,21600r21600,l21600,xe">
                <v:stroke joinstyle="miter"/>
                <v:path gradientshapeok="t" o:connecttype="rect"/>
              </v:shapetype>
              <v:shape id="Text Box 2" o:spid="_x0000_s1026" type="#_x0000_t202" style="position:absolute;left:0;text-align:left;margin-left:111.1pt;margin-top:272.15pt;width:215.05pt;height:23.3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" filled="f" stroked="f">
                <v:textbox>
                  <w:txbxContent>
                    <w:p w14:paraId="201B0EB5" w14:textId="77777777" w:rsidR="00B10428" w:rsidRPr="0021653B" w:rsidRDefault="00B10428" w:rsidP="00B10428">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w:t>
                      </w:r>
                    </w:p>
                  </w:txbxContent>
                </v:textbox>
                <w10:wrap type="square" anchorx="margin"/>
              </v:shape>
            </w:pict>
          </mc:Fallback>
        </mc:AlternateContent>
      </w:r>
      <w:r w:rsidRPr="00B10428">
        <w:rPr>
          <w:rFonts w:ascii="Times" w:hAnsi="Times"/>
          <w:b/>
          <w:noProof/>
        </w:rPr>
        <w:drawing>
          <wp:anchor distT="0" distB="0" distL="114300" distR="114300" simplePos="0" relativeHeight="251660288" behindDoc="1" locked="0" layoutInCell="1" allowOverlap="1" wp14:anchorId="210FDF4C" wp14:editId="763E952F">
            <wp:simplePos x="0" y="0"/>
            <wp:positionH relativeFrom="margin">
              <wp:posOffset>2921000</wp:posOffset>
            </wp:positionH>
            <wp:positionV relativeFrom="paragraph">
              <wp:posOffset>92710</wp:posOffset>
            </wp:positionV>
            <wp:extent cx="2458085" cy="307149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F_10714_Mouvemen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58085" cy="3071495"/>
                    </a:xfrm>
                    <a:prstGeom prst="rect">
                      <a:avLst/>
                    </a:prstGeom>
                  </pic:spPr>
                </pic:pic>
              </a:graphicData>
            </a:graphic>
            <wp14:sizeRelH relativeFrom="margin">
              <wp14:pctWidth>0</wp14:pctWidth>
            </wp14:sizeRelH>
            <wp14:sizeRelV relativeFrom="margin">
              <wp14:pctHeight>0</wp14:pctHeight>
            </wp14:sizeRelV>
          </wp:anchor>
        </w:drawing>
      </w:r>
      <w:r w:rsidRPr="00B10428">
        <w:rPr>
          <w:rFonts w:ascii="Times" w:hAnsi="Times"/>
          <w:b/>
          <w:noProof/>
        </w:rPr>
        <w:drawing>
          <wp:anchor distT="0" distB="0" distL="114300" distR="114300" simplePos="0" relativeHeight="251659264" behindDoc="0" locked="0" layoutInCell="1" allowOverlap="1" wp14:anchorId="55448B70" wp14:editId="3F714168">
            <wp:simplePos x="0" y="0"/>
            <wp:positionH relativeFrom="column">
              <wp:posOffset>380246</wp:posOffset>
            </wp:positionH>
            <wp:positionV relativeFrom="paragraph">
              <wp:posOffset>81550</wp:posOffset>
            </wp:positionV>
            <wp:extent cx="2481580" cy="3101975"/>
            <wp:effectExtent l="0" t="0" r="0" b="317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F_10720_Cadra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81580" cy="3101975"/>
                    </a:xfrm>
                    <a:prstGeom prst="rect">
                      <a:avLst/>
                    </a:prstGeom>
                  </pic:spPr>
                </pic:pic>
              </a:graphicData>
            </a:graphic>
          </wp:anchor>
        </w:drawing>
      </w:r>
    </w:p>
    <w:p w14:paraId="5AB3E1C5" w14:textId="2F60D8E0" w:rsidR="00213E84" w:rsidRDefault="00213E84" w:rsidP="009C37DF">
      <w:pPr>
        <w:pStyle w:val="NoSpacing"/>
        <w:jc w:val="both"/>
        <w:rPr>
          <w:rFonts w:ascii="Times" w:hAnsi="Times"/>
          <w:b/>
        </w:rPr>
      </w:pPr>
    </w:p>
    <w:p w14:paraId="27E50897" w14:textId="77777777" w:rsidR="00213E84" w:rsidRDefault="00213E84" w:rsidP="009C37DF">
      <w:pPr>
        <w:pStyle w:val="NoSpacing"/>
        <w:jc w:val="both"/>
        <w:rPr>
          <w:rFonts w:ascii="Times" w:hAnsi="Times"/>
          <w:b/>
        </w:rPr>
      </w:pPr>
    </w:p>
    <w:p w14:paraId="1CAE5AAB" w14:textId="77777777" w:rsidR="00213E84" w:rsidRDefault="00213E84" w:rsidP="009C37DF">
      <w:pPr>
        <w:pStyle w:val="NoSpacing"/>
        <w:jc w:val="both"/>
        <w:rPr>
          <w:rFonts w:ascii="Times" w:hAnsi="Times"/>
          <w:b/>
        </w:rPr>
      </w:pPr>
    </w:p>
    <w:p w14:paraId="0B45956E" w14:textId="77777777" w:rsidR="00213E84" w:rsidRDefault="00213E84" w:rsidP="009C37DF">
      <w:pPr>
        <w:pStyle w:val="NoSpacing"/>
        <w:jc w:val="both"/>
        <w:rPr>
          <w:rFonts w:ascii="Times" w:hAnsi="Times"/>
          <w:b/>
        </w:rPr>
      </w:pPr>
    </w:p>
    <w:p w14:paraId="2EF8577B" w14:textId="77777777" w:rsidR="00213E84" w:rsidRDefault="00213E84" w:rsidP="009C37DF">
      <w:pPr>
        <w:pStyle w:val="NoSpacing"/>
        <w:jc w:val="both"/>
        <w:rPr>
          <w:rFonts w:ascii="Times" w:hAnsi="Times"/>
          <w:b/>
        </w:rPr>
      </w:pPr>
    </w:p>
    <w:p w14:paraId="38660B64" w14:textId="77777777" w:rsidR="00213E84" w:rsidRDefault="00213E84" w:rsidP="009C37DF">
      <w:pPr>
        <w:pStyle w:val="NoSpacing"/>
        <w:jc w:val="both"/>
        <w:rPr>
          <w:rFonts w:ascii="Times" w:hAnsi="Times"/>
          <w:b/>
        </w:rPr>
      </w:pPr>
    </w:p>
    <w:p w14:paraId="6A84D508" w14:textId="77777777" w:rsidR="00213E84" w:rsidRDefault="00213E84" w:rsidP="009C37DF">
      <w:pPr>
        <w:pStyle w:val="NoSpacing"/>
        <w:jc w:val="both"/>
        <w:rPr>
          <w:rFonts w:ascii="Times" w:hAnsi="Times"/>
          <w:b/>
        </w:rPr>
      </w:pPr>
    </w:p>
    <w:p w14:paraId="2563F55E" w14:textId="77777777" w:rsidR="00213E84" w:rsidRDefault="00213E84" w:rsidP="009C37DF">
      <w:pPr>
        <w:pStyle w:val="NoSpacing"/>
        <w:jc w:val="both"/>
        <w:rPr>
          <w:rFonts w:ascii="Times" w:hAnsi="Times"/>
          <w:b/>
        </w:rPr>
      </w:pPr>
    </w:p>
    <w:p w14:paraId="64ACB8C5" w14:textId="77777777" w:rsidR="00213E84" w:rsidRDefault="00213E84" w:rsidP="009C37DF">
      <w:pPr>
        <w:pStyle w:val="NoSpacing"/>
        <w:jc w:val="both"/>
        <w:rPr>
          <w:rFonts w:ascii="Times" w:hAnsi="Times"/>
          <w:b/>
        </w:rPr>
      </w:pPr>
    </w:p>
    <w:p w14:paraId="207EA3DD" w14:textId="77777777" w:rsidR="00213E84" w:rsidRDefault="00213E84" w:rsidP="009C37DF">
      <w:pPr>
        <w:pStyle w:val="NoSpacing"/>
        <w:jc w:val="both"/>
        <w:rPr>
          <w:rFonts w:ascii="Times" w:hAnsi="Times"/>
          <w:b/>
        </w:rPr>
      </w:pPr>
    </w:p>
    <w:p w14:paraId="669432C5" w14:textId="77777777" w:rsidR="00213E84" w:rsidRDefault="00213E84" w:rsidP="009C37DF">
      <w:pPr>
        <w:pStyle w:val="NoSpacing"/>
        <w:jc w:val="both"/>
        <w:rPr>
          <w:rFonts w:ascii="Times" w:hAnsi="Times"/>
          <w:b/>
        </w:rPr>
      </w:pPr>
    </w:p>
    <w:p w14:paraId="060B1F02" w14:textId="77777777" w:rsidR="00213E84" w:rsidRDefault="00213E84" w:rsidP="009C37DF">
      <w:pPr>
        <w:pStyle w:val="NoSpacing"/>
        <w:jc w:val="both"/>
        <w:rPr>
          <w:rFonts w:ascii="Times" w:hAnsi="Times"/>
          <w:b/>
        </w:rPr>
      </w:pPr>
    </w:p>
    <w:p w14:paraId="715DBFB7" w14:textId="77777777" w:rsidR="00213E84" w:rsidRDefault="00213E84" w:rsidP="009C37DF">
      <w:pPr>
        <w:pStyle w:val="NoSpacing"/>
        <w:jc w:val="both"/>
        <w:rPr>
          <w:rFonts w:ascii="Times" w:hAnsi="Times"/>
          <w:b/>
        </w:rPr>
      </w:pPr>
    </w:p>
    <w:p w14:paraId="32FAB8A2" w14:textId="77777777" w:rsidR="00213E84" w:rsidRDefault="00213E84" w:rsidP="009C37DF">
      <w:pPr>
        <w:pStyle w:val="NoSpacing"/>
        <w:jc w:val="both"/>
        <w:rPr>
          <w:rFonts w:ascii="Times" w:hAnsi="Times"/>
          <w:b/>
        </w:rPr>
      </w:pPr>
    </w:p>
    <w:p w14:paraId="5FE334D4" w14:textId="77777777" w:rsidR="00213E84" w:rsidRDefault="00213E84" w:rsidP="009C37DF">
      <w:pPr>
        <w:pStyle w:val="NoSpacing"/>
        <w:jc w:val="both"/>
        <w:rPr>
          <w:rFonts w:ascii="Times" w:hAnsi="Times"/>
          <w:b/>
        </w:rPr>
      </w:pPr>
    </w:p>
    <w:p w14:paraId="70171544" w14:textId="77777777" w:rsidR="00213E84" w:rsidRDefault="00213E84" w:rsidP="009C37DF">
      <w:pPr>
        <w:pStyle w:val="NoSpacing"/>
        <w:jc w:val="both"/>
        <w:rPr>
          <w:rFonts w:ascii="Times" w:hAnsi="Times"/>
          <w:b/>
        </w:rPr>
      </w:pPr>
    </w:p>
    <w:p w14:paraId="1A2EB0AF" w14:textId="77777777" w:rsidR="00213E84" w:rsidRDefault="00213E84" w:rsidP="009C37DF">
      <w:pPr>
        <w:pStyle w:val="NoSpacing"/>
        <w:jc w:val="both"/>
        <w:rPr>
          <w:rFonts w:ascii="Times" w:hAnsi="Times"/>
          <w:b/>
        </w:rPr>
      </w:pPr>
    </w:p>
    <w:p w14:paraId="199983A0" w14:textId="77777777" w:rsidR="00213E84" w:rsidRDefault="00213E84" w:rsidP="009C37DF">
      <w:pPr>
        <w:pStyle w:val="NoSpacing"/>
        <w:jc w:val="both"/>
        <w:rPr>
          <w:rFonts w:ascii="Times" w:hAnsi="Times"/>
          <w:b/>
        </w:rPr>
      </w:pPr>
    </w:p>
    <w:p w14:paraId="170FE65A" w14:textId="77777777" w:rsidR="00213E84" w:rsidRDefault="00213E84" w:rsidP="009C37DF">
      <w:pPr>
        <w:pStyle w:val="NoSpacing"/>
        <w:jc w:val="both"/>
        <w:rPr>
          <w:rFonts w:ascii="Times" w:hAnsi="Times"/>
          <w:b/>
        </w:rPr>
      </w:pPr>
    </w:p>
    <w:p w14:paraId="48E690D2" w14:textId="1064F844" w:rsidR="00213E84" w:rsidRDefault="00213E84" w:rsidP="009C37DF">
      <w:pPr>
        <w:pStyle w:val="NoSpacing"/>
        <w:jc w:val="both"/>
        <w:rPr>
          <w:rFonts w:ascii="Times" w:hAnsi="Times"/>
          <w:b/>
        </w:rPr>
      </w:pPr>
    </w:p>
    <w:p w14:paraId="736C80A2" w14:textId="77777777" w:rsidR="00213E84" w:rsidRDefault="00213E84" w:rsidP="009C37DF">
      <w:pPr>
        <w:pStyle w:val="NoSpacing"/>
        <w:jc w:val="both"/>
        <w:rPr>
          <w:rFonts w:ascii="Times" w:hAnsi="Times"/>
          <w:b/>
        </w:rPr>
      </w:pPr>
    </w:p>
    <w:p w14:paraId="1DB073E6" w14:textId="504EA067" w:rsidR="009C37DF" w:rsidRPr="00E54FF5" w:rsidRDefault="009C37DF" w:rsidP="009C37DF">
      <w:pPr>
        <w:pStyle w:val="NoSpacing"/>
        <w:jc w:val="both"/>
        <w:rPr>
          <w:rFonts w:ascii="Times" w:hAnsi="Times"/>
          <w:b/>
          <w:bCs/>
        </w:rPr>
      </w:pPr>
      <w:r>
        <w:rPr>
          <w:rFonts w:ascii="Times" w:hAnsi="Times"/>
          <w:b/>
        </w:rPr>
        <w:lastRenderedPageBreak/>
        <w:t xml:space="preserve">Tre versioni </w:t>
      </w:r>
      <w:proofErr w:type="spellStart"/>
      <w:r>
        <w:rPr>
          <w:rFonts w:ascii="Times" w:hAnsi="Times"/>
          <w:b/>
        </w:rPr>
        <w:t>Baumatic</w:t>
      </w:r>
      <w:proofErr w:type="spellEnd"/>
      <w:r>
        <w:rPr>
          <w:rFonts w:ascii="Times" w:hAnsi="Times"/>
          <w:b/>
        </w:rPr>
        <w:t xml:space="preserve"> 39 mm per tramandare lo stile Riviera </w:t>
      </w:r>
    </w:p>
    <w:p w14:paraId="155AFDF3" w14:textId="7517908E" w:rsidR="009C37DF" w:rsidRDefault="009C37DF" w:rsidP="009C37DF">
      <w:pPr>
        <w:pStyle w:val="NoSpacing"/>
        <w:jc w:val="both"/>
        <w:rPr>
          <w:rFonts w:ascii="Times" w:hAnsi="Times"/>
        </w:rPr>
      </w:pPr>
    </w:p>
    <w:p w14:paraId="5ECD1104" w14:textId="4119CDCA" w:rsidR="009C37DF" w:rsidRDefault="009C37DF" w:rsidP="009C37DF">
      <w:pPr>
        <w:pStyle w:val="NoSpacing"/>
        <w:jc w:val="both"/>
        <w:rPr>
          <w:rFonts w:ascii="Times" w:hAnsi="Times"/>
        </w:rPr>
      </w:pPr>
      <w:r>
        <w:rPr>
          <w:rFonts w:ascii="Times" w:hAnsi="Times"/>
        </w:rPr>
        <w:t xml:space="preserve">Più di qualsiasi altra, la collezione Riviera rimane a tutt’oggi quella che simboleggia il </w:t>
      </w:r>
      <w:r>
        <w:rPr>
          <w:rFonts w:ascii="Times" w:hAnsi="Times"/>
          <w:i/>
          <w:iCs/>
        </w:rPr>
        <w:t>savoir-faire</w:t>
      </w:r>
      <w:r>
        <w:rPr>
          <w:rFonts w:ascii="Times" w:hAnsi="Times"/>
        </w:rPr>
        <w:t xml:space="preserve"> di </w:t>
      </w:r>
      <w:proofErr w:type="spellStart"/>
      <w:r>
        <w:rPr>
          <w:rFonts w:ascii="Times" w:hAnsi="Times"/>
        </w:rPr>
        <w:t>Baume</w:t>
      </w:r>
      <w:proofErr w:type="spellEnd"/>
      <w:r>
        <w:rPr>
          <w:rFonts w:ascii="Times" w:hAnsi="Times"/>
        </w:rPr>
        <w:t xml:space="preserve"> &amp; Mercier nel design legato agli orologi sportivi di forma. L’approccio creativo e le aspirazioni </w:t>
      </w:r>
      <w:proofErr w:type="spellStart"/>
      <w:r>
        <w:rPr>
          <w:rFonts w:ascii="Times" w:hAnsi="Times"/>
          <w:i/>
          <w:iCs/>
        </w:rPr>
        <w:t>fun</w:t>
      </w:r>
      <w:proofErr w:type="spellEnd"/>
      <w:r>
        <w:rPr>
          <w:rFonts w:ascii="Times" w:hAnsi="Times"/>
        </w:rPr>
        <w:t xml:space="preserve"> – essenza dello stile della </w:t>
      </w:r>
      <w:r>
        <w:rPr>
          <w:rFonts w:ascii="Times" w:hAnsi="Times"/>
          <w:i/>
          <w:iCs/>
        </w:rPr>
        <w:t>Maison</w:t>
      </w:r>
      <w:r>
        <w:rPr>
          <w:rFonts w:ascii="Times" w:hAnsi="Times"/>
        </w:rPr>
        <w:t xml:space="preserve"> – sono ancora ben presenti nella mente degli estimatori di questo modello. Per i suoi 50 anni, il Riviera torna quest’anno in tre versioni inedite da 39 mm di diametro, conservando la lunetta dodecagonale a 12 lati munita di quattro viti e l’intramontabile stile </w:t>
      </w:r>
      <w:proofErr w:type="spellStart"/>
      <w:r>
        <w:rPr>
          <w:rFonts w:ascii="Times" w:hAnsi="Times"/>
        </w:rPr>
        <w:t>sporty</w:t>
      </w:r>
      <w:proofErr w:type="spellEnd"/>
      <w:r>
        <w:rPr>
          <w:rFonts w:ascii="Times" w:hAnsi="Times"/>
        </w:rPr>
        <w:t xml:space="preserve">-chic. </w:t>
      </w:r>
      <w:bookmarkStart w:id="0" w:name="_Hlk125536346"/>
      <w:r>
        <w:rPr>
          <w:rFonts w:ascii="Times" w:hAnsi="Times"/>
        </w:rPr>
        <w:t xml:space="preserve">Queste versioni sono dotate inoltre di un movimento di Manifattura </w:t>
      </w:r>
      <w:proofErr w:type="spellStart"/>
      <w:r>
        <w:rPr>
          <w:rFonts w:ascii="Times" w:hAnsi="Times"/>
        </w:rPr>
        <w:t>Baumatic</w:t>
      </w:r>
      <w:proofErr w:type="spellEnd"/>
      <w:r>
        <w:rPr>
          <w:rFonts w:ascii="Times" w:hAnsi="Times"/>
        </w:rPr>
        <w:t xml:space="preserve"> dalle comprovate performance (montato fin dal suo lancio nel 2017), visibile attraverso il quadrante in vetro zaffiro </w:t>
      </w:r>
      <w:r>
        <w:rPr>
          <w:rFonts w:ascii="Times" w:hAnsi="Times"/>
          <w:i/>
          <w:iCs/>
        </w:rPr>
        <w:t>fumé</w:t>
      </w:r>
      <w:r>
        <w:rPr>
          <w:rFonts w:ascii="Times" w:hAnsi="Times"/>
        </w:rPr>
        <w:t xml:space="preserve"> simbolo del Riviera </w:t>
      </w:r>
      <w:proofErr w:type="spellStart"/>
      <w:r>
        <w:rPr>
          <w:rFonts w:ascii="Times" w:hAnsi="Times"/>
        </w:rPr>
        <w:t>Baumatic</w:t>
      </w:r>
      <w:bookmarkEnd w:id="0"/>
      <w:proofErr w:type="spellEnd"/>
      <w:r>
        <w:rPr>
          <w:rFonts w:ascii="Times" w:hAnsi="Times"/>
        </w:rPr>
        <w:t xml:space="preserve">. Il design originale è riconoscibile, come il desiderio di abbracciare la contemporaneità. Ultime nate della collezione Riviera, le tre nuove declinazioni da 39 mm di diametro conservano nel loro DNA la potenza evocativa del modello originale del 1973. </w:t>
      </w:r>
    </w:p>
    <w:p w14:paraId="7C12BA10" w14:textId="2D736190" w:rsidR="009C37DF" w:rsidRDefault="009C37DF" w:rsidP="009C37DF">
      <w:pPr>
        <w:pStyle w:val="NoSpacing"/>
        <w:jc w:val="both"/>
        <w:rPr>
          <w:rFonts w:ascii="Times" w:hAnsi="Times"/>
        </w:rPr>
      </w:pPr>
    </w:p>
    <w:p w14:paraId="0F5C94E9" w14:textId="6DC32547" w:rsidR="009C37DF" w:rsidRDefault="009C37DF" w:rsidP="009C37DF">
      <w:pPr>
        <w:pStyle w:val="NoSpacing"/>
        <w:jc w:val="both"/>
        <w:rPr>
          <w:rFonts w:ascii="Times" w:hAnsi="Times"/>
        </w:rPr>
      </w:pPr>
      <w:r>
        <w:rPr>
          <w:rFonts w:ascii="Times" w:hAnsi="Times"/>
        </w:rPr>
        <w:t xml:space="preserve">La prima versione – </w:t>
      </w:r>
      <w:r>
        <w:rPr>
          <w:rFonts w:ascii="Times" w:hAnsi="Times"/>
          <w:b/>
        </w:rPr>
        <w:t>Riviera M0A10714</w:t>
      </w:r>
      <w:r>
        <w:rPr>
          <w:rFonts w:ascii="Times" w:hAnsi="Times"/>
        </w:rPr>
        <w:t xml:space="preserve"> - in acciaio inossidabile lucido e satinato è disponibile con quadrante in vetro zaffiro blu </w:t>
      </w:r>
      <w:r>
        <w:rPr>
          <w:rFonts w:ascii="Times" w:hAnsi="Times"/>
          <w:i/>
          <w:iCs/>
        </w:rPr>
        <w:t>fumé</w:t>
      </w:r>
      <w:r>
        <w:rPr>
          <w:rFonts w:ascii="Times" w:hAnsi="Times"/>
        </w:rPr>
        <w:t xml:space="preserve"> e motivo a onde applicate trasparenti, in abbinamento a un cinturino intercambiabile integrato in caucciù e alligatore blu con impunture tono su tono. </w:t>
      </w:r>
    </w:p>
    <w:p w14:paraId="62B1C654" w14:textId="1A184B26" w:rsidR="009C37DF" w:rsidRDefault="009C37DF" w:rsidP="009C37DF">
      <w:pPr>
        <w:pStyle w:val="NoSpacing"/>
        <w:jc w:val="both"/>
        <w:rPr>
          <w:rFonts w:ascii="Times" w:hAnsi="Times"/>
        </w:rPr>
      </w:pPr>
    </w:p>
    <w:p w14:paraId="5BE2AED9" w14:textId="3AE682F3" w:rsidR="009C37DF" w:rsidRDefault="009C37DF" w:rsidP="009C37DF">
      <w:pPr>
        <w:pStyle w:val="NoSpacing"/>
        <w:jc w:val="both"/>
        <w:rPr>
          <w:rFonts w:ascii="Times" w:hAnsi="Times"/>
        </w:rPr>
      </w:pPr>
      <w:r>
        <w:rPr>
          <w:rFonts w:ascii="Times" w:hAnsi="Times"/>
        </w:rPr>
        <w:t xml:space="preserve">La seconda – </w:t>
      </w:r>
      <w:r>
        <w:rPr>
          <w:rFonts w:ascii="Times" w:hAnsi="Times"/>
          <w:b/>
        </w:rPr>
        <w:t>Riviera</w:t>
      </w:r>
      <w:r>
        <w:rPr>
          <w:rFonts w:ascii="Times" w:hAnsi="Times"/>
        </w:rPr>
        <w:t xml:space="preserve"> </w:t>
      </w:r>
      <w:r>
        <w:rPr>
          <w:rFonts w:ascii="Times" w:hAnsi="Times"/>
          <w:b/>
        </w:rPr>
        <w:t>M0A10715</w:t>
      </w:r>
      <w:r>
        <w:rPr>
          <w:rFonts w:ascii="Times" w:hAnsi="Times"/>
        </w:rPr>
        <w:t xml:space="preserve"> - da 39 mm propone un quadrante in vetro zaffiro grigio </w:t>
      </w:r>
      <w:r>
        <w:rPr>
          <w:rFonts w:ascii="Times" w:hAnsi="Times"/>
          <w:i/>
          <w:iCs/>
        </w:rPr>
        <w:t>fumé</w:t>
      </w:r>
      <w:r>
        <w:rPr>
          <w:rFonts w:ascii="Times" w:hAnsi="Times"/>
        </w:rPr>
        <w:t xml:space="preserve"> con motivo a onde applicate trasparenti su un bracciale integrato a 3 file in acciaio lucido-satinato. </w:t>
      </w:r>
    </w:p>
    <w:p w14:paraId="08E971F1" w14:textId="5DE7A9B8" w:rsidR="009C37DF" w:rsidRDefault="009C37DF" w:rsidP="009C37DF">
      <w:pPr>
        <w:pStyle w:val="NoSpacing"/>
        <w:jc w:val="both"/>
        <w:rPr>
          <w:rFonts w:ascii="Times" w:hAnsi="Times"/>
        </w:rPr>
      </w:pPr>
    </w:p>
    <w:p w14:paraId="7579026D" w14:textId="5BFB5FF2" w:rsidR="009C37DF" w:rsidRDefault="009C37DF" w:rsidP="009C37DF">
      <w:pPr>
        <w:pStyle w:val="NoSpacing"/>
        <w:jc w:val="both"/>
        <w:rPr>
          <w:rFonts w:ascii="Times" w:hAnsi="Times"/>
        </w:rPr>
      </w:pPr>
      <w:r>
        <w:rPr>
          <w:rFonts w:ascii="Times" w:hAnsi="Times"/>
        </w:rPr>
        <w:t xml:space="preserve">La terza declinazione – </w:t>
      </w:r>
      <w:r>
        <w:rPr>
          <w:rFonts w:ascii="Times" w:hAnsi="Times"/>
          <w:b/>
        </w:rPr>
        <w:t xml:space="preserve">Riviera </w:t>
      </w:r>
      <w:r w:rsidR="000E066A">
        <w:rPr>
          <w:rFonts w:ascii="Times" w:hAnsi="Times"/>
          <w:b/>
        </w:rPr>
        <w:t>M0A</w:t>
      </w:r>
      <w:r>
        <w:rPr>
          <w:rFonts w:ascii="Times" w:hAnsi="Times"/>
          <w:b/>
        </w:rPr>
        <w:t>10720</w:t>
      </w:r>
      <w:r>
        <w:rPr>
          <w:rFonts w:ascii="Times" w:hAnsi="Times"/>
        </w:rPr>
        <w:t xml:space="preserve"> - si caratterizza per la lunetta in titanio </w:t>
      </w:r>
      <w:proofErr w:type="spellStart"/>
      <w:r>
        <w:rPr>
          <w:rFonts w:ascii="Times" w:hAnsi="Times"/>
          <w:i/>
          <w:iCs/>
        </w:rPr>
        <w:t>microbillé</w:t>
      </w:r>
      <w:proofErr w:type="spellEnd"/>
      <w:r>
        <w:rPr>
          <w:rFonts w:ascii="Times" w:hAnsi="Times"/>
        </w:rPr>
        <w:t xml:space="preserve">, l’anello centrale della lunetta in acciaio PVD dorato 5N, il quadrante in vetro zaffiro grigio </w:t>
      </w:r>
      <w:r>
        <w:rPr>
          <w:rFonts w:ascii="Times" w:hAnsi="Times"/>
          <w:i/>
          <w:iCs/>
        </w:rPr>
        <w:t xml:space="preserve">fumé </w:t>
      </w:r>
      <w:r>
        <w:rPr>
          <w:rFonts w:ascii="Times" w:hAnsi="Times"/>
        </w:rPr>
        <w:t xml:space="preserve">con motivo a onde applicate trasparenti e il cinturino integrato in caucciù grigio motivo tela. </w:t>
      </w:r>
    </w:p>
    <w:p w14:paraId="37B7F9BB" w14:textId="6339B072" w:rsidR="00213E84" w:rsidRDefault="00213E84" w:rsidP="009C37DF">
      <w:pPr>
        <w:pStyle w:val="NoSpacing"/>
        <w:jc w:val="both"/>
        <w:rPr>
          <w:rFonts w:ascii="Times" w:hAnsi="Times"/>
        </w:rPr>
      </w:pPr>
    </w:p>
    <w:p w14:paraId="5C1F22F7" w14:textId="76F3EFA8" w:rsidR="00D334D6" w:rsidRDefault="00D334D6" w:rsidP="00D334D6">
      <w:pPr>
        <w:pStyle w:val="NoSpacing"/>
        <w:jc w:val="center"/>
        <w:rPr>
          <w:rFonts w:ascii="Times" w:hAnsi="Times"/>
        </w:rPr>
      </w:pPr>
      <w:bookmarkStart w:id="1" w:name="_Hlk128392457"/>
      <w:r>
        <w:rPr>
          <w:rFonts w:ascii="Times" w:hAnsi="Times"/>
          <w:b/>
          <w:bCs/>
          <w:i/>
          <w:iCs/>
          <w:noProof/>
        </w:rPr>
        <w:drawing>
          <wp:inline distT="0" distB="0" distL="0" distR="0" wp14:anchorId="318D5637" wp14:editId="2D78AA7B">
            <wp:extent cx="1819275" cy="3178620"/>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338" cy="3194455"/>
                    </a:xfrm>
                    <a:prstGeom prst="rect">
                      <a:avLst/>
                    </a:prstGeom>
                    <a:noFill/>
                    <a:ln>
                      <a:noFill/>
                    </a:ln>
                  </pic:spPr>
                </pic:pic>
              </a:graphicData>
            </a:graphic>
          </wp:inline>
        </w:drawing>
      </w:r>
      <w:r>
        <w:rPr>
          <w:rFonts w:ascii="Times" w:hAnsi="Times"/>
        </w:rPr>
        <w:t xml:space="preserve">   </w:t>
      </w:r>
      <w:r>
        <w:rPr>
          <w:rFonts w:ascii="Times" w:hAnsi="Times"/>
          <w:noProof/>
        </w:rPr>
        <w:drawing>
          <wp:inline distT="0" distB="0" distL="0" distR="0" wp14:anchorId="7E2925C9" wp14:editId="0B9B8463">
            <wp:extent cx="1838325" cy="32084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4091" cy="3218527"/>
                    </a:xfrm>
                    <a:prstGeom prst="rect">
                      <a:avLst/>
                    </a:prstGeom>
                    <a:noFill/>
                    <a:ln>
                      <a:noFill/>
                    </a:ln>
                  </pic:spPr>
                </pic:pic>
              </a:graphicData>
            </a:graphic>
          </wp:inline>
        </w:drawing>
      </w:r>
      <w:r>
        <w:rPr>
          <w:rFonts w:ascii="Times" w:hAnsi="Times"/>
        </w:rPr>
        <w:t xml:space="preserve">   </w:t>
      </w:r>
      <w:r>
        <w:rPr>
          <w:rFonts w:ascii="Times" w:hAnsi="Times"/>
          <w:noProof/>
        </w:rPr>
        <w:drawing>
          <wp:inline distT="0" distB="0" distL="0" distR="0" wp14:anchorId="683280E3" wp14:editId="748763C5">
            <wp:extent cx="1847850" cy="32285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4509" cy="3240181"/>
                    </a:xfrm>
                    <a:prstGeom prst="rect">
                      <a:avLst/>
                    </a:prstGeom>
                    <a:noFill/>
                    <a:ln>
                      <a:noFill/>
                    </a:ln>
                  </pic:spPr>
                </pic:pic>
              </a:graphicData>
            </a:graphic>
          </wp:inline>
        </w:drawing>
      </w:r>
    </w:p>
    <w:bookmarkEnd w:id="1"/>
    <w:p w14:paraId="64031A7D" w14:textId="073DF79F" w:rsidR="00213E84" w:rsidRDefault="00B10428" w:rsidP="009C37DF">
      <w:pPr>
        <w:pStyle w:val="NoSpacing"/>
        <w:jc w:val="both"/>
        <w:rPr>
          <w:rFonts w:ascii="Times" w:hAnsi="Times"/>
        </w:rPr>
      </w:pPr>
      <w:r w:rsidRPr="0021653B">
        <w:rPr>
          <w:rFonts w:ascii="Times" w:hAnsi="Times"/>
          <w:b/>
          <w:bCs/>
          <w:noProof/>
        </w:rPr>
        <mc:AlternateContent>
          <mc:Choice Requires="wps">
            <w:drawing>
              <wp:anchor distT="45720" distB="45720" distL="114300" distR="114300" simplePos="0" relativeHeight="251663360" behindDoc="0" locked="0" layoutInCell="1" allowOverlap="1" wp14:anchorId="44682944" wp14:editId="1D5924D2">
                <wp:simplePos x="0" y="0"/>
                <wp:positionH relativeFrom="margin">
                  <wp:posOffset>1426160</wp:posOffset>
                </wp:positionH>
                <wp:positionV relativeFrom="paragraph">
                  <wp:posOffset>81475</wp:posOffset>
                </wp:positionV>
                <wp:extent cx="2731135" cy="29654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1D99783B" w14:textId="77777777" w:rsidR="00B10428" w:rsidRPr="0021653B" w:rsidRDefault="00B10428" w:rsidP="00B10428">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 / 10715 / 10720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82944" id="_x0000_s1027" type="#_x0000_t202" style="position:absolute;left:0;text-align:left;margin-left:112.3pt;margin-top:6.4pt;width:215.05pt;height:23.3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" filled="f" stroked="f">
                <v:textbox>
                  <w:txbxContent>
                    <w:p w14:paraId="1D99783B" w14:textId="77777777" w:rsidR="00B10428" w:rsidRPr="0021653B" w:rsidRDefault="00B10428" w:rsidP="00B10428">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 / 10715 / 10720</w:t>
                      </w:r>
                    </w:p>
                  </w:txbxContent>
                </v:textbox>
                <w10:wrap anchorx="margin"/>
              </v:shape>
            </w:pict>
          </mc:Fallback>
        </mc:AlternateContent>
      </w:r>
    </w:p>
    <w:p w14:paraId="60277AA2" w14:textId="77196EA6" w:rsidR="009C37DF" w:rsidRDefault="009C37DF" w:rsidP="009C37DF">
      <w:pPr>
        <w:pStyle w:val="NoSpacing"/>
        <w:jc w:val="both"/>
        <w:rPr>
          <w:rFonts w:ascii="Times" w:hAnsi="Times"/>
        </w:rPr>
      </w:pPr>
      <w:r>
        <w:rPr>
          <w:rFonts w:ascii="Times" w:hAnsi="Times"/>
        </w:rPr>
        <w:lastRenderedPageBreak/>
        <w:t xml:space="preserve">Impermeabili fino a 10 ATM, questi tre modelli sono animati dal movimento di Manifattura </w:t>
      </w:r>
      <w:proofErr w:type="spellStart"/>
      <w:r>
        <w:rPr>
          <w:rFonts w:ascii="Times" w:hAnsi="Times"/>
        </w:rPr>
        <w:t>Baumatic</w:t>
      </w:r>
      <w:proofErr w:type="spellEnd"/>
      <w:r>
        <w:rPr>
          <w:rFonts w:ascii="Times" w:hAnsi="Times"/>
        </w:rPr>
        <w:t xml:space="preserve"> dalle comprovate performance (montato fin dal suo lancio nel 2017): riserva di carica di cinque giorni, precisione di -</w:t>
      </w:r>
      <w:r w:rsidR="0005037D">
        <w:rPr>
          <w:rFonts w:ascii="Times" w:hAnsi="Times"/>
        </w:rPr>
        <w:t>5</w:t>
      </w:r>
      <w:r>
        <w:rPr>
          <w:rFonts w:ascii="Times" w:hAnsi="Times"/>
        </w:rPr>
        <w:t>/+</w:t>
      </w:r>
      <w:r w:rsidR="0005037D">
        <w:rPr>
          <w:rFonts w:ascii="Times" w:hAnsi="Times"/>
        </w:rPr>
        <w:t>10</w:t>
      </w:r>
      <w:bookmarkStart w:id="2" w:name="_GoBack"/>
      <w:bookmarkEnd w:id="2"/>
      <w:r>
        <w:rPr>
          <w:rFonts w:ascii="Times" w:hAnsi="Times"/>
        </w:rPr>
        <w:t xml:space="preserve"> secondi al giorno e </w:t>
      </w:r>
      <w:proofErr w:type="spellStart"/>
      <w:r>
        <w:rPr>
          <w:rFonts w:ascii="Times" w:hAnsi="Times"/>
        </w:rPr>
        <w:t>antimagnetismo</w:t>
      </w:r>
      <w:proofErr w:type="spellEnd"/>
      <w:r>
        <w:rPr>
          <w:rFonts w:ascii="Times" w:hAnsi="Times"/>
        </w:rPr>
        <w:t xml:space="preserve"> fino a 1500 Gauss a garanzia di un’affidabile protezione contro i campi magnetici presenti nella vita quotidiana. Grazie alla riserva di carica di 120 ore, i nuovi Riviera </w:t>
      </w:r>
      <w:proofErr w:type="spellStart"/>
      <w:r>
        <w:rPr>
          <w:rFonts w:ascii="Times" w:hAnsi="Times"/>
        </w:rPr>
        <w:t>Baumatic</w:t>
      </w:r>
      <w:proofErr w:type="spellEnd"/>
      <w:r>
        <w:rPr>
          <w:rFonts w:ascii="Times" w:hAnsi="Times"/>
        </w:rPr>
        <w:t xml:space="preserve"> 39 mm possono rimanere a riposo dal giovedì sera al martedì mattina senza scaricarsi. I tre modelli sono muniti di un affidabile sistema di intercambiabilità dei cinturini che consente di variare lo stile senza attrezzi particolari, con un semplice clic.  Infine, in puro spirito </w:t>
      </w:r>
      <w:proofErr w:type="spellStart"/>
      <w:r>
        <w:rPr>
          <w:rFonts w:ascii="Times" w:hAnsi="Times"/>
        </w:rPr>
        <w:t>Baume</w:t>
      </w:r>
      <w:proofErr w:type="spellEnd"/>
      <w:r>
        <w:rPr>
          <w:rFonts w:ascii="Times" w:hAnsi="Times"/>
        </w:rPr>
        <w:t xml:space="preserve"> &amp; Mercier, i nuovi Riviera </w:t>
      </w:r>
      <w:proofErr w:type="spellStart"/>
      <w:r>
        <w:rPr>
          <w:rFonts w:ascii="Times" w:hAnsi="Times"/>
        </w:rPr>
        <w:t>Baumatic</w:t>
      </w:r>
      <w:proofErr w:type="spellEnd"/>
      <w:r>
        <w:rPr>
          <w:rFonts w:ascii="Times" w:hAnsi="Times"/>
        </w:rPr>
        <w:t xml:space="preserve"> 39 mm sono dotati di fondello dodecagonale in vetro zaffiro avvitato con 4 viti che lascia intravedere la bella meccanica del movimento a carica automatica. Queste tre novità annunciano una nuova era: </w:t>
      </w:r>
      <w:r w:rsidR="00D91539">
        <w:rPr>
          <w:rFonts w:ascii="Times" w:hAnsi="Times"/>
        </w:rPr>
        <w:t>il</w:t>
      </w:r>
      <w:r w:rsidRPr="00D91539">
        <w:rPr>
          <w:rFonts w:ascii="Times" w:hAnsi="Times"/>
        </w:rPr>
        <w:t xml:space="preserve"> </w:t>
      </w:r>
      <w:r>
        <w:rPr>
          <w:rFonts w:ascii="Times" w:hAnsi="Times"/>
        </w:rPr>
        <w:t>Riviera è vota</w:t>
      </w:r>
      <w:r w:rsidR="00D91539">
        <w:rPr>
          <w:rFonts w:ascii="Times" w:hAnsi="Times"/>
        </w:rPr>
        <w:t>to</w:t>
      </w:r>
      <w:r>
        <w:rPr>
          <w:rFonts w:ascii="Times" w:hAnsi="Times"/>
        </w:rPr>
        <w:t xml:space="preserve"> alla molteplicità e può declinarsi all’infinito. Ama l’alta orologeria, il mare, le vacanze in famiglia, i viaggi improvvisati con gli amici e le immersioni al largo della Costa Azzurra. Nel 2023, il Riviera continua a sorprendere e si presenta in una nuova veste.</w:t>
      </w:r>
    </w:p>
    <w:p w14:paraId="02C6BF95" w14:textId="77777777" w:rsidR="009C37DF" w:rsidRDefault="009C37DF" w:rsidP="005E5C4D">
      <w:pPr>
        <w:pStyle w:val="NoSpacing"/>
        <w:jc w:val="both"/>
        <w:rPr>
          <w:rFonts w:ascii="Times" w:hAnsi="Times"/>
        </w:rPr>
      </w:pPr>
    </w:p>
    <w:p w14:paraId="41079A89" w14:textId="71F79FC3" w:rsidR="006F05EB" w:rsidRDefault="006F05EB" w:rsidP="005E5C4D">
      <w:pPr>
        <w:pStyle w:val="NoSpacing"/>
        <w:jc w:val="both"/>
        <w:rPr>
          <w:rFonts w:ascii="Times" w:hAnsi="Times"/>
        </w:rPr>
      </w:pPr>
    </w:p>
    <w:p w14:paraId="7C545957" w14:textId="14CF6A70" w:rsidR="006F05EB" w:rsidRDefault="007F0ADE" w:rsidP="005E5C4D">
      <w:pPr>
        <w:pStyle w:val="NoSpacing"/>
        <w:jc w:val="both"/>
        <w:rPr>
          <w:rFonts w:ascii="Times" w:hAnsi="Times"/>
          <w:b/>
          <w:bCs/>
        </w:rPr>
      </w:pPr>
      <w:r>
        <w:rPr>
          <w:rFonts w:ascii="Times" w:hAnsi="Times"/>
          <w:b/>
        </w:rPr>
        <w:t>Riviera: un’incredibile avventura lunga 50 anni nel segno del design</w:t>
      </w:r>
    </w:p>
    <w:p w14:paraId="1C8D40B2" w14:textId="77777777" w:rsidR="000F7E78" w:rsidRPr="007F0ADE" w:rsidRDefault="000F7E78" w:rsidP="005E5C4D">
      <w:pPr>
        <w:pStyle w:val="NoSpacing"/>
        <w:jc w:val="both"/>
        <w:rPr>
          <w:rFonts w:ascii="Times" w:hAnsi="Times"/>
          <w:b/>
          <w:bCs/>
        </w:rPr>
      </w:pPr>
    </w:p>
    <w:p w14:paraId="2BA01090" w14:textId="765B78A6" w:rsidR="009C37DF" w:rsidRDefault="007F0ADE" w:rsidP="005E5C4D">
      <w:pPr>
        <w:pStyle w:val="NoSpacing"/>
        <w:jc w:val="both"/>
        <w:rPr>
          <w:rFonts w:ascii="Times" w:hAnsi="Times"/>
        </w:rPr>
      </w:pPr>
      <w:r>
        <w:rPr>
          <w:rFonts w:ascii="Times" w:hAnsi="Times"/>
        </w:rPr>
        <w:t xml:space="preserve">Nel 1973 </w:t>
      </w:r>
      <w:proofErr w:type="spellStart"/>
      <w:r>
        <w:rPr>
          <w:rFonts w:ascii="Times" w:hAnsi="Times"/>
        </w:rPr>
        <w:t>Baume</w:t>
      </w:r>
      <w:proofErr w:type="spellEnd"/>
      <w:r>
        <w:rPr>
          <w:rFonts w:ascii="Times" w:hAnsi="Times"/>
        </w:rPr>
        <w:t xml:space="preserve"> &amp; Mercier lancia una bomba stilistica: il Riviera, il cui design distintivo l’avrebbe reso l’icona della </w:t>
      </w:r>
      <w:r>
        <w:rPr>
          <w:rFonts w:ascii="Times" w:hAnsi="Times"/>
          <w:i/>
          <w:iCs/>
        </w:rPr>
        <w:t xml:space="preserve">Maison </w:t>
      </w:r>
      <w:r>
        <w:rPr>
          <w:rFonts w:ascii="Times" w:hAnsi="Times"/>
        </w:rPr>
        <w:t xml:space="preserve">per i cinquant’anni a venire. Un segnatempo unico, differente, spettacolare. Anzitutto, la silhouette della cassa in acciaio e della lunetta dodecagonale è assolutamente inedita, con peculiarità che infrangono i codici dell’orologeria classica. Inoltre il design all’avanguardia del Riviera conquista all’istante una nuova tipologia di clienti alla ricerca di originalità ed eleganza disinvolta. </w:t>
      </w:r>
    </w:p>
    <w:p w14:paraId="6E28FE10" w14:textId="77777777" w:rsidR="009C37DF" w:rsidRPr="00054342" w:rsidRDefault="009C37DF" w:rsidP="005E5C4D">
      <w:pPr>
        <w:pStyle w:val="NoSpacing"/>
        <w:jc w:val="both"/>
        <w:rPr>
          <w:rFonts w:ascii="Times" w:hAnsi="Times"/>
        </w:rPr>
      </w:pPr>
    </w:p>
    <w:p w14:paraId="2A782209" w14:textId="6EDEE24A" w:rsidR="003905EC" w:rsidRDefault="00466B6D" w:rsidP="009C37DF">
      <w:pPr>
        <w:pStyle w:val="NoSpacing"/>
        <w:jc w:val="both"/>
        <w:rPr>
          <w:rFonts w:ascii="Times" w:hAnsi="Times"/>
        </w:rPr>
      </w:pPr>
      <w:r>
        <w:rPr>
          <w:rFonts w:ascii="Times" w:hAnsi="Times"/>
        </w:rPr>
        <w:t xml:space="preserve">All’epoca, i cosiddetti orologi “classici” sono quasi tutti in oro, mentre il Riviera si distingue imponendo uno stile in netto contrasto, totalmente fuori dal coro. Lo spirito visionario di </w:t>
      </w:r>
      <w:proofErr w:type="spellStart"/>
      <w:r>
        <w:rPr>
          <w:rFonts w:ascii="Times" w:hAnsi="Times"/>
        </w:rPr>
        <w:t>Baume</w:t>
      </w:r>
      <w:proofErr w:type="spellEnd"/>
      <w:r>
        <w:rPr>
          <w:rFonts w:ascii="Times" w:hAnsi="Times"/>
        </w:rPr>
        <w:t xml:space="preserve"> &amp; Mercier suggerisce al brand la scelta dell’acciaio. Lo stile è chic e sportivo: il Riviera si indossa in città come in spiaggia, in ufficio come nel week-end.  È opera del designer di orologi Jean-Claude </w:t>
      </w:r>
      <w:proofErr w:type="spellStart"/>
      <w:r>
        <w:rPr>
          <w:rFonts w:ascii="Times" w:hAnsi="Times"/>
        </w:rPr>
        <w:t>Gueit</w:t>
      </w:r>
      <w:proofErr w:type="spellEnd"/>
      <w:r>
        <w:rPr>
          <w:rFonts w:ascii="Times" w:hAnsi="Times"/>
        </w:rPr>
        <w:t xml:space="preserve">, contemporaneo di </w:t>
      </w:r>
      <w:proofErr w:type="spellStart"/>
      <w:r>
        <w:rPr>
          <w:rFonts w:ascii="Times" w:hAnsi="Times"/>
        </w:rPr>
        <w:t>Gérald</w:t>
      </w:r>
      <w:proofErr w:type="spellEnd"/>
      <w:r>
        <w:rPr>
          <w:rFonts w:ascii="Times" w:hAnsi="Times"/>
        </w:rPr>
        <w:t xml:space="preserve"> </w:t>
      </w:r>
      <w:proofErr w:type="spellStart"/>
      <w:r>
        <w:rPr>
          <w:rFonts w:ascii="Times" w:hAnsi="Times"/>
        </w:rPr>
        <w:t>Genta</w:t>
      </w:r>
      <w:proofErr w:type="spellEnd"/>
      <w:r>
        <w:rPr>
          <w:rFonts w:ascii="Times" w:hAnsi="Times"/>
        </w:rPr>
        <w:t xml:space="preserve">. Jean-Claude </w:t>
      </w:r>
      <w:proofErr w:type="spellStart"/>
      <w:r>
        <w:rPr>
          <w:rFonts w:ascii="Times" w:hAnsi="Times"/>
        </w:rPr>
        <w:t>Gueit</w:t>
      </w:r>
      <w:proofErr w:type="spellEnd"/>
      <w:r>
        <w:rPr>
          <w:rFonts w:ascii="Times" w:hAnsi="Times"/>
        </w:rPr>
        <w:t xml:space="preserve"> immagina un orologio diverso, particolare, nuovo. Si definisce uno “stilista di orologi”, non un designer, e la sua precisazione ha perfettamente senso. Il Riviera è la sua creazione: come una linea chiara e luminosa, il disegno complesso della lunetta collega tutti i segmenti delle ore senza soluzione di continuità, offrendo un senso di perfezione visiva del tutto naturale. </w:t>
      </w:r>
    </w:p>
    <w:p w14:paraId="7174C5A3" w14:textId="77777777" w:rsidR="003905EC" w:rsidRPr="00054342" w:rsidRDefault="003905EC" w:rsidP="005E5C4D">
      <w:pPr>
        <w:pStyle w:val="NoSpacing"/>
        <w:jc w:val="both"/>
        <w:rPr>
          <w:rFonts w:ascii="Times" w:hAnsi="Times"/>
        </w:rPr>
      </w:pPr>
    </w:p>
    <w:p w14:paraId="6DFA0C5A" w14:textId="3D1045B1" w:rsidR="001E7161" w:rsidRDefault="00572053" w:rsidP="005E5C4D">
      <w:pPr>
        <w:pStyle w:val="NoSpacing"/>
        <w:jc w:val="both"/>
        <w:rPr>
          <w:rFonts w:ascii="Times" w:hAnsi="Times"/>
        </w:rPr>
      </w:pPr>
      <w:r>
        <w:rPr>
          <w:rFonts w:ascii="Times" w:hAnsi="Times"/>
        </w:rPr>
        <w:t xml:space="preserve">Noto a livello internazionale, il suo nome evoca le piacevoli attività nautiche della Costa Azzurra e la sua sofisticata vita mondana. Grande successo commerciale, negli anni ’90 la collezione Riviera di </w:t>
      </w:r>
      <w:proofErr w:type="spellStart"/>
      <w:r>
        <w:rPr>
          <w:rFonts w:ascii="Times" w:hAnsi="Times"/>
        </w:rPr>
        <w:t>Baume</w:t>
      </w:r>
      <w:proofErr w:type="spellEnd"/>
      <w:r>
        <w:rPr>
          <w:rFonts w:ascii="Times" w:hAnsi="Times"/>
        </w:rPr>
        <w:t xml:space="preserve"> &amp; Mercier è esportata in tutto il mondo. Francia, Italia, Stati Uniti, Giappone, Hong Kong… un segnatempo riconoscibile tra mille in grado di oltrepassare i confini e abbracciare ogni cultura. Per certi versi il Riviera è uno dei primi orologi </w:t>
      </w:r>
      <w:proofErr w:type="spellStart"/>
      <w:r>
        <w:rPr>
          <w:rFonts w:ascii="Times" w:hAnsi="Times"/>
        </w:rPr>
        <w:t>sporty</w:t>
      </w:r>
      <w:proofErr w:type="spellEnd"/>
      <w:r>
        <w:rPr>
          <w:rFonts w:ascii="Times" w:hAnsi="Times"/>
        </w:rPr>
        <w:t xml:space="preserve">-chic a vocazione universale. E sfida addirittura i preconcetti! Presentato come un orologio sportivo, dimostra la propria robustezza sottoponendosi a un test inedito, in diretta: fissato alla ruota di un’auto sportiva in occasione della 24 Ore di Le Mans, è esposto ai pericoli della velocità, delle accelerazioni, delle intemperie e del calore sprigionato dai freni, concludendo la competizione dopo 24 ore come nuovo! Dotato inizialmente nel 1973 di movimenti a diapason, non tarderà a </w:t>
      </w:r>
      <w:r>
        <w:rPr>
          <w:rFonts w:ascii="Times" w:hAnsi="Times"/>
        </w:rPr>
        <w:lastRenderedPageBreak/>
        <w:t>integrare movimenti al quarzo e automatici dalla metà degli anni ’70. Da allora non ha mai smesso di evolvere conservando la propria identità così particolare.</w:t>
      </w:r>
    </w:p>
    <w:p w14:paraId="344E7317" w14:textId="40A20063" w:rsidR="0004506E" w:rsidRDefault="0004506E" w:rsidP="005E5C4D">
      <w:pPr>
        <w:pStyle w:val="NoSpacing"/>
        <w:jc w:val="both"/>
        <w:rPr>
          <w:rFonts w:ascii="Times" w:hAnsi="Times"/>
        </w:rPr>
      </w:pPr>
    </w:p>
    <w:p w14:paraId="21F5B74D" w14:textId="5AF96626" w:rsidR="0004506E" w:rsidRDefault="0004506E" w:rsidP="005E5C4D">
      <w:pPr>
        <w:pStyle w:val="NoSpacing"/>
        <w:jc w:val="both"/>
        <w:rPr>
          <w:rFonts w:ascii="Times" w:hAnsi="Times"/>
        </w:rPr>
      </w:pPr>
      <w:r w:rsidRPr="0004506E">
        <w:rPr>
          <w:rFonts w:ascii="Times" w:hAnsi="Times"/>
        </w:rPr>
        <w:t xml:space="preserve">A dimostrazione dell’estrema affidabilità dei suoi movimenti di Manifattura, </w:t>
      </w:r>
      <w:proofErr w:type="spellStart"/>
      <w:r w:rsidRPr="0004506E">
        <w:rPr>
          <w:rFonts w:ascii="Times" w:hAnsi="Times"/>
        </w:rPr>
        <w:t>Baume</w:t>
      </w:r>
      <w:proofErr w:type="spellEnd"/>
      <w:r w:rsidRPr="0004506E">
        <w:rPr>
          <w:rFonts w:ascii="Times" w:hAnsi="Times"/>
        </w:rPr>
        <w:t xml:space="preserve"> &amp; Mercier offre ormai una garanzia totale di 8 anni sui modelli dotati di calibri </w:t>
      </w:r>
      <w:proofErr w:type="spellStart"/>
      <w:r w:rsidRPr="0004506E">
        <w:rPr>
          <w:rFonts w:ascii="Times" w:hAnsi="Times"/>
        </w:rPr>
        <w:t>Baumatic</w:t>
      </w:r>
      <w:proofErr w:type="spellEnd"/>
      <w:r w:rsidRPr="0004506E">
        <w:rPr>
          <w:rFonts w:ascii="Times" w:hAnsi="Times"/>
        </w:rPr>
        <w:t>: 2 anni di garanzia legale più un’estensione di 6 anni proposta ai proprietari attraverso una semplice iscrizione sul sito del brand al momento dell’attivazione della garanzia.</w:t>
      </w:r>
    </w:p>
    <w:p w14:paraId="2CD0A8DB" w14:textId="77777777" w:rsidR="0004506E" w:rsidRDefault="0004506E" w:rsidP="005E5C4D">
      <w:pPr>
        <w:pStyle w:val="NoSpacing"/>
        <w:jc w:val="both"/>
        <w:rPr>
          <w:rFonts w:ascii="Times" w:hAnsi="Times"/>
        </w:rPr>
      </w:pPr>
    </w:p>
    <w:p w14:paraId="2B7D775C" w14:textId="0758BC8C" w:rsidR="0004506E" w:rsidRDefault="0004506E" w:rsidP="005E5C4D">
      <w:pPr>
        <w:pStyle w:val="NoSpacing"/>
        <w:jc w:val="both"/>
        <w:rPr>
          <w:rFonts w:ascii="Times" w:hAnsi="Times"/>
        </w:rPr>
      </w:pPr>
    </w:p>
    <w:p w14:paraId="7245FC35" w14:textId="2C0F1DDD" w:rsidR="0004506E" w:rsidRDefault="0004506E" w:rsidP="0004506E">
      <w:pPr>
        <w:pStyle w:val="NoSpacing"/>
        <w:jc w:val="center"/>
        <w:rPr>
          <w:rFonts w:ascii="Times" w:hAnsi="Times"/>
        </w:rPr>
      </w:pPr>
      <w:r>
        <w:rPr>
          <w:rFonts w:ascii="Times" w:hAnsi="Times"/>
          <w:noProof/>
        </w:rPr>
        <w:drawing>
          <wp:inline distT="0" distB="0" distL="0" distR="0" wp14:anchorId="2CE9D21B" wp14:editId="41CB8F7D">
            <wp:extent cx="3474720" cy="166070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33562" cy="1688829"/>
                    </a:xfrm>
                    <a:prstGeom prst="rect">
                      <a:avLst/>
                    </a:prstGeom>
                    <a:noFill/>
                    <a:ln>
                      <a:noFill/>
                    </a:ln>
                  </pic:spPr>
                </pic:pic>
              </a:graphicData>
            </a:graphic>
          </wp:inline>
        </w:drawing>
      </w:r>
    </w:p>
    <w:p w14:paraId="0741DBF4" w14:textId="5553023E" w:rsidR="00E54FF5" w:rsidRDefault="00E54FF5" w:rsidP="005E5C4D">
      <w:pPr>
        <w:pStyle w:val="NoSpacing"/>
        <w:jc w:val="both"/>
        <w:rPr>
          <w:rFonts w:ascii="Times" w:hAnsi="Times"/>
        </w:rPr>
      </w:pPr>
    </w:p>
    <w:p w14:paraId="6C89DC7D" w14:textId="300E8529" w:rsidR="00B10428" w:rsidRPr="00054342" w:rsidRDefault="00B10428" w:rsidP="00B10428">
      <w:pPr>
        <w:pStyle w:val="NoSpacing"/>
        <w:jc w:val="center"/>
        <w:rPr>
          <w:rFonts w:ascii="Times" w:hAnsi="Times"/>
        </w:rPr>
      </w:pPr>
      <w:r>
        <w:rPr>
          <w:rFonts w:ascii="Times" w:hAnsi="Times"/>
          <w:noProof/>
          <w:lang w:val="fr-CH"/>
        </w:rPr>
        <w:lastRenderedPageBreak/>
        <w:drawing>
          <wp:inline distT="0" distB="0" distL="0" distR="0" wp14:anchorId="38174E89" wp14:editId="356212F9">
            <wp:extent cx="5774560" cy="8165989"/>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0-RIVIERA VINAGE V2 EXPORT copi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89325" cy="8186869"/>
                    </a:xfrm>
                    <a:prstGeom prst="rect">
                      <a:avLst/>
                    </a:prstGeom>
                  </pic:spPr>
                </pic:pic>
              </a:graphicData>
            </a:graphic>
          </wp:inline>
        </w:drawing>
      </w:r>
    </w:p>
    <w:p w14:paraId="01330C31" w14:textId="29F40DFE" w:rsidR="00AC3054" w:rsidRDefault="00AC3054" w:rsidP="005E5C4D">
      <w:pPr>
        <w:pStyle w:val="NoSpacing"/>
        <w:jc w:val="both"/>
        <w:rPr>
          <w:rFonts w:ascii="Times" w:hAnsi="Times"/>
          <w:b/>
          <w:bCs/>
        </w:rPr>
      </w:pPr>
      <w:r>
        <w:rPr>
          <w:rFonts w:ascii="Times" w:hAnsi="Times"/>
          <w:b/>
        </w:rPr>
        <w:lastRenderedPageBreak/>
        <w:t>Collezione Riviera: cinque generazioni per una leggenda</w:t>
      </w:r>
    </w:p>
    <w:p w14:paraId="12C9824C" w14:textId="77777777" w:rsidR="005E5C4D" w:rsidRPr="005E5C4D" w:rsidRDefault="005E5C4D" w:rsidP="005E5C4D">
      <w:pPr>
        <w:pStyle w:val="NoSpacing"/>
        <w:jc w:val="both"/>
        <w:rPr>
          <w:rFonts w:ascii="Times" w:hAnsi="Times"/>
          <w:b/>
          <w:bCs/>
        </w:rPr>
      </w:pPr>
    </w:p>
    <w:p w14:paraId="45BDCA40" w14:textId="77777777" w:rsidR="00B10428" w:rsidRDefault="00AC3054" w:rsidP="00513105">
      <w:pPr>
        <w:pStyle w:val="Corps"/>
        <w:tabs>
          <w:tab w:val="left" w:pos="7087"/>
          <w:tab w:val="left" w:pos="7795"/>
        </w:tabs>
        <w:spacing w:line="240" w:lineRule="auto"/>
        <w:rPr>
          <w:rFonts w:ascii="Times" w:hAnsi="Times"/>
          <w:color w:val="auto"/>
          <w:sz w:val="24"/>
        </w:rPr>
      </w:pPr>
      <w:r>
        <w:rPr>
          <w:rFonts w:ascii="Times" w:hAnsi="Times"/>
          <w:color w:val="auto"/>
          <w:sz w:val="24"/>
        </w:rPr>
        <w:t xml:space="preserve">È la storia di un segnatempo leggendario, unico, sempre in anticipo sui tempi. Il Riviera è stato più volte rivisitato nel corso degli anni per adattarsi costantemente alla contemporaneità, che spesso ha persino definito. </w:t>
      </w:r>
    </w:p>
    <w:p w14:paraId="5EACB94F" w14:textId="77777777" w:rsidR="00B10428" w:rsidRDefault="00B10428" w:rsidP="00513105">
      <w:pPr>
        <w:pStyle w:val="Corps"/>
        <w:tabs>
          <w:tab w:val="left" w:pos="7087"/>
          <w:tab w:val="left" w:pos="7795"/>
        </w:tabs>
        <w:spacing w:line="240" w:lineRule="auto"/>
        <w:rPr>
          <w:rFonts w:ascii="Times" w:hAnsi="Times"/>
          <w:color w:val="auto"/>
          <w:sz w:val="24"/>
        </w:rPr>
      </w:pPr>
    </w:p>
    <w:p w14:paraId="7FFB3ED3" w14:textId="64A62707" w:rsidR="00B10428" w:rsidRDefault="00B10428" w:rsidP="00513105">
      <w:pPr>
        <w:pStyle w:val="Corps"/>
        <w:tabs>
          <w:tab w:val="left" w:pos="7087"/>
          <w:tab w:val="left" w:pos="7795"/>
        </w:tabs>
        <w:spacing w:line="240" w:lineRule="auto"/>
        <w:rPr>
          <w:rFonts w:ascii="Times" w:hAnsi="Times"/>
          <w:color w:val="auto"/>
          <w:sz w:val="24"/>
        </w:rPr>
      </w:pPr>
      <w:r>
        <w:rPr>
          <w:noProof/>
        </w:rPr>
        <w:drawing>
          <wp:inline distT="0" distB="0" distL="0" distR="0" wp14:anchorId="5534137B" wp14:editId="49DC2AA7">
            <wp:extent cx="5711190" cy="5700156"/>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5" t="608" r="1411" b="2208"/>
                    <a:stretch/>
                  </pic:blipFill>
                  <pic:spPr bwMode="auto">
                    <a:xfrm>
                      <a:off x="0" y="0"/>
                      <a:ext cx="5717875" cy="5706828"/>
                    </a:xfrm>
                    <a:prstGeom prst="rect">
                      <a:avLst/>
                    </a:prstGeom>
                    <a:noFill/>
                    <a:ln>
                      <a:noFill/>
                    </a:ln>
                    <a:extLst>
                      <a:ext uri="{53640926-AAD7-44D8-BBD7-CCE9431645EC}">
                        <a14:shadowObscured xmlns:a14="http://schemas.microsoft.com/office/drawing/2010/main"/>
                      </a:ext>
                    </a:extLst>
                  </pic:spPr>
                </pic:pic>
              </a:graphicData>
            </a:graphic>
          </wp:inline>
        </w:drawing>
      </w:r>
    </w:p>
    <w:p w14:paraId="75E4E830" w14:textId="77777777" w:rsidR="00B10428" w:rsidRDefault="00B10428" w:rsidP="00513105">
      <w:pPr>
        <w:pStyle w:val="Corps"/>
        <w:tabs>
          <w:tab w:val="left" w:pos="7087"/>
          <w:tab w:val="left" w:pos="7795"/>
        </w:tabs>
        <w:spacing w:line="240" w:lineRule="auto"/>
        <w:rPr>
          <w:rFonts w:ascii="Times" w:hAnsi="Times"/>
          <w:color w:val="auto"/>
          <w:sz w:val="24"/>
        </w:rPr>
      </w:pPr>
    </w:p>
    <w:p w14:paraId="191F5630" w14:textId="77777777" w:rsidR="00B10428" w:rsidRDefault="00B10428" w:rsidP="00513105">
      <w:pPr>
        <w:pStyle w:val="Corps"/>
        <w:tabs>
          <w:tab w:val="left" w:pos="7087"/>
          <w:tab w:val="left" w:pos="7795"/>
        </w:tabs>
        <w:spacing w:line="240" w:lineRule="auto"/>
        <w:rPr>
          <w:rFonts w:ascii="Times" w:hAnsi="Times"/>
          <w:color w:val="auto"/>
          <w:sz w:val="24"/>
        </w:rPr>
      </w:pPr>
    </w:p>
    <w:p w14:paraId="6F902C2E" w14:textId="77777777" w:rsidR="00B10428" w:rsidRDefault="00B10428" w:rsidP="00513105">
      <w:pPr>
        <w:pStyle w:val="Corps"/>
        <w:tabs>
          <w:tab w:val="left" w:pos="7087"/>
          <w:tab w:val="left" w:pos="7795"/>
        </w:tabs>
        <w:spacing w:line="240" w:lineRule="auto"/>
        <w:rPr>
          <w:rFonts w:ascii="Times" w:hAnsi="Times"/>
          <w:color w:val="auto"/>
          <w:sz w:val="24"/>
        </w:rPr>
      </w:pPr>
    </w:p>
    <w:p w14:paraId="403E3635" w14:textId="77777777" w:rsidR="00B10428" w:rsidRDefault="00B10428" w:rsidP="00513105">
      <w:pPr>
        <w:pStyle w:val="Corps"/>
        <w:tabs>
          <w:tab w:val="left" w:pos="7087"/>
          <w:tab w:val="left" w:pos="7795"/>
        </w:tabs>
        <w:spacing w:line="240" w:lineRule="auto"/>
        <w:rPr>
          <w:rFonts w:ascii="Times" w:hAnsi="Times"/>
          <w:color w:val="auto"/>
          <w:sz w:val="24"/>
        </w:rPr>
      </w:pPr>
    </w:p>
    <w:p w14:paraId="31AA218E" w14:textId="77777777" w:rsidR="00B10428" w:rsidRDefault="00B10428" w:rsidP="00513105">
      <w:pPr>
        <w:pStyle w:val="Corps"/>
        <w:tabs>
          <w:tab w:val="left" w:pos="7087"/>
          <w:tab w:val="left" w:pos="7795"/>
        </w:tabs>
        <w:spacing w:line="240" w:lineRule="auto"/>
        <w:rPr>
          <w:rFonts w:ascii="Times" w:hAnsi="Times"/>
          <w:color w:val="auto"/>
          <w:sz w:val="24"/>
        </w:rPr>
      </w:pPr>
    </w:p>
    <w:p w14:paraId="3C718EC4" w14:textId="77777777" w:rsidR="00B10428" w:rsidRDefault="00B10428" w:rsidP="00513105">
      <w:pPr>
        <w:pStyle w:val="Corps"/>
        <w:tabs>
          <w:tab w:val="left" w:pos="7087"/>
          <w:tab w:val="left" w:pos="7795"/>
        </w:tabs>
        <w:spacing w:line="240" w:lineRule="auto"/>
        <w:rPr>
          <w:rFonts w:ascii="Times" w:hAnsi="Times"/>
          <w:color w:val="auto"/>
          <w:sz w:val="24"/>
        </w:rPr>
      </w:pPr>
    </w:p>
    <w:p w14:paraId="79C2D736" w14:textId="77777777" w:rsidR="00B10428" w:rsidRDefault="00B10428" w:rsidP="00513105">
      <w:pPr>
        <w:pStyle w:val="Corps"/>
        <w:tabs>
          <w:tab w:val="left" w:pos="7087"/>
          <w:tab w:val="left" w:pos="7795"/>
        </w:tabs>
        <w:spacing w:line="240" w:lineRule="auto"/>
        <w:rPr>
          <w:rFonts w:ascii="Times" w:hAnsi="Times"/>
          <w:color w:val="auto"/>
          <w:sz w:val="24"/>
        </w:rPr>
      </w:pPr>
    </w:p>
    <w:p w14:paraId="650D8BCA" w14:textId="67671D75" w:rsidR="003905EC" w:rsidRPr="00513105" w:rsidRDefault="00B10428" w:rsidP="00513105">
      <w:pPr>
        <w:pStyle w:val="Corps"/>
        <w:tabs>
          <w:tab w:val="left" w:pos="7087"/>
          <w:tab w:val="left" w:pos="7795"/>
        </w:tabs>
        <w:spacing w:line="240" w:lineRule="auto"/>
        <w:rPr>
          <w:rFonts w:ascii="Times" w:eastAsiaTheme="minorHAnsi" w:hAnsi="Times" w:cstheme="minorBidi"/>
          <w:color w:val="auto"/>
          <w:sz w:val="24"/>
          <w:szCs w:val="24"/>
        </w:rPr>
      </w:pPr>
      <w:r w:rsidRPr="00B10428">
        <w:rPr>
          <w:rFonts w:ascii="Times" w:hAnsi="Times"/>
          <w:b/>
          <w:bCs/>
          <w:noProof/>
          <w:color w:val="auto"/>
          <w:sz w:val="24"/>
        </w:rPr>
        <w:lastRenderedPageBreak/>
        <w:drawing>
          <wp:anchor distT="0" distB="0" distL="114300" distR="114300" simplePos="0" relativeHeight="251665408" behindDoc="1" locked="0" layoutInCell="1" allowOverlap="1" wp14:anchorId="5E48B0F5" wp14:editId="25F0C9B0">
            <wp:simplePos x="0" y="0"/>
            <wp:positionH relativeFrom="margin">
              <wp:posOffset>0</wp:posOffset>
            </wp:positionH>
            <wp:positionV relativeFrom="paragraph">
              <wp:posOffset>120</wp:posOffset>
            </wp:positionV>
            <wp:extent cx="2171700" cy="29845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0M0725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71700" cy="2984500"/>
                    </a:xfrm>
                    <a:prstGeom prst="rect">
                      <a:avLst/>
                    </a:prstGeom>
                  </pic:spPr>
                </pic:pic>
              </a:graphicData>
            </a:graphic>
            <wp14:sizeRelH relativeFrom="margin">
              <wp14:pctWidth>0</wp14:pctWidth>
            </wp14:sizeRelH>
            <wp14:sizeRelV relativeFrom="margin">
              <wp14:pctHeight>0</wp14:pctHeight>
            </wp14:sizeRelV>
          </wp:anchor>
        </w:drawing>
      </w:r>
      <w:r w:rsidR="00AC3054" w:rsidRPr="00B10428">
        <w:rPr>
          <w:rFonts w:ascii="Times" w:hAnsi="Times"/>
          <w:b/>
          <w:bCs/>
          <w:color w:val="auto"/>
          <w:sz w:val="24"/>
        </w:rPr>
        <w:t>Lanciato nel 1973</w:t>
      </w:r>
      <w:r w:rsidR="00AC3054">
        <w:rPr>
          <w:rFonts w:ascii="Times" w:hAnsi="Times"/>
          <w:color w:val="auto"/>
          <w:sz w:val="24"/>
        </w:rPr>
        <w:t xml:space="preserve">, questo modello fa subito parlare di sé per la forma dodecagonale e il bracciale in metallo a maglie piatte. Un orologio all’avanguardia, sul cui quadrante però non appare ancora la firma Riviera. Nel 1975 si ha un’ulteriore evoluzione grazie all’integrazione di movimenti automatici e al quarzo: i modelli grandi, medi e piccoli si declinano in acciaio, in oro e acciaio, e in oro massiccio. </w:t>
      </w:r>
    </w:p>
    <w:p w14:paraId="70F05075" w14:textId="77777777" w:rsidR="003905EC" w:rsidRPr="00054342" w:rsidRDefault="003905EC" w:rsidP="00513105">
      <w:pPr>
        <w:pStyle w:val="Corps"/>
        <w:tabs>
          <w:tab w:val="left" w:pos="7087"/>
          <w:tab w:val="left" w:pos="7795"/>
        </w:tabs>
        <w:spacing w:line="240" w:lineRule="auto"/>
        <w:rPr>
          <w:rFonts w:ascii="Times" w:eastAsiaTheme="minorHAnsi" w:hAnsi="Times" w:cstheme="minorBidi"/>
          <w:color w:val="auto"/>
          <w:sz w:val="24"/>
          <w:szCs w:val="24"/>
        </w:rPr>
      </w:pPr>
    </w:p>
    <w:p w14:paraId="6EA2A3ED" w14:textId="77777777" w:rsidR="00B10428" w:rsidRDefault="00B10428" w:rsidP="00513105">
      <w:pPr>
        <w:pStyle w:val="Corps"/>
        <w:tabs>
          <w:tab w:val="left" w:pos="7087"/>
          <w:tab w:val="left" w:pos="7795"/>
        </w:tabs>
        <w:spacing w:line="240" w:lineRule="auto"/>
        <w:rPr>
          <w:rFonts w:ascii="Times" w:hAnsi="Times"/>
          <w:color w:val="auto"/>
          <w:sz w:val="24"/>
        </w:rPr>
      </w:pPr>
      <w:r w:rsidRPr="00B10428">
        <w:rPr>
          <w:rFonts w:ascii="Times" w:hAnsi="Times"/>
          <w:b/>
          <w:bCs/>
          <w:noProof/>
          <w:color w:val="auto"/>
          <w:sz w:val="24"/>
        </w:rPr>
        <mc:AlternateContent>
          <mc:Choice Requires="wps">
            <w:drawing>
              <wp:anchor distT="45720" distB="45720" distL="114300" distR="114300" simplePos="0" relativeHeight="251666432" behindDoc="0" locked="0" layoutInCell="1" allowOverlap="1" wp14:anchorId="5CA42132" wp14:editId="38475BEF">
                <wp:simplePos x="0" y="0"/>
                <wp:positionH relativeFrom="margin">
                  <wp:align>left</wp:align>
                </wp:positionH>
                <wp:positionV relativeFrom="paragraph">
                  <wp:posOffset>1044814</wp:posOffset>
                </wp:positionV>
                <wp:extent cx="209994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0404" cy="1404620"/>
                        </a:xfrm>
                        <a:prstGeom prst="rect">
                          <a:avLst/>
                        </a:prstGeom>
                        <a:noFill/>
                        <a:ln w="9525">
                          <a:noFill/>
                          <a:miter lim="800000"/>
                          <a:headEnd/>
                          <a:tailEnd/>
                        </a:ln>
                      </wps:spPr>
                      <wps:txbx>
                        <w:txbxContent>
                          <w:p w14:paraId="6F924199" w14:textId="76243D03" w:rsidR="00B10428" w:rsidRPr="00B10428" w:rsidRDefault="00B10428" w:rsidP="00B10428">
                            <w:pPr>
                              <w:jc w:val="both"/>
                              <w:rPr>
                                <w:rFonts w:ascii="Sabon LT Std" w:hAnsi="Sabon LT Std"/>
                                <w:i/>
                                <w:iCs/>
                                <w:sz w:val="20"/>
                                <w:szCs w:val="20"/>
                              </w:rPr>
                            </w:pPr>
                            <w:r w:rsidRPr="0021653B">
                              <w:rPr>
                                <w:rFonts w:ascii="Sabon LT Std" w:hAnsi="Sabon LT Std"/>
                                <w:i/>
                                <w:iCs/>
                                <w:sz w:val="20"/>
                                <w:szCs w:val="20"/>
                              </w:rPr>
                              <w:t xml:space="preserve">Riviera – </w:t>
                            </w:r>
                            <w:r>
                              <w:rPr>
                                <w:rFonts w:ascii="Sabon LT Std" w:hAnsi="Sabon LT Std"/>
                                <w:i/>
                                <w:iCs/>
                                <w:sz w:val="20"/>
                                <w:szCs w:val="20"/>
                              </w:rPr>
                              <w:t>P</w:t>
                            </w:r>
                            <w:r w:rsidRPr="00B10428">
                              <w:rPr>
                                <w:rFonts w:ascii="Sabon LT Std" w:hAnsi="Sabon LT Std"/>
                                <w:i/>
                                <w:iCs/>
                                <w:sz w:val="20"/>
                                <w:szCs w:val="20"/>
                              </w:rPr>
                              <w:t xml:space="preserve">rima </w:t>
                            </w:r>
                            <w:r>
                              <w:rPr>
                                <w:rFonts w:ascii="Sabon LT Std" w:hAnsi="Sabon LT Std"/>
                                <w:i/>
                                <w:iCs/>
                                <w:sz w:val="20"/>
                                <w:szCs w:val="20"/>
                              </w:rPr>
                              <w:t>G</w:t>
                            </w:r>
                            <w:r w:rsidRPr="00B10428">
                              <w:rPr>
                                <w:rFonts w:ascii="Sabon LT Std" w:hAnsi="Sabon LT Std"/>
                                <w:i/>
                                <w:iCs/>
                                <w:sz w:val="20"/>
                                <w:szCs w:val="20"/>
                              </w:rPr>
                              <w:t>enerazione</w:t>
                            </w:r>
                            <w:r w:rsidRPr="0021653B">
                              <w:rPr>
                                <w:rFonts w:ascii="Sabon LT Std" w:hAnsi="Sabon LT Std"/>
                                <w:i/>
                                <w:iCs/>
                                <w:sz w:val="20"/>
                                <w:szCs w:val="20"/>
                              </w:rPr>
                              <w:t xml:space="preserve"> </w:t>
                            </w:r>
                            <w:r>
                              <w:rPr>
                                <w:rFonts w:ascii="Sabon LT Std" w:hAnsi="Sabon LT Std"/>
                                <w:i/>
                                <w:iCs/>
                                <w:sz w:val="20"/>
                                <w:szCs w:val="20"/>
                              </w:rPr>
                              <w:t>–</w:t>
                            </w:r>
                            <w:r w:rsidRPr="0021653B">
                              <w:rPr>
                                <w:rFonts w:ascii="Sabon LT Std" w:hAnsi="Sabon LT Std"/>
                                <w:i/>
                                <w:iCs/>
                                <w:sz w:val="20"/>
                                <w:szCs w:val="20"/>
                              </w:rPr>
                              <w:t xml:space="preserve"> 1975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A42132" id="_x0000_s1028" type="#_x0000_t202" style="position:absolute;left:0;text-align:left;margin-left:0;margin-top:82.25pt;width:165.35pt;height:110.6pt;z-index:25166643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" filled="f" stroked="f">
                <v:textbox style="mso-fit-shape-to-text:t">
                  <w:txbxContent>
                    <w:p w14:paraId="6F924199" w14:textId="76243D03" w:rsidR="00B10428" w:rsidRPr="00B10428" w:rsidRDefault="00B10428" w:rsidP="00B10428">
                      <w:pPr>
                        <w:jc w:val="both"/>
                        <w:rPr>
                          <w:rFonts w:ascii="Sabon LT Std" w:hAnsi="Sabon LT Std"/>
                          <w:i/>
                          <w:iCs/>
                          <w:sz w:val="20"/>
                          <w:szCs w:val="20"/>
                        </w:rPr>
                      </w:pPr>
                      <w:r w:rsidRPr="0021653B">
                        <w:rPr>
                          <w:rFonts w:ascii="Sabon LT Std" w:hAnsi="Sabon LT Std"/>
                          <w:i/>
                          <w:iCs/>
                          <w:sz w:val="20"/>
                          <w:szCs w:val="20"/>
                        </w:rPr>
                        <w:t xml:space="preserve">Riviera – </w:t>
                      </w:r>
                      <w:r>
                        <w:rPr>
                          <w:rFonts w:ascii="Sabon LT Std" w:hAnsi="Sabon LT Std"/>
                          <w:i/>
                          <w:iCs/>
                          <w:sz w:val="20"/>
                          <w:szCs w:val="20"/>
                        </w:rPr>
                        <w:t>P</w:t>
                      </w:r>
                      <w:r w:rsidRPr="00B10428">
                        <w:rPr>
                          <w:rFonts w:ascii="Sabon LT Std" w:hAnsi="Sabon LT Std"/>
                          <w:i/>
                          <w:iCs/>
                          <w:sz w:val="20"/>
                          <w:szCs w:val="20"/>
                        </w:rPr>
                        <w:t xml:space="preserve">rima </w:t>
                      </w:r>
                      <w:r>
                        <w:rPr>
                          <w:rFonts w:ascii="Sabon LT Std" w:hAnsi="Sabon LT Std"/>
                          <w:i/>
                          <w:iCs/>
                          <w:sz w:val="20"/>
                          <w:szCs w:val="20"/>
                        </w:rPr>
                        <w:t>G</w:t>
                      </w:r>
                      <w:r w:rsidRPr="00B10428">
                        <w:rPr>
                          <w:rFonts w:ascii="Sabon LT Std" w:hAnsi="Sabon LT Std"/>
                          <w:i/>
                          <w:iCs/>
                          <w:sz w:val="20"/>
                          <w:szCs w:val="20"/>
                        </w:rPr>
                        <w:t>enerazione</w:t>
                      </w:r>
                      <w:r w:rsidRPr="0021653B">
                        <w:rPr>
                          <w:rFonts w:ascii="Sabon LT Std" w:hAnsi="Sabon LT Std"/>
                          <w:i/>
                          <w:iCs/>
                          <w:sz w:val="20"/>
                          <w:szCs w:val="20"/>
                        </w:rPr>
                        <w:t xml:space="preserve"> </w:t>
                      </w:r>
                      <w:r>
                        <w:rPr>
                          <w:rFonts w:ascii="Sabon LT Std" w:hAnsi="Sabon LT Std"/>
                          <w:i/>
                          <w:iCs/>
                          <w:sz w:val="20"/>
                          <w:szCs w:val="20"/>
                        </w:rPr>
                        <w:t>–</w:t>
                      </w:r>
                      <w:r w:rsidRPr="0021653B">
                        <w:rPr>
                          <w:rFonts w:ascii="Sabon LT Std" w:hAnsi="Sabon LT Std"/>
                          <w:i/>
                          <w:iCs/>
                          <w:sz w:val="20"/>
                          <w:szCs w:val="20"/>
                        </w:rPr>
                        <w:t xml:space="preserve"> 1975</w:t>
                      </w:r>
                    </w:p>
                  </w:txbxContent>
                </v:textbox>
                <w10:wrap type="square" anchorx="margin"/>
              </v:shape>
            </w:pict>
          </mc:Fallback>
        </mc:AlternateContent>
      </w:r>
      <w:r w:rsidR="00AC3054" w:rsidRPr="00B10428">
        <w:rPr>
          <w:rFonts w:ascii="Times" w:hAnsi="Times"/>
          <w:b/>
          <w:bCs/>
          <w:color w:val="auto"/>
          <w:sz w:val="24"/>
        </w:rPr>
        <w:t>La seconda generazione risale</w:t>
      </w:r>
      <w:r w:rsidR="00AC3054">
        <w:rPr>
          <w:rFonts w:ascii="Times" w:hAnsi="Times"/>
          <w:color w:val="auto"/>
          <w:sz w:val="24"/>
        </w:rPr>
        <w:t xml:space="preserve"> agli anni ’80. Ormai bicolore, il Riviera raggiunge la maturità tecnica ed estetica e il suo nome evocativo fa già bella mostra di sé a ore 6. </w:t>
      </w:r>
    </w:p>
    <w:p w14:paraId="3BF4AF2C" w14:textId="77777777" w:rsidR="00B10428" w:rsidRDefault="00B10428" w:rsidP="00513105">
      <w:pPr>
        <w:pStyle w:val="Corps"/>
        <w:tabs>
          <w:tab w:val="left" w:pos="7087"/>
          <w:tab w:val="left" w:pos="7795"/>
        </w:tabs>
        <w:spacing w:line="240" w:lineRule="auto"/>
        <w:rPr>
          <w:rFonts w:ascii="Times" w:hAnsi="Times"/>
          <w:color w:val="auto"/>
          <w:sz w:val="24"/>
        </w:rPr>
      </w:pPr>
    </w:p>
    <w:p w14:paraId="1BE2F4E1" w14:textId="77777777" w:rsidR="00B10428" w:rsidRDefault="00B10428" w:rsidP="00513105">
      <w:pPr>
        <w:pStyle w:val="Corps"/>
        <w:tabs>
          <w:tab w:val="left" w:pos="7087"/>
          <w:tab w:val="left" w:pos="7795"/>
        </w:tabs>
        <w:spacing w:line="240" w:lineRule="auto"/>
        <w:rPr>
          <w:rFonts w:ascii="Times" w:hAnsi="Times"/>
          <w:color w:val="auto"/>
          <w:sz w:val="24"/>
        </w:rPr>
      </w:pPr>
    </w:p>
    <w:p w14:paraId="626811C4" w14:textId="798BDAF8" w:rsidR="00B10428" w:rsidRDefault="00B10428" w:rsidP="00513105">
      <w:pPr>
        <w:pStyle w:val="Corps"/>
        <w:tabs>
          <w:tab w:val="left" w:pos="7087"/>
          <w:tab w:val="left" w:pos="7795"/>
        </w:tabs>
        <w:spacing w:line="240" w:lineRule="auto"/>
        <w:rPr>
          <w:rFonts w:ascii="Times" w:hAnsi="Times"/>
          <w:color w:val="auto"/>
          <w:sz w:val="24"/>
        </w:rPr>
      </w:pPr>
      <w:r w:rsidRPr="00B10428">
        <w:rPr>
          <w:rFonts w:ascii="Times" w:hAnsi="Times"/>
          <w:noProof/>
          <w:color w:val="auto"/>
          <w:sz w:val="24"/>
        </w:rPr>
        <w:drawing>
          <wp:anchor distT="0" distB="0" distL="114300" distR="114300" simplePos="0" relativeHeight="251668480" behindDoc="0" locked="0" layoutInCell="1" allowOverlap="1" wp14:anchorId="774C563C" wp14:editId="60261A75">
            <wp:simplePos x="0" y="0"/>
            <wp:positionH relativeFrom="margin">
              <wp:posOffset>3576118</wp:posOffset>
            </wp:positionH>
            <wp:positionV relativeFrom="paragraph">
              <wp:posOffset>172129</wp:posOffset>
            </wp:positionV>
            <wp:extent cx="2190750" cy="301498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0M047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0750" cy="3014980"/>
                    </a:xfrm>
                    <a:prstGeom prst="rect">
                      <a:avLst/>
                    </a:prstGeom>
                  </pic:spPr>
                </pic:pic>
              </a:graphicData>
            </a:graphic>
            <wp14:sizeRelH relativeFrom="margin">
              <wp14:pctWidth>0</wp14:pctWidth>
            </wp14:sizeRelH>
            <wp14:sizeRelV relativeFrom="margin">
              <wp14:pctHeight>0</wp14:pctHeight>
            </wp14:sizeRelV>
          </wp:anchor>
        </w:drawing>
      </w:r>
    </w:p>
    <w:p w14:paraId="0750EC53" w14:textId="77777777" w:rsidR="00B10428" w:rsidRDefault="00B10428" w:rsidP="00513105">
      <w:pPr>
        <w:pStyle w:val="Corps"/>
        <w:tabs>
          <w:tab w:val="left" w:pos="7087"/>
          <w:tab w:val="left" w:pos="7795"/>
        </w:tabs>
        <w:spacing w:line="240" w:lineRule="auto"/>
        <w:rPr>
          <w:rFonts w:ascii="Times" w:hAnsi="Times"/>
          <w:color w:val="auto"/>
          <w:sz w:val="24"/>
        </w:rPr>
      </w:pPr>
    </w:p>
    <w:p w14:paraId="3EDC398F" w14:textId="6BC18157" w:rsidR="00B10428" w:rsidRDefault="00B10428" w:rsidP="00513105">
      <w:pPr>
        <w:pStyle w:val="Corps"/>
        <w:tabs>
          <w:tab w:val="left" w:pos="7087"/>
          <w:tab w:val="left" w:pos="7795"/>
        </w:tabs>
        <w:spacing w:line="240" w:lineRule="auto"/>
        <w:rPr>
          <w:rFonts w:ascii="Times" w:hAnsi="Times"/>
          <w:color w:val="auto"/>
          <w:sz w:val="24"/>
        </w:rPr>
      </w:pPr>
    </w:p>
    <w:p w14:paraId="4270C90E" w14:textId="7203B8C6" w:rsidR="003905EC" w:rsidRPr="00513105" w:rsidRDefault="00AC3054" w:rsidP="00513105">
      <w:pPr>
        <w:pStyle w:val="Corps"/>
        <w:tabs>
          <w:tab w:val="left" w:pos="7087"/>
          <w:tab w:val="left" w:pos="7795"/>
        </w:tabs>
        <w:spacing w:line="240" w:lineRule="auto"/>
        <w:rPr>
          <w:rFonts w:ascii="Times" w:eastAsiaTheme="minorHAnsi" w:hAnsi="Times" w:cstheme="minorBidi"/>
          <w:color w:val="auto"/>
          <w:sz w:val="24"/>
          <w:szCs w:val="24"/>
        </w:rPr>
      </w:pPr>
      <w:r>
        <w:rPr>
          <w:rFonts w:ascii="Times" w:hAnsi="Times"/>
          <w:color w:val="auto"/>
          <w:sz w:val="24"/>
        </w:rPr>
        <w:t xml:space="preserve">Nel 1981, per la prima volta, adotta le caratteristiche di un orologio subacqueo in un pionieristico stile </w:t>
      </w:r>
      <w:proofErr w:type="spellStart"/>
      <w:r>
        <w:rPr>
          <w:rFonts w:ascii="Times" w:hAnsi="Times"/>
          <w:color w:val="auto"/>
          <w:sz w:val="24"/>
        </w:rPr>
        <w:t>sporty</w:t>
      </w:r>
      <w:proofErr w:type="spellEnd"/>
      <w:r>
        <w:rPr>
          <w:rFonts w:ascii="Times" w:hAnsi="Times"/>
          <w:color w:val="auto"/>
          <w:sz w:val="24"/>
        </w:rPr>
        <w:t xml:space="preserve">-chic. Un successo strepitoso. </w:t>
      </w:r>
    </w:p>
    <w:p w14:paraId="0FAD978E" w14:textId="68968939" w:rsidR="003905EC" w:rsidRPr="00054342" w:rsidRDefault="003905EC" w:rsidP="00513105">
      <w:pPr>
        <w:pStyle w:val="Corps"/>
        <w:tabs>
          <w:tab w:val="left" w:pos="7087"/>
          <w:tab w:val="left" w:pos="7795"/>
        </w:tabs>
        <w:spacing w:line="240" w:lineRule="auto"/>
        <w:rPr>
          <w:rFonts w:ascii="Times" w:eastAsiaTheme="minorHAnsi" w:hAnsi="Times" w:cstheme="minorBidi"/>
          <w:color w:val="auto"/>
          <w:sz w:val="24"/>
          <w:szCs w:val="24"/>
        </w:rPr>
      </w:pPr>
    </w:p>
    <w:p w14:paraId="65F7DA18" w14:textId="6F0194F2" w:rsidR="00B10428" w:rsidRDefault="00597D19" w:rsidP="00513105">
      <w:pPr>
        <w:pStyle w:val="Corps"/>
        <w:tabs>
          <w:tab w:val="left" w:pos="7087"/>
          <w:tab w:val="left" w:pos="7795"/>
        </w:tabs>
        <w:spacing w:line="240" w:lineRule="auto"/>
        <w:rPr>
          <w:rFonts w:ascii="Times" w:hAnsi="Times"/>
          <w:color w:val="auto"/>
          <w:sz w:val="24"/>
        </w:rPr>
      </w:pPr>
      <w:r>
        <w:rPr>
          <w:rFonts w:ascii="Times" w:hAnsi="Times"/>
          <w:color w:val="auto"/>
          <w:sz w:val="24"/>
        </w:rPr>
        <w:t xml:space="preserve">A distanza di quattro anni, nel 1985, viene presentata </w:t>
      </w:r>
      <w:r w:rsidRPr="00B10428">
        <w:rPr>
          <w:rFonts w:ascii="Times" w:hAnsi="Times"/>
          <w:b/>
          <w:bCs/>
          <w:color w:val="auto"/>
          <w:sz w:val="24"/>
        </w:rPr>
        <w:t>la terza generazione della collezione</w:t>
      </w:r>
      <w:r>
        <w:rPr>
          <w:rFonts w:ascii="Times" w:hAnsi="Times"/>
          <w:color w:val="auto"/>
          <w:sz w:val="24"/>
        </w:rPr>
        <w:t xml:space="preserve">. La lunetta è rielaborata con un design più morbido e meno spigoloso; cassa e bracciale sono anch’essi arrotondati con superfici lucide e spazzolate. Il Riviera compie così un ulteriore passo avanti in termini di sofisticatezza e affidabilità, grazie anche alla corona avvitata miniaturizzata che ne migliora l’impermeabilità. </w:t>
      </w:r>
    </w:p>
    <w:p w14:paraId="13432BBC" w14:textId="77777777" w:rsidR="00B10428" w:rsidRDefault="00B10428" w:rsidP="00513105">
      <w:pPr>
        <w:pStyle w:val="Corps"/>
        <w:tabs>
          <w:tab w:val="left" w:pos="7087"/>
          <w:tab w:val="left" w:pos="7795"/>
        </w:tabs>
        <w:spacing w:line="240" w:lineRule="auto"/>
        <w:rPr>
          <w:rFonts w:ascii="Times" w:hAnsi="Times"/>
          <w:color w:val="auto"/>
          <w:sz w:val="24"/>
        </w:rPr>
      </w:pPr>
    </w:p>
    <w:p w14:paraId="581D26A2" w14:textId="2ABBFBFB" w:rsidR="00B10428" w:rsidRDefault="00B10428" w:rsidP="00513105">
      <w:pPr>
        <w:pStyle w:val="Corps"/>
        <w:tabs>
          <w:tab w:val="left" w:pos="7087"/>
          <w:tab w:val="left" w:pos="7795"/>
        </w:tabs>
        <w:spacing w:line="240" w:lineRule="auto"/>
        <w:rPr>
          <w:rFonts w:ascii="Times" w:hAnsi="Times"/>
          <w:color w:val="auto"/>
          <w:sz w:val="24"/>
        </w:rPr>
      </w:pPr>
      <w:r w:rsidRPr="00B10428">
        <w:rPr>
          <w:rFonts w:ascii="Times" w:hAnsi="Times"/>
          <w:noProof/>
          <w:color w:val="auto"/>
          <w:sz w:val="24"/>
        </w:rPr>
        <mc:AlternateContent>
          <mc:Choice Requires="wps">
            <w:drawing>
              <wp:anchor distT="45720" distB="45720" distL="114300" distR="114300" simplePos="0" relativeHeight="251669504" behindDoc="0" locked="0" layoutInCell="1" allowOverlap="1" wp14:anchorId="66E39578" wp14:editId="3C88208C">
                <wp:simplePos x="0" y="0"/>
                <wp:positionH relativeFrom="margin">
                  <wp:align>right</wp:align>
                </wp:positionH>
                <wp:positionV relativeFrom="paragraph">
                  <wp:posOffset>10594</wp:posOffset>
                </wp:positionV>
                <wp:extent cx="2199640" cy="28956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289560"/>
                        </a:xfrm>
                        <a:prstGeom prst="rect">
                          <a:avLst/>
                        </a:prstGeom>
                        <a:noFill/>
                        <a:ln w="9525">
                          <a:noFill/>
                          <a:miter lim="800000"/>
                          <a:headEnd/>
                          <a:tailEnd/>
                        </a:ln>
                      </wps:spPr>
                      <wps:txbx>
                        <w:txbxContent>
                          <w:p w14:paraId="2198EF01" w14:textId="79841D92" w:rsidR="00B10428" w:rsidRPr="0021653B" w:rsidRDefault="00B10428" w:rsidP="00B10428">
                            <w:pPr>
                              <w:jc w:val="right"/>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S</w:t>
                            </w:r>
                            <w:r w:rsidRPr="00B10428">
                              <w:rPr>
                                <w:rFonts w:ascii="Sabon LT Std" w:hAnsi="Sabon LT Std"/>
                                <w:i/>
                                <w:iCs/>
                                <w:sz w:val="20"/>
                                <w:szCs w:val="20"/>
                              </w:rPr>
                              <w:t xml:space="preserve">econda </w:t>
                            </w:r>
                            <w:r>
                              <w:rPr>
                                <w:rFonts w:ascii="Sabon LT Std" w:hAnsi="Sabon LT Std"/>
                                <w:i/>
                                <w:iCs/>
                                <w:sz w:val="20"/>
                                <w:szCs w:val="20"/>
                              </w:rPr>
                              <w:t>G</w:t>
                            </w:r>
                            <w:r w:rsidRPr="00B10428">
                              <w:rPr>
                                <w:rFonts w:ascii="Sabon LT Std" w:hAnsi="Sabon LT Std"/>
                                <w:i/>
                                <w:iCs/>
                                <w:sz w:val="20"/>
                                <w:szCs w:val="20"/>
                              </w:rPr>
                              <w:t>enerazione</w:t>
                            </w:r>
                            <w:r>
                              <w:rPr>
                                <w:rFonts w:ascii="Sabon LT Std" w:hAnsi="Sabon LT Std"/>
                                <w:i/>
                                <w:iCs/>
                                <w:sz w:val="20"/>
                                <w:szCs w:val="20"/>
                              </w:rPr>
                              <w:t xml:space="preserve"> </w:t>
                            </w:r>
                            <w:r w:rsidRPr="0021653B">
                              <w:rPr>
                                <w:rFonts w:ascii="Sabon LT Std" w:hAnsi="Sabon LT Std"/>
                                <w:i/>
                                <w:iCs/>
                                <w:sz w:val="20"/>
                                <w:szCs w:val="20"/>
                              </w:rPr>
                              <w:t>- 19</w:t>
                            </w:r>
                            <w:r>
                              <w:rPr>
                                <w:rFonts w:ascii="Sabon LT Std" w:hAnsi="Sabon LT Std"/>
                                <w:i/>
                                <w:iCs/>
                                <w:sz w:val="20"/>
                                <w:szCs w:val="20"/>
                              </w:rPr>
                              <w:t>81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39578" id="_x0000_s1029" type="#_x0000_t202" style="position:absolute;left:0;text-align:left;margin-left:122pt;margin-top:.85pt;width:173.2pt;height:22.8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" filled="f" stroked="f">
                <v:textbox>
                  <w:txbxContent>
                    <w:p w14:paraId="2198EF01" w14:textId="79841D92" w:rsidR="00B10428" w:rsidRPr="0021653B" w:rsidRDefault="00B10428" w:rsidP="00B10428">
                      <w:pPr>
                        <w:jc w:val="right"/>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S</w:t>
                      </w:r>
                      <w:r w:rsidRPr="00B10428">
                        <w:rPr>
                          <w:rFonts w:ascii="Sabon LT Std" w:hAnsi="Sabon LT Std"/>
                          <w:i/>
                          <w:iCs/>
                          <w:sz w:val="20"/>
                          <w:szCs w:val="20"/>
                        </w:rPr>
                        <w:t xml:space="preserve">econda </w:t>
                      </w:r>
                      <w:r>
                        <w:rPr>
                          <w:rFonts w:ascii="Sabon LT Std" w:hAnsi="Sabon LT Std"/>
                          <w:i/>
                          <w:iCs/>
                          <w:sz w:val="20"/>
                          <w:szCs w:val="20"/>
                        </w:rPr>
                        <w:t>G</w:t>
                      </w:r>
                      <w:r w:rsidRPr="00B10428">
                        <w:rPr>
                          <w:rFonts w:ascii="Sabon LT Std" w:hAnsi="Sabon LT Std"/>
                          <w:i/>
                          <w:iCs/>
                          <w:sz w:val="20"/>
                          <w:szCs w:val="20"/>
                        </w:rPr>
                        <w:t>enerazione</w:t>
                      </w:r>
                      <w:r>
                        <w:rPr>
                          <w:rFonts w:ascii="Sabon LT Std" w:hAnsi="Sabon LT Std"/>
                          <w:i/>
                          <w:iCs/>
                          <w:sz w:val="20"/>
                          <w:szCs w:val="20"/>
                        </w:rPr>
                        <w:t xml:space="preserve"> </w:t>
                      </w:r>
                      <w:r w:rsidRPr="0021653B">
                        <w:rPr>
                          <w:rFonts w:ascii="Sabon LT Std" w:hAnsi="Sabon LT Std"/>
                          <w:i/>
                          <w:iCs/>
                          <w:sz w:val="20"/>
                          <w:szCs w:val="20"/>
                        </w:rPr>
                        <w:t>- 19</w:t>
                      </w:r>
                      <w:r>
                        <w:rPr>
                          <w:rFonts w:ascii="Sabon LT Std" w:hAnsi="Sabon LT Std"/>
                          <w:i/>
                          <w:iCs/>
                          <w:sz w:val="20"/>
                          <w:szCs w:val="20"/>
                        </w:rPr>
                        <w:t>81</w:t>
                      </w:r>
                    </w:p>
                  </w:txbxContent>
                </v:textbox>
                <w10:wrap type="square" anchorx="margin"/>
              </v:shape>
            </w:pict>
          </mc:Fallback>
        </mc:AlternateContent>
      </w:r>
    </w:p>
    <w:p w14:paraId="22AF32A4" w14:textId="12F18F8F" w:rsidR="003905EC" w:rsidRPr="00513105" w:rsidRDefault="00597D19" w:rsidP="00513105">
      <w:pPr>
        <w:pStyle w:val="Corps"/>
        <w:tabs>
          <w:tab w:val="left" w:pos="7087"/>
          <w:tab w:val="left" w:pos="7795"/>
        </w:tabs>
        <w:spacing w:line="240" w:lineRule="auto"/>
        <w:rPr>
          <w:rFonts w:ascii="Times" w:eastAsiaTheme="minorHAnsi" w:hAnsi="Times" w:cstheme="minorBidi"/>
          <w:color w:val="auto"/>
          <w:sz w:val="24"/>
          <w:szCs w:val="24"/>
        </w:rPr>
      </w:pPr>
      <w:r>
        <w:rPr>
          <w:rFonts w:ascii="Times" w:hAnsi="Times"/>
          <w:color w:val="auto"/>
          <w:sz w:val="24"/>
        </w:rPr>
        <w:t xml:space="preserve">Per il 20° anniversario nel 1993 è pronto a sfoggiare un modello cronografo unico nel suo genere. All’epoca, </w:t>
      </w:r>
      <w:proofErr w:type="spellStart"/>
      <w:r>
        <w:rPr>
          <w:rFonts w:ascii="Times" w:hAnsi="Times"/>
          <w:color w:val="auto"/>
          <w:sz w:val="24"/>
        </w:rPr>
        <w:t>Baume</w:t>
      </w:r>
      <w:proofErr w:type="spellEnd"/>
      <w:r>
        <w:rPr>
          <w:rFonts w:ascii="Times" w:hAnsi="Times"/>
          <w:color w:val="auto"/>
          <w:sz w:val="24"/>
        </w:rPr>
        <w:t xml:space="preserve"> &amp; Mercier crea persino un inedito Riviera con calendario completo in versione bicolore o in oro massiccio, a dimostrazione del suo impareggiabile </w:t>
      </w:r>
      <w:r>
        <w:rPr>
          <w:rFonts w:ascii="Times" w:hAnsi="Times"/>
          <w:i/>
          <w:iCs/>
          <w:color w:val="auto"/>
          <w:sz w:val="24"/>
        </w:rPr>
        <w:t>savoir-faire</w:t>
      </w:r>
      <w:r>
        <w:rPr>
          <w:rFonts w:ascii="Times" w:hAnsi="Times"/>
          <w:color w:val="auto"/>
          <w:sz w:val="24"/>
        </w:rPr>
        <w:t xml:space="preserve"> orologiero. Per il pubblico femminile la </w:t>
      </w:r>
      <w:r>
        <w:rPr>
          <w:rFonts w:ascii="Times" w:hAnsi="Times"/>
          <w:i/>
          <w:iCs/>
          <w:color w:val="auto"/>
          <w:sz w:val="24"/>
        </w:rPr>
        <w:t>Maison</w:t>
      </w:r>
      <w:r>
        <w:rPr>
          <w:rFonts w:ascii="Times" w:hAnsi="Times"/>
          <w:color w:val="auto"/>
          <w:sz w:val="24"/>
        </w:rPr>
        <w:t xml:space="preserve"> presenta una versione con diametro più piccolo nell’edizione bicolore. </w:t>
      </w:r>
    </w:p>
    <w:p w14:paraId="6533CE5F" w14:textId="77777777" w:rsidR="003905EC" w:rsidRPr="00054342" w:rsidRDefault="003905EC" w:rsidP="00513105">
      <w:pPr>
        <w:pStyle w:val="Corps"/>
        <w:tabs>
          <w:tab w:val="left" w:pos="7087"/>
          <w:tab w:val="left" w:pos="7795"/>
        </w:tabs>
        <w:spacing w:line="240" w:lineRule="auto"/>
        <w:rPr>
          <w:rFonts w:ascii="Times" w:eastAsiaTheme="minorHAnsi" w:hAnsi="Times" w:cstheme="minorBidi"/>
          <w:color w:val="auto"/>
          <w:sz w:val="24"/>
          <w:szCs w:val="24"/>
        </w:rPr>
      </w:pPr>
    </w:p>
    <w:p w14:paraId="5F4E8C85" w14:textId="77777777" w:rsidR="00B10428" w:rsidRDefault="00B10428" w:rsidP="00513105">
      <w:pPr>
        <w:pStyle w:val="Corps"/>
        <w:tabs>
          <w:tab w:val="left" w:pos="7087"/>
          <w:tab w:val="left" w:pos="7795"/>
        </w:tabs>
        <w:spacing w:line="240" w:lineRule="auto"/>
        <w:rPr>
          <w:rFonts w:ascii="Times" w:hAnsi="Times"/>
          <w:color w:val="auto"/>
          <w:sz w:val="24"/>
        </w:rPr>
      </w:pPr>
    </w:p>
    <w:p w14:paraId="1DFA92EF" w14:textId="77777777" w:rsidR="00B10428" w:rsidRDefault="00B10428" w:rsidP="00513105">
      <w:pPr>
        <w:pStyle w:val="Corps"/>
        <w:tabs>
          <w:tab w:val="left" w:pos="7087"/>
          <w:tab w:val="left" w:pos="7795"/>
        </w:tabs>
        <w:spacing w:line="240" w:lineRule="auto"/>
        <w:rPr>
          <w:rFonts w:ascii="Times" w:hAnsi="Times"/>
          <w:color w:val="auto"/>
          <w:sz w:val="24"/>
        </w:rPr>
      </w:pPr>
    </w:p>
    <w:p w14:paraId="25300DA3" w14:textId="77777777" w:rsidR="00B10428" w:rsidRDefault="00B10428" w:rsidP="00513105">
      <w:pPr>
        <w:pStyle w:val="Corps"/>
        <w:tabs>
          <w:tab w:val="left" w:pos="7087"/>
          <w:tab w:val="left" w:pos="7795"/>
        </w:tabs>
        <w:spacing w:line="240" w:lineRule="auto"/>
        <w:rPr>
          <w:rFonts w:ascii="Times" w:hAnsi="Times"/>
          <w:color w:val="auto"/>
          <w:sz w:val="24"/>
        </w:rPr>
      </w:pPr>
    </w:p>
    <w:p w14:paraId="5D7FE163" w14:textId="77777777" w:rsidR="00B10428" w:rsidRDefault="00B10428" w:rsidP="00513105">
      <w:pPr>
        <w:pStyle w:val="Corps"/>
        <w:tabs>
          <w:tab w:val="left" w:pos="7087"/>
          <w:tab w:val="left" w:pos="7795"/>
        </w:tabs>
        <w:spacing w:line="240" w:lineRule="auto"/>
        <w:rPr>
          <w:rFonts w:ascii="Times" w:hAnsi="Times"/>
          <w:color w:val="auto"/>
          <w:sz w:val="24"/>
        </w:rPr>
      </w:pPr>
    </w:p>
    <w:p w14:paraId="463F5864" w14:textId="77777777" w:rsidR="00B10428" w:rsidRDefault="00B10428" w:rsidP="00513105">
      <w:pPr>
        <w:pStyle w:val="Corps"/>
        <w:tabs>
          <w:tab w:val="left" w:pos="7087"/>
          <w:tab w:val="left" w:pos="7795"/>
        </w:tabs>
        <w:spacing w:line="240" w:lineRule="auto"/>
        <w:rPr>
          <w:rFonts w:ascii="Times" w:hAnsi="Times"/>
          <w:color w:val="auto"/>
          <w:sz w:val="24"/>
        </w:rPr>
      </w:pPr>
    </w:p>
    <w:p w14:paraId="27EA8D57" w14:textId="77777777" w:rsidR="00B10428" w:rsidRDefault="00B10428" w:rsidP="00513105">
      <w:pPr>
        <w:pStyle w:val="Corps"/>
        <w:tabs>
          <w:tab w:val="left" w:pos="7087"/>
          <w:tab w:val="left" w:pos="7795"/>
        </w:tabs>
        <w:spacing w:line="240" w:lineRule="auto"/>
        <w:rPr>
          <w:rFonts w:ascii="Times" w:hAnsi="Times"/>
          <w:color w:val="auto"/>
          <w:sz w:val="24"/>
        </w:rPr>
      </w:pPr>
    </w:p>
    <w:p w14:paraId="6CC497BA" w14:textId="77777777" w:rsidR="00B10428" w:rsidRDefault="00B10428" w:rsidP="00513105">
      <w:pPr>
        <w:pStyle w:val="Corps"/>
        <w:tabs>
          <w:tab w:val="left" w:pos="7087"/>
          <w:tab w:val="left" w:pos="7795"/>
        </w:tabs>
        <w:spacing w:line="240" w:lineRule="auto"/>
        <w:rPr>
          <w:rFonts w:ascii="Times" w:hAnsi="Times"/>
          <w:color w:val="auto"/>
          <w:sz w:val="24"/>
        </w:rPr>
      </w:pPr>
    </w:p>
    <w:p w14:paraId="381F074A" w14:textId="6AA98DEA" w:rsidR="00B10428" w:rsidRDefault="00B10428" w:rsidP="00513105">
      <w:pPr>
        <w:pStyle w:val="Corps"/>
        <w:tabs>
          <w:tab w:val="left" w:pos="7087"/>
          <w:tab w:val="left" w:pos="7795"/>
        </w:tabs>
        <w:spacing w:line="240" w:lineRule="auto"/>
        <w:rPr>
          <w:rFonts w:ascii="Times" w:hAnsi="Times"/>
          <w:color w:val="auto"/>
          <w:sz w:val="24"/>
        </w:rPr>
      </w:pPr>
      <w:r w:rsidRPr="00B10428">
        <w:rPr>
          <w:rFonts w:ascii="Times" w:hAnsi="Times"/>
          <w:noProof/>
          <w:color w:val="auto"/>
          <w:sz w:val="24"/>
        </w:rPr>
        <w:lastRenderedPageBreak/>
        <w:drawing>
          <wp:anchor distT="0" distB="0" distL="114300" distR="114300" simplePos="0" relativeHeight="251671552" behindDoc="1" locked="0" layoutInCell="1" allowOverlap="1" wp14:anchorId="1CDBBBE9" wp14:editId="11146287">
            <wp:simplePos x="0" y="0"/>
            <wp:positionH relativeFrom="column">
              <wp:posOffset>988695</wp:posOffset>
            </wp:positionH>
            <wp:positionV relativeFrom="paragraph">
              <wp:posOffset>0</wp:posOffset>
            </wp:positionV>
            <wp:extent cx="2348230" cy="3230245"/>
            <wp:effectExtent l="0" t="0" r="0" b="825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0M0568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8230" cy="3230245"/>
                    </a:xfrm>
                    <a:prstGeom prst="rect">
                      <a:avLst/>
                    </a:prstGeom>
                  </pic:spPr>
                </pic:pic>
              </a:graphicData>
            </a:graphic>
            <wp14:sizeRelH relativeFrom="margin">
              <wp14:pctWidth>0</wp14:pctWidth>
            </wp14:sizeRelH>
            <wp14:sizeRelV relativeFrom="margin">
              <wp14:pctHeight>0</wp14:pctHeight>
            </wp14:sizeRelV>
          </wp:anchor>
        </w:drawing>
      </w:r>
      <w:r w:rsidRPr="00B10428">
        <w:rPr>
          <w:rFonts w:ascii="Times" w:hAnsi="Times"/>
          <w:noProof/>
          <w:color w:val="auto"/>
          <w:sz w:val="24"/>
        </w:rPr>
        <w:drawing>
          <wp:anchor distT="0" distB="0" distL="114300" distR="114300" simplePos="0" relativeHeight="251672576" behindDoc="0" locked="0" layoutInCell="1" allowOverlap="1" wp14:anchorId="7723E4DD" wp14:editId="1C9B68E9">
            <wp:simplePos x="0" y="0"/>
            <wp:positionH relativeFrom="column">
              <wp:posOffset>2636520</wp:posOffset>
            </wp:positionH>
            <wp:positionV relativeFrom="paragraph">
              <wp:posOffset>0</wp:posOffset>
            </wp:positionV>
            <wp:extent cx="2355215" cy="3239770"/>
            <wp:effectExtent l="0" t="0" r="698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0M0645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55215" cy="3239770"/>
                    </a:xfrm>
                    <a:prstGeom prst="rect">
                      <a:avLst/>
                    </a:prstGeom>
                  </pic:spPr>
                </pic:pic>
              </a:graphicData>
            </a:graphic>
            <wp14:sizeRelH relativeFrom="margin">
              <wp14:pctWidth>0</wp14:pctWidth>
            </wp14:sizeRelH>
            <wp14:sizeRelV relativeFrom="margin">
              <wp14:pctHeight>0</wp14:pctHeight>
            </wp14:sizeRelV>
          </wp:anchor>
        </w:drawing>
      </w:r>
      <w:r w:rsidRPr="00B10428">
        <w:rPr>
          <w:rFonts w:ascii="Times" w:hAnsi="Times"/>
          <w:noProof/>
          <w:color w:val="auto"/>
          <w:sz w:val="24"/>
        </w:rPr>
        <mc:AlternateContent>
          <mc:Choice Requires="wps">
            <w:drawing>
              <wp:anchor distT="45720" distB="45720" distL="114300" distR="114300" simplePos="0" relativeHeight="251673600" behindDoc="0" locked="0" layoutInCell="1" allowOverlap="1" wp14:anchorId="7B1588E0" wp14:editId="30E00137">
                <wp:simplePos x="0" y="0"/>
                <wp:positionH relativeFrom="margin">
                  <wp:posOffset>760095</wp:posOffset>
                </wp:positionH>
                <wp:positionV relativeFrom="paragraph">
                  <wp:posOffset>2898140</wp:posOffset>
                </wp:positionV>
                <wp:extent cx="3943350" cy="1404620"/>
                <wp:effectExtent l="0" t="0" r="0" b="63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404620"/>
                        </a:xfrm>
                        <a:prstGeom prst="rect">
                          <a:avLst/>
                        </a:prstGeom>
                        <a:noFill/>
                        <a:ln w="9525">
                          <a:noFill/>
                          <a:miter lim="800000"/>
                          <a:headEnd/>
                          <a:tailEnd/>
                        </a:ln>
                      </wps:spPr>
                      <wps:txbx>
                        <w:txbxContent>
                          <w:p w14:paraId="19676339" w14:textId="2E2815A9" w:rsidR="00B10428" w:rsidRPr="00B10428" w:rsidRDefault="00B10428" w:rsidP="00B10428">
                            <w:pPr>
                              <w:jc w:val="right"/>
                              <w:rPr>
                                <w:rFonts w:ascii="Sabon LT Std" w:hAnsi="Sabon LT Std"/>
                                <w:i/>
                                <w:iCs/>
                                <w:sz w:val="20"/>
                                <w:szCs w:val="20"/>
                              </w:rPr>
                            </w:pPr>
                            <w:r w:rsidRPr="00B10428">
                              <w:rPr>
                                <w:rFonts w:ascii="Sabon LT Std" w:hAnsi="Sabon LT Std"/>
                                <w:i/>
                                <w:iCs/>
                                <w:sz w:val="20"/>
                                <w:szCs w:val="20"/>
                              </w:rPr>
                              <w:t xml:space="preserve">Riviera </w:t>
                            </w:r>
                            <w:r w:rsidR="0004506E">
                              <w:rPr>
                                <w:rFonts w:ascii="Sabon LT Std" w:hAnsi="Sabon LT Std"/>
                                <w:i/>
                                <w:iCs/>
                                <w:sz w:val="20"/>
                                <w:szCs w:val="20"/>
                              </w:rPr>
                              <w:t xml:space="preserve">- </w:t>
                            </w:r>
                            <w:r w:rsidRPr="00B10428">
                              <w:rPr>
                                <w:rFonts w:ascii="Sabon LT Std" w:hAnsi="Sabon LT Std"/>
                                <w:i/>
                                <w:iCs/>
                                <w:sz w:val="20"/>
                                <w:szCs w:val="20"/>
                              </w:rPr>
                              <w:t xml:space="preserve">Terza Generazione – </w:t>
                            </w:r>
                            <w:proofErr w:type="spellStart"/>
                            <w:r w:rsidRPr="00B10428">
                              <w:rPr>
                                <w:rFonts w:ascii="Sabon LT Std" w:hAnsi="Sabon LT Std"/>
                                <w:i/>
                                <w:iCs/>
                                <w:sz w:val="20"/>
                                <w:szCs w:val="20"/>
                              </w:rPr>
                              <w:t>Complication</w:t>
                            </w:r>
                            <w:proofErr w:type="spellEnd"/>
                            <w:r w:rsidRPr="00B10428">
                              <w:rPr>
                                <w:rFonts w:ascii="Sabon LT Std" w:hAnsi="Sabon LT Std"/>
                                <w:i/>
                                <w:iCs/>
                                <w:sz w:val="20"/>
                                <w:szCs w:val="20"/>
                              </w:rPr>
                              <w:t xml:space="preserve"> 1985 &amp; </w:t>
                            </w:r>
                            <w:proofErr w:type="spellStart"/>
                            <w:r w:rsidRPr="00B10428">
                              <w:rPr>
                                <w:rFonts w:ascii="Sabon LT Std" w:hAnsi="Sabon LT Std"/>
                                <w:i/>
                                <w:iCs/>
                                <w:sz w:val="20"/>
                                <w:szCs w:val="20"/>
                              </w:rPr>
                              <w:t>Chrono</w:t>
                            </w:r>
                            <w:proofErr w:type="spellEnd"/>
                            <w:r w:rsidRPr="00B10428">
                              <w:rPr>
                                <w:rFonts w:ascii="Sabon LT Std" w:hAnsi="Sabon LT Std"/>
                                <w:i/>
                                <w:iCs/>
                                <w:sz w:val="20"/>
                                <w:szCs w:val="20"/>
                              </w:rPr>
                              <w:t xml:space="preserve"> 1993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1588E0" id="_x0000_s1030" type="#_x0000_t202" style="position:absolute;left:0;text-align:left;margin-left:59.85pt;margin-top:228.2pt;width:310.5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" filled="f" stroked="f">
                <v:textbox style="mso-fit-shape-to-text:t">
                  <w:txbxContent>
                    <w:p w14:paraId="19676339" w14:textId="2E2815A9" w:rsidR="00B10428" w:rsidRPr="00B10428" w:rsidRDefault="00B10428" w:rsidP="00B10428">
                      <w:pPr>
                        <w:jc w:val="right"/>
                        <w:rPr>
                          <w:rFonts w:ascii="Sabon LT Std" w:hAnsi="Sabon LT Std"/>
                          <w:i/>
                          <w:iCs/>
                          <w:sz w:val="20"/>
                          <w:szCs w:val="20"/>
                        </w:rPr>
                      </w:pPr>
                      <w:r w:rsidRPr="00B10428">
                        <w:rPr>
                          <w:rFonts w:ascii="Sabon LT Std" w:hAnsi="Sabon LT Std"/>
                          <w:i/>
                          <w:iCs/>
                          <w:sz w:val="20"/>
                          <w:szCs w:val="20"/>
                        </w:rPr>
                        <w:t xml:space="preserve">Riviera </w:t>
                      </w:r>
                      <w:r w:rsidR="0004506E">
                        <w:rPr>
                          <w:rFonts w:ascii="Sabon LT Std" w:hAnsi="Sabon LT Std"/>
                          <w:i/>
                          <w:iCs/>
                          <w:sz w:val="20"/>
                          <w:szCs w:val="20"/>
                        </w:rPr>
                        <w:t xml:space="preserve">- </w:t>
                      </w:r>
                      <w:r w:rsidRPr="00B10428">
                        <w:rPr>
                          <w:rFonts w:ascii="Sabon LT Std" w:hAnsi="Sabon LT Std"/>
                          <w:i/>
                          <w:iCs/>
                          <w:sz w:val="20"/>
                          <w:szCs w:val="20"/>
                        </w:rPr>
                        <w:t xml:space="preserve">Terza Generazione – </w:t>
                      </w:r>
                      <w:proofErr w:type="spellStart"/>
                      <w:r w:rsidRPr="00B10428">
                        <w:rPr>
                          <w:rFonts w:ascii="Sabon LT Std" w:hAnsi="Sabon LT Std"/>
                          <w:i/>
                          <w:iCs/>
                          <w:sz w:val="20"/>
                          <w:szCs w:val="20"/>
                        </w:rPr>
                        <w:t>Complication</w:t>
                      </w:r>
                      <w:proofErr w:type="spellEnd"/>
                      <w:r w:rsidRPr="00B10428">
                        <w:rPr>
                          <w:rFonts w:ascii="Sabon LT Std" w:hAnsi="Sabon LT Std"/>
                          <w:i/>
                          <w:iCs/>
                          <w:sz w:val="20"/>
                          <w:szCs w:val="20"/>
                        </w:rPr>
                        <w:t xml:space="preserve"> 1985 &amp; </w:t>
                      </w:r>
                      <w:proofErr w:type="spellStart"/>
                      <w:r w:rsidRPr="00B10428">
                        <w:rPr>
                          <w:rFonts w:ascii="Sabon LT Std" w:hAnsi="Sabon LT Std"/>
                          <w:i/>
                          <w:iCs/>
                          <w:sz w:val="20"/>
                          <w:szCs w:val="20"/>
                        </w:rPr>
                        <w:t>Chrono</w:t>
                      </w:r>
                      <w:proofErr w:type="spellEnd"/>
                      <w:r w:rsidRPr="00B10428">
                        <w:rPr>
                          <w:rFonts w:ascii="Sabon LT Std" w:hAnsi="Sabon LT Std"/>
                          <w:i/>
                          <w:iCs/>
                          <w:sz w:val="20"/>
                          <w:szCs w:val="20"/>
                        </w:rPr>
                        <w:t xml:space="preserve"> 1993 </w:t>
                      </w:r>
                    </w:p>
                  </w:txbxContent>
                </v:textbox>
                <w10:wrap type="square" anchorx="margin"/>
              </v:shape>
            </w:pict>
          </mc:Fallback>
        </mc:AlternateContent>
      </w:r>
    </w:p>
    <w:p w14:paraId="6D2AC376" w14:textId="77777777" w:rsidR="00B10428" w:rsidRDefault="00B10428" w:rsidP="00513105">
      <w:pPr>
        <w:pStyle w:val="Corps"/>
        <w:tabs>
          <w:tab w:val="left" w:pos="7087"/>
          <w:tab w:val="left" w:pos="7795"/>
        </w:tabs>
        <w:spacing w:line="240" w:lineRule="auto"/>
        <w:rPr>
          <w:rFonts w:ascii="Times" w:hAnsi="Times"/>
          <w:color w:val="auto"/>
          <w:sz w:val="24"/>
        </w:rPr>
      </w:pPr>
    </w:p>
    <w:p w14:paraId="4449C54B" w14:textId="77777777" w:rsidR="00B10428" w:rsidRDefault="00B10428" w:rsidP="00513105">
      <w:pPr>
        <w:pStyle w:val="Corps"/>
        <w:tabs>
          <w:tab w:val="left" w:pos="7087"/>
          <w:tab w:val="left" w:pos="7795"/>
        </w:tabs>
        <w:spacing w:line="240" w:lineRule="auto"/>
        <w:rPr>
          <w:rFonts w:ascii="Times" w:hAnsi="Times"/>
          <w:color w:val="auto"/>
          <w:sz w:val="24"/>
        </w:rPr>
      </w:pPr>
    </w:p>
    <w:p w14:paraId="180129DD" w14:textId="77777777" w:rsidR="00B10428" w:rsidRDefault="00B10428" w:rsidP="00513105">
      <w:pPr>
        <w:pStyle w:val="Corps"/>
        <w:tabs>
          <w:tab w:val="left" w:pos="7087"/>
          <w:tab w:val="left" w:pos="7795"/>
        </w:tabs>
        <w:spacing w:line="240" w:lineRule="auto"/>
        <w:rPr>
          <w:rFonts w:ascii="Times" w:hAnsi="Times"/>
          <w:color w:val="auto"/>
          <w:sz w:val="24"/>
        </w:rPr>
      </w:pPr>
    </w:p>
    <w:p w14:paraId="12650FA1" w14:textId="77777777" w:rsidR="00B10428" w:rsidRDefault="00B10428" w:rsidP="00513105">
      <w:pPr>
        <w:pStyle w:val="Corps"/>
        <w:tabs>
          <w:tab w:val="left" w:pos="7087"/>
          <w:tab w:val="left" w:pos="7795"/>
        </w:tabs>
        <w:spacing w:line="240" w:lineRule="auto"/>
        <w:rPr>
          <w:rFonts w:ascii="Times" w:hAnsi="Times"/>
          <w:color w:val="auto"/>
          <w:sz w:val="24"/>
        </w:rPr>
      </w:pPr>
    </w:p>
    <w:p w14:paraId="2CBACA21" w14:textId="77777777" w:rsidR="00B10428" w:rsidRDefault="00B10428" w:rsidP="00513105">
      <w:pPr>
        <w:pStyle w:val="Corps"/>
        <w:tabs>
          <w:tab w:val="left" w:pos="7087"/>
          <w:tab w:val="left" w:pos="7795"/>
        </w:tabs>
        <w:spacing w:line="240" w:lineRule="auto"/>
        <w:rPr>
          <w:rFonts w:ascii="Times" w:hAnsi="Times"/>
          <w:color w:val="auto"/>
          <w:sz w:val="24"/>
        </w:rPr>
      </w:pPr>
    </w:p>
    <w:p w14:paraId="4E1D4BE1" w14:textId="77777777" w:rsidR="00B10428" w:rsidRDefault="00B10428" w:rsidP="00513105">
      <w:pPr>
        <w:pStyle w:val="Corps"/>
        <w:tabs>
          <w:tab w:val="left" w:pos="7087"/>
          <w:tab w:val="left" w:pos="7795"/>
        </w:tabs>
        <w:spacing w:line="240" w:lineRule="auto"/>
        <w:rPr>
          <w:rFonts w:ascii="Times" w:hAnsi="Times"/>
          <w:color w:val="auto"/>
          <w:sz w:val="24"/>
        </w:rPr>
      </w:pPr>
    </w:p>
    <w:p w14:paraId="51487489" w14:textId="77777777" w:rsidR="00B10428" w:rsidRDefault="00B10428" w:rsidP="00513105">
      <w:pPr>
        <w:pStyle w:val="Corps"/>
        <w:tabs>
          <w:tab w:val="left" w:pos="7087"/>
          <w:tab w:val="left" w:pos="7795"/>
        </w:tabs>
        <w:spacing w:line="240" w:lineRule="auto"/>
        <w:rPr>
          <w:rFonts w:ascii="Times" w:hAnsi="Times"/>
          <w:color w:val="auto"/>
          <w:sz w:val="24"/>
        </w:rPr>
      </w:pPr>
    </w:p>
    <w:p w14:paraId="49E618AA" w14:textId="77777777" w:rsidR="00B10428" w:rsidRDefault="00B10428" w:rsidP="00513105">
      <w:pPr>
        <w:pStyle w:val="Corps"/>
        <w:tabs>
          <w:tab w:val="left" w:pos="7087"/>
          <w:tab w:val="left" w:pos="7795"/>
        </w:tabs>
        <w:spacing w:line="240" w:lineRule="auto"/>
        <w:rPr>
          <w:rFonts w:ascii="Times" w:hAnsi="Times"/>
          <w:color w:val="auto"/>
          <w:sz w:val="24"/>
        </w:rPr>
      </w:pPr>
    </w:p>
    <w:p w14:paraId="78DC1A8F" w14:textId="77777777" w:rsidR="00B10428" w:rsidRDefault="00B10428" w:rsidP="00513105">
      <w:pPr>
        <w:pStyle w:val="Corps"/>
        <w:tabs>
          <w:tab w:val="left" w:pos="7087"/>
          <w:tab w:val="left" w:pos="7795"/>
        </w:tabs>
        <w:spacing w:line="240" w:lineRule="auto"/>
        <w:rPr>
          <w:rFonts w:ascii="Times" w:hAnsi="Times"/>
          <w:color w:val="auto"/>
          <w:sz w:val="24"/>
        </w:rPr>
      </w:pPr>
    </w:p>
    <w:p w14:paraId="591F75A0" w14:textId="77777777" w:rsidR="00B10428" w:rsidRDefault="00B10428" w:rsidP="00513105">
      <w:pPr>
        <w:pStyle w:val="Corps"/>
        <w:tabs>
          <w:tab w:val="left" w:pos="7087"/>
          <w:tab w:val="left" w:pos="7795"/>
        </w:tabs>
        <w:spacing w:line="240" w:lineRule="auto"/>
        <w:rPr>
          <w:rFonts w:ascii="Times" w:hAnsi="Times"/>
          <w:color w:val="auto"/>
          <w:sz w:val="24"/>
        </w:rPr>
      </w:pPr>
    </w:p>
    <w:p w14:paraId="6FB899B7" w14:textId="77777777" w:rsidR="00B10428" w:rsidRDefault="00B10428" w:rsidP="00513105">
      <w:pPr>
        <w:pStyle w:val="Corps"/>
        <w:tabs>
          <w:tab w:val="left" w:pos="7087"/>
          <w:tab w:val="left" w:pos="7795"/>
        </w:tabs>
        <w:spacing w:line="240" w:lineRule="auto"/>
        <w:rPr>
          <w:rFonts w:ascii="Times" w:hAnsi="Times"/>
          <w:color w:val="auto"/>
          <w:sz w:val="24"/>
        </w:rPr>
      </w:pPr>
    </w:p>
    <w:p w14:paraId="1EDD9E41" w14:textId="77777777" w:rsidR="00B10428" w:rsidRDefault="00B10428" w:rsidP="00513105">
      <w:pPr>
        <w:pStyle w:val="Corps"/>
        <w:tabs>
          <w:tab w:val="left" w:pos="7087"/>
          <w:tab w:val="left" w:pos="7795"/>
        </w:tabs>
        <w:spacing w:line="240" w:lineRule="auto"/>
        <w:rPr>
          <w:rFonts w:ascii="Times" w:hAnsi="Times"/>
          <w:color w:val="auto"/>
          <w:sz w:val="24"/>
        </w:rPr>
      </w:pPr>
    </w:p>
    <w:p w14:paraId="058CDD89" w14:textId="77777777" w:rsidR="00B10428" w:rsidRDefault="00B10428" w:rsidP="00513105">
      <w:pPr>
        <w:pStyle w:val="Corps"/>
        <w:tabs>
          <w:tab w:val="left" w:pos="7087"/>
          <w:tab w:val="left" w:pos="7795"/>
        </w:tabs>
        <w:spacing w:line="240" w:lineRule="auto"/>
        <w:rPr>
          <w:rFonts w:ascii="Times" w:hAnsi="Times"/>
          <w:color w:val="auto"/>
          <w:sz w:val="24"/>
        </w:rPr>
      </w:pPr>
    </w:p>
    <w:p w14:paraId="23A18B91" w14:textId="77777777" w:rsidR="00B10428" w:rsidRDefault="00B10428" w:rsidP="00513105">
      <w:pPr>
        <w:pStyle w:val="Corps"/>
        <w:tabs>
          <w:tab w:val="left" w:pos="7087"/>
          <w:tab w:val="left" w:pos="7795"/>
        </w:tabs>
        <w:spacing w:line="240" w:lineRule="auto"/>
        <w:rPr>
          <w:rFonts w:ascii="Times" w:hAnsi="Times"/>
          <w:color w:val="auto"/>
          <w:sz w:val="24"/>
        </w:rPr>
      </w:pPr>
    </w:p>
    <w:p w14:paraId="0A4BAA12" w14:textId="77777777" w:rsidR="00B10428" w:rsidRDefault="00B10428" w:rsidP="00513105">
      <w:pPr>
        <w:pStyle w:val="Corps"/>
        <w:tabs>
          <w:tab w:val="left" w:pos="7087"/>
          <w:tab w:val="left" w:pos="7795"/>
        </w:tabs>
        <w:spacing w:line="240" w:lineRule="auto"/>
        <w:rPr>
          <w:rFonts w:ascii="Times" w:hAnsi="Times"/>
          <w:color w:val="auto"/>
          <w:sz w:val="24"/>
        </w:rPr>
      </w:pPr>
    </w:p>
    <w:p w14:paraId="7FB9DE5F" w14:textId="77777777" w:rsidR="00B10428" w:rsidRDefault="00B10428" w:rsidP="00513105">
      <w:pPr>
        <w:pStyle w:val="Corps"/>
        <w:tabs>
          <w:tab w:val="left" w:pos="7087"/>
          <w:tab w:val="left" w:pos="7795"/>
        </w:tabs>
        <w:spacing w:line="240" w:lineRule="auto"/>
        <w:rPr>
          <w:rFonts w:ascii="Times" w:hAnsi="Times"/>
          <w:color w:val="auto"/>
          <w:sz w:val="24"/>
        </w:rPr>
      </w:pPr>
    </w:p>
    <w:p w14:paraId="24B5E230" w14:textId="77777777" w:rsidR="00B10428" w:rsidRDefault="00B10428" w:rsidP="00513105">
      <w:pPr>
        <w:pStyle w:val="Corps"/>
        <w:tabs>
          <w:tab w:val="left" w:pos="7087"/>
          <w:tab w:val="left" w:pos="7795"/>
        </w:tabs>
        <w:spacing w:line="240" w:lineRule="auto"/>
        <w:rPr>
          <w:rFonts w:ascii="Times" w:hAnsi="Times"/>
          <w:color w:val="auto"/>
          <w:sz w:val="24"/>
        </w:rPr>
      </w:pPr>
    </w:p>
    <w:p w14:paraId="239007A1" w14:textId="77777777" w:rsidR="00B10428" w:rsidRDefault="00B10428" w:rsidP="00513105">
      <w:pPr>
        <w:pStyle w:val="Corps"/>
        <w:tabs>
          <w:tab w:val="left" w:pos="7087"/>
          <w:tab w:val="left" w:pos="7795"/>
        </w:tabs>
        <w:spacing w:line="240" w:lineRule="auto"/>
        <w:rPr>
          <w:rFonts w:ascii="Times" w:hAnsi="Times"/>
          <w:color w:val="auto"/>
          <w:sz w:val="24"/>
        </w:rPr>
      </w:pPr>
    </w:p>
    <w:p w14:paraId="637EA1C2" w14:textId="787B7D45" w:rsidR="003905EC" w:rsidRDefault="00810BC5" w:rsidP="00513105">
      <w:pPr>
        <w:pStyle w:val="Corps"/>
        <w:tabs>
          <w:tab w:val="left" w:pos="7087"/>
          <w:tab w:val="left" w:pos="7795"/>
        </w:tabs>
        <w:spacing w:line="240" w:lineRule="auto"/>
        <w:rPr>
          <w:rFonts w:ascii="Times" w:hAnsi="Times"/>
          <w:color w:val="auto"/>
          <w:sz w:val="24"/>
        </w:rPr>
      </w:pPr>
      <w:r>
        <w:rPr>
          <w:rFonts w:ascii="Times" w:hAnsi="Times"/>
          <w:color w:val="auto"/>
          <w:sz w:val="24"/>
        </w:rPr>
        <w:t xml:space="preserve">Nel 2004 </w:t>
      </w:r>
      <w:r w:rsidRPr="00B10428">
        <w:rPr>
          <w:rFonts w:ascii="Times" w:hAnsi="Times"/>
          <w:b/>
          <w:bCs/>
          <w:color w:val="auto"/>
          <w:sz w:val="24"/>
        </w:rPr>
        <w:t>la collezione Riviera si arricchisce di una quarta generazione</w:t>
      </w:r>
      <w:r>
        <w:rPr>
          <w:rFonts w:ascii="Times" w:hAnsi="Times"/>
          <w:color w:val="auto"/>
          <w:sz w:val="24"/>
        </w:rPr>
        <w:t xml:space="preserve"> con due varianti: una classica e una più sportiva. Per la linea “Classic”, il brand conserva la forma dodecagonale della cassa interpretando il quadrante in materiali e configurazioni differenti; la linea “Sport”, invece, sfoggia per la prima volta 4 viti sulla lunetta che gli conferiscono un look decisamente atletico, tuttora presente. </w:t>
      </w:r>
    </w:p>
    <w:p w14:paraId="3481BFE5" w14:textId="70AB8988" w:rsidR="00B10428" w:rsidRDefault="00B10428" w:rsidP="00513105">
      <w:pPr>
        <w:pStyle w:val="Corps"/>
        <w:tabs>
          <w:tab w:val="left" w:pos="7087"/>
          <w:tab w:val="left" w:pos="7795"/>
        </w:tabs>
        <w:spacing w:line="240" w:lineRule="auto"/>
        <w:rPr>
          <w:rFonts w:ascii="Times" w:eastAsiaTheme="minorHAnsi" w:hAnsi="Times" w:cstheme="minorBidi"/>
          <w:color w:val="auto"/>
          <w:sz w:val="24"/>
          <w:szCs w:val="24"/>
        </w:rPr>
      </w:pPr>
    </w:p>
    <w:p w14:paraId="7FC82256" w14:textId="3BDA27DE" w:rsidR="00B10428" w:rsidRPr="00513105" w:rsidRDefault="00B10428" w:rsidP="00513105">
      <w:pPr>
        <w:pStyle w:val="Corps"/>
        <w:tabs>
          <w:tab w:val="left" w:pos="7087"/>
          <w:tab w:val="left" w:pos="7795"/>
        </w:tabs>
        <w:spacing w:line="240" w:lineRule="auto"/>
        <w:rPr>
          <w:rFonts w:ascii="Times" w:eastAsiaTheme="minorHAnsi" w:hAnsi="Times" w:cstheme="minorBidi"/>
          <w:color w:val="auto"/>
          <w:sz w:val="24"/>
          <w:szCs w:val="24"/>
        </w:rPr>
      </w:pPr>
      <w:r>
        <w:rPr>
          <w:noProof/>
        </w:rPr>
        <w:drawing>
          <wp:inline distT="0" distB="0" distL="0" distR="0" wp14:anchorId="3B383568" wp14:editId="599E28B1">
            <wp:extent cx="5760720" cy="2378885"/>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5597" b="9387"/>
                    <a:stretch/>
                  </pic:blipFill>
                  <pic:spPr bwMode="auto">
                    <a:xfrm>
                      <a:off x="0" y="0"/>
                      <a:ext cx="5760720" cy="2378885"/>
                    </a:xfrm>
                    <a:prstGeom prst="rect">
                      <a:avLst/>
                    </a:prstGeom>
                    <a:noFill/>
                    <a:ln>
                      <a:noFill/>
                    </a:ln>
                    <a:extLst>
                      <a:ext uri="{53640926-AAD7-44D8-BBD7-CCE9431645EC}">
                        <a14:shadowObscured xmlns:a14="http://schemas.microsoft.com/office/drawing/2010/main"/>
                      </a:ext>
                    </a:extLst>
                  </pic:spPr>
                </pic:pic>
              </a:graphicData>
            </a:graphic>
          </wp:inline>
        </w:drawing>
      </w:r>
    </w:p>
    <w:p w14:paraId="6E208906" w14:textId="77777777" w:rsidR="003905EC" w:rsidRPr="00054342" w:rsidRDefault="003905EC" w:rsidP="00513105">
      <w:pPr>
        <w:pStyle w:val="Corps"/>
        <w:tabs>
          <w:tab w:val="left" w:pos="7087"/>
          <w:tab w:val="left" w:pos="7795"/>
        </w:tabs>
        <w:spacing w:line="240" w:lineRule="auto"/>
        <w:rPr>
          <w:rFonts w:ascii="Times" w:eastAsiaTheme="minorHAnsi" w:hAnsi="Times" w:cstheme="minorBidi"/>
          <w:color w:val="auto"/>
          <w:sz w:val="24"/>
          <w:szCs w:val="24"/>
        </w:rPr>
      </w:pPr>
    </w:p>
    <w:p w14:paraId="67D2944A" w14:textId="3FCECDA5" w:rsidR="00AC3054" w:rsidRDefault="000B7C1E" w:rsidP="00513105">
      <w:pPr>
        <w:pStyle w:val="Corps"/>
        <w:tabs>
          <w:tab w:val="left" w:pos="7087"/>
          <w:tab w:val="left" w:pos="7795"/>
        </w:tabs>
        <w:spacing w:line="240" w:lineRule="auto"/>
        <w:rPr>
          <w:rFonts w:ascii="Times" w:hAnsi="Times"/>
          <w:color w:val="auto"/>
          <w:sz w:val="24"/>
        </w:rPr>
      </w:pPr>
      <w:r>
        <w:rPr>
          <w:rFonts w:ascii="Times" w:hAnsi="Times"/>
          <w:color w:val="auto"/>
          <w:sz w:val="24"/>
        </w:rPr>
        <w:t xml:space="preserve">La </w:t>
      </w:r>
      <w:r w:rsidRPr="00B10428">
        <w:rPr>
          <w:rFonts w:ascii="Times" w:hAnsi="Times"/>
          <w:b/>
          <w:bCs/>
          <w:color w:val="auto"/>
          <w:sz w:val="24"/>
        </w:rPr>
        <w:t>quinta generazione</w:t>
      </w:r>
      <w:r>
        <w:rPr>
          <w:rFonts w:ascii="Times" w:hAnsi="Times"/>
          <w:color w:val="auto"/>
          <w:sz w:val="24"/>
        </w:rPr>
        <w:t>, lanciata nel 202</w:t>
      </w:r>
      <w:r w:rsidR="000E066A">
        <w:rPr>
          <w:rFonts w:ascii="Times" w:hAnsi="Times"/>
          <w:color w:val="auto"/>
          <w:sz w:val="24"/>
        </w:rPr>
        <w:t>1</w:t>
      </w:r>
      <w:r>
        <w:rPr>
          <w:rFonts w:ascii="Times" w:hAnsi="Times"/>
          <w:color w:val="auto"/>
          <w:sz w:val="24"/>
        </w:rPr>
        <w:t xml:space="preserve">, rimane fedele all’intramontabile personalità </w:t>
      </w:r>
      <w:proofErr w:type="spellStart"/>
      <w:r>
        <w:rPr>
          <w:rFonts w:ascii="Times" w:hAnsi="Times"/>
          <w:color w:val="auto"/>
          <w:sz w:val="24"/>
        </w:rPr>
        <w:t>sporty</w:t>
      </w:r>
      <w:proofErr w:type="spellEnd"/>
      <w:r>
        <w:rPr>
          <w:rFonts w:ascii="Times" w:hAnsi="Times"/>
          <w:color w:val="auto"/>
          <w:sz w:val="24"/>
        </w:rPr>
        <w:t xml:space="preserve">-chic senza rinunciare in alcun modo al suo carattere distintivo. </w:t>
      </w:r>
    </w:p>
    <w:p w14:paraId="7BB40270" w14:textId="43CE782D" w:rsidR="00B10428" w:rsidRDefault="00B10428" w:rsidP="00513105">
      <w:pPr>
        <w:pStyle w:val="Corps"/>
        <w:tabs>
          <w:tab w:val="left" w:pos="7087"/>
          <w:tab w:val="left" w:pos="7795"/>
        </w:tabs>
        <w:spacing w:line="240" w:lineRule="auto"/>
        <w:rPr>
          <w:rFonts w:ascii="Times" w:eastAsiaTheme="minorHAnsi" w:hAnsi="Times" w:cstheme="minorBidi"/>
          <w:color w:val="auto"/>
          <w:sz w:val="24"/>
          <w:szCs w:val="24"/>
        </w:rPr>
      </w:pPr>
    </w:p>
    <w:p w14:paraId="62E528FE" w14:textId="0C627F87" w:rsidR="00B10428" w:rsidRDefault="00B10428" w:rsidP="00513105">
      <w:pPr>
        <w:pStyle w:val="Corps"/>
        <w:tabs>
          <w:tab w:val="left" w:pos="7087"/>
          <w:tab w:val="left" w:pos="7795"/>
        </w:tabs>
        <w:spacing w:line="240" w:lineRule="auto"/>
        <w:rPr>
          <w:rFonts w:ascii="Times" w:eastAsiaTheme="minorHAnsi" w:hAnsi="Times" w:cstheme="minorBidi"/>
          <w:color w:val="auto"/>
          <w:sz w:val="24"/>
          <w:szCs w:val="24"/>
        </w:rPr>
      </w:pPr>
    </w:p>
    <w:p w14:paraId="39C31D0F" w14:textId="77777777" w:rsidR="00B10428" w:rsidRDefault="00B10428" w:rsidP="00513105">
      <w:pPr>
        <w:pStyle w:val="Corps"/>
        <w:tabs>
          <w:tab w:val="left" w:pos="7087"/>
          <w:tab w:val="left" w:pos="7795"/>
        </w:tabs>
        <w:spacing w:line="240" w:lineRule="auto"/>
        <w:rPr>
          <w:rFonts w:ascii="Times" w:eastAsiaTheme="minorHAnsi" w:hAnsi="Times" w:cstheme="minorBidi"/>
          <w:color w:val="auto"/>
          <w:sz w:val="24"/>
          <w:szCs w:val="24"/>
        </w:rPr>
      </w:pPr>
    </w:p>
    <w:p w14:paraId="2C5B485B" w14:textId="77777777" w:rsidR="00A65791" w:rsidRPr="00054342" w:rsidRDefault="00A65791" w:rsidP="00513105">
      <w:pPr>
        <w:pStyle w:val="Corps"/>
        <w:tabs>
          <w:tab w:val="left" w:pos="7087"/>
          <w:tab w:val="left" w:pos="7795"/>
        </w:tabs>
        <w:spacing w:line="240" w:lineRule="auto"/>
        <w:rPr>
          <w:rFonts w:ascii="Times" w:eastAsiaTheme="minorHAnsi" w:hAnsi="Times" w:cstheme="minorBidi"/>
          <w:color w:val="auto"/>
          <w:sz w:val="24"/>
          <w:szCs w:val="24"/>
        </w:rPr>
      </w:pPr>
    </w:p>
    <w:p w14:paraId="38560196" w14:textId="56879C46" w:rsidR="00513105" w:rsidRPr="00054342" w:rsidRDefault="00513105" w:rsidP="00513105">
      <w:pPr>
        <w:pStyle w:val="Corps"/>
        <w:pBdr>
          <w:bottom w:val="dotted" w:sz="24" w:space="1" w:color="auto"/>
        </w:pBdr>
        <w:tabs>
          <w:tab w:val="left" w:pos="7087"/>
          <w:tab w:val="left" w:pos="7795"/>
        </w:tabs>
        <w:spacing w:line="240" w:lineRule="auto"/>
        <w:rPr>
          <w:rFonts w:ascii="Times" w:eastAsiaTheme="minorHAnsi" w:hAnsi="Times" w:cstheme="minorBidi"/>
          <w:color w:val="auto"/>
          <w:sz w:val="24"/>
          <w:szCs w:val="24"/>
        </w:rPr>
      </w:pPr>
    </w:p>
    <w:p w14:paraId="1F18D991" w14:textId="5953CE19" w:rsidR="00A65791" w:rsidRDefault="00A65791" w:rsidP="00A65791">
      <w:pPr>
        <w:pStyle w:val="Corps"/>
        <w:rPr>
          <w:rFonts w:ascii="Times" w:hAnsi="Times" w:cs="Times"/>
          <w:b/>
          <w:bCs/>
          <w:sz w:val="24"/>
          <w:szCs w:val="24"/>
        </w:rPr>
      </w:pPr>
    </w:p>
    <w:p w14:paraId="79AE585E" w14:textId="63E0ACE6" w:rsidR="00A65791" w:rsidRDefault="00B10428" w:rsidP="00A65791">
      <w:pPr>
        <w:pStyle w:val="Corps"/>
        <w:rPr>
          <w:rFonts w:ascii="Times" w:hAnsi="Times" w:cs="Times"/>
          <w:b/>
          <w:bCs/>
          <w:sz w:val="24"/>
          <w:szCs w:val="24"/>
        </w:rPr>
      </w:pPr>
      <w:r>
        <w:rPr>
          <w:rFonts w:ascii="Times" w:hAnsi="Times" w:cs="Times"/>
          <w:b/>
          <w:bCs/>
          <w:noProof/>
          <w:sz w:val="24"/>
          <w:szCs w:val="24"/>
        </w:rPr>
        <w:drawing>
          <wp:anchor distT="0" distB="0" distL="114300" distR="114300" simplePos="0" relativeHeight="251675648" behindDoc="0" locked="0" layoutInCell="1" allowOverlap="1" wp14:anchorId="6EB06605" wp14:editId="214D9B00">
            <wp:simplePos x="0" y="0"/>
            <wp:positionH relativeFrom="margin">
              <wp:align>left</wp:align>
            </wp:positionH>
            <wp:positionV relativeFrom="paragraph">
              <wp:posOffset>53340</wp:posOffset>
            </wp:positionV>
            <wp:extent cx="1593215" cy="1991360"/>
            <wp:effectExtent l="0" t="0" r="6985" b="889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F_10720_Cadra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04632" cy="2005791"/>
                    </a:xfrm>
                    <a:prstGeom prst="rect">
                      <a:avLst/>
                    </a:prstGeom>
                  </pic:spPr>
                </pic:pic>
              </a:graphicData>
            </a:graphic>
            <wp14:sizeRelH relativeFrom="margin">
              <wp14:pctWidth>0</wp14:pctWidth>
            </wp14:sizeRelH>
            <wp14:sizeRelV relativeFrom="margin">
              <wp14:pctHeight>0</wp14:pctHeight>
            </wp14:sizeRelV>
          </wp:anchor>
        </w:drawing>
      </w:r>
      <w:r w:rsidR="00A65791">
        <w:rPr>
          <w:rFonts w:ascii="Times" w:hAnsi="Times"/>
          <w:b/>
          <w:sz w:val="24"/>
        </w:rPr>
        <w:t>Informazioni:</w:t>
      </w:r>
    </w:p>
    <w:p w14:paraId="30811971" w14:textId="15C9DBD0" w:rsidR="00A65791" w:rsidRPr="00054342" w:rsidRDefault="00A65791" w:rsidP="00A65791">
      <w:pPr>
        <w:pStyle w:val="Corps"/>
        <w:rPr>
          <w:rFonts w:ascii="Times" w:hAnsi="Times" w:cs="Times"/>
          <w:sz w:val="24"/>
          <w:szCs w:val="24"/>
        </w:rPr>
      </w:pPr>
    </w:p>
    <w:p w14:paraId="6A9F5B39" w14:textId="5055BED2" w:rsidR="00A65791" w:rsidRDefault="00A65791" w:rsidP="00213E84">
      <w:pPr>
        <w:pStyle w:val="Corps"/>
        <w:rPr>
          <w:rFonts w:ascii="Times" w:hAnsi="Times" w:cs="Times"/>
          <w:sz w:val="24"/>
          <w:szCs w:val="24"/>
        </w:rPr>
      </w:pPr>
      <w:r>
        <w:rPr>
          <w:rFonts w:ascii="Times" w:hAnsi="Times"/>
          <w:sz w:val="24"/>
        </w:rPr>
        <w:t>Modello: Riviera 10714</w:t>
      </w:r>
    </w:p>
    <w:p w14:paraId="7E7B9B41" w14:textId="65FA293A" w:rsidR="00A65791" w:rsidRDefault="00A65791" w:rsidP="00A65791">
      <w:pPr>
        <w:pStyle w:val="Corps"/>
        <w:rPr>
          <w:rFonts w:ascii="Times" w:hAnsi="Times" w:cs="Times"/>
          <w:sz w:val="24"/>
          <w:szCs w:val="24"/>
        </w:rPr>
      </w:pPr>
      <w:r>
        <w:rPr>
          <w:rFonts w:ascii="Times" w:hAnsi="Times"/>
          <w:sz w:val="24"/>
        </w:rPr>
        <w:t>Disponibilità: aprile 2023</w:t>
      </w:r>
    </w:p>
    <w:p w14:paraId="1DFA3EC2" w14:textId="118E765D" w:rsidR="00A65791" w:rsidRDefault="00A65791" w:rsidP="00A65791">
      <w:pPr>
        <w:pStyle w:val="Corps"/>
        <w:rPr>
          <w:rFonts w:ascii="Times" w:hAnsi="Times" w:cs="Times"/>
          <w:sz w:val="24"/>
          <w:szCs w:val="24"/>
        </w:rPr>
      </w:pPr>
    </w:p>
    <w:p w14:paraId="454B4264" w14:textId="02E68D18" w:rsidR="00A65791" w:rsidRDefault="00A65791" w:rsidP="00213E84">
      <w:pPr>
        <w:pStyle w:val="Corps"/>
        <w:rPr>
          <w:rFonts w:ascii="Times" w:hAnsi="Times" w:cs="Times"/>
          <w:sz w:val="24"/>
          <w:szCs w:val="24"/>
        </w:rPr>
      </w:pPr>
      <w:r>
        <w:rPr>
          <w:rFonts w:ascii="Times" w:hAnsi="Times"/>
          <w:sz w:val="24"/>
        </w:rPr>
        <w:t>Modello: Riviera 10715</w:t>
      </w:r>
    </w:p>
    <w:p w14:paraId="733EC36D" w14:textId="7A1FD464" w:rsidR="00A65791" w:rsidRDefault="00A65791" w:rsidP="00A65791">
      <w:pPr>
        <w:pStyle w:val="Corps"/>
        <w:rPr>
          <w:rFonts w:ascii="Times" w:hAnsi="Times" w:cs="Times"/>
          <w:sz w:val="24"/>
          <w:szCs w:val="24"/>
        </w:rPr>
      </w:pPr>
      <w:r>
        <w:rPr>
          <w:rFonts w:ascii="Times" w:hAnsi="Times"/>
          <w:sz w:val="24"/>
        </w:rPr>
        <w:t>Disponibilità: aprile 2023</w:t>
      </w:r>
    </w:p>
    <w:p w14:paraId="3C043176" w14:textId="1101EAE7" w:rsidR="00A65791" w:rsidRDefault="00A65791" w:rsidP="00A65791">
      <w:pPr>
        <w:pStyle w:val="Corps"/>
        <w:rPr>
          <w:rFonts w:ascii="Times" w:hAnsi="Times" w:cs="Times"/>
          <w:sz w:val="24"/>
          <w:szCs w:val="24"/>
        </w:rPr>
      </w:pPr>
    </w:p>
    <w:p w14:paraId="386E8A13" w14:textId="4973BD49" w:rsidR="00A65791" w:rsidRDefault="00A65791" w:rsidP="00213E84">
      <w:pPr>
        <w:pStyle w:val="Corps"/>
        <w:rPr>
          <w:rFonts w:ascii="Times" w:hAnsi="Times" w:cs="Times"/>
          <w:sz w:val="24"/>
          <w:szCs w:val="24"/>
        </w:rPr>
      </w:pPr>
      <w:r>
        <w:rPr>
          <w:rFonts w:ascii="Times" w:hAnsi="Times"/>
          <w:sz w:val="24"/>
        </w:rPr>
        <w:t>Modello: Riviera 10720</w:t>
      </w:r>
    </w:p>
    <w:p w14:paraId="03B3D2B9" w14:textId="5309CAC2" w:rsidR="00A65791" w:rsidRDefault="00A65791" w:rsidP="00A65791">
      <w:pPr>
        <w:pStyle w:val="Corps"/>
        <w:rPr>
          <w:rFonts w:ascii="Times" w:hAnsi="Times" w:cs="Times"/>
          <w:sz w:val="24"/>
          <w:szCs w:val="24"/>
        </w:rPr>
      </w:pPr>
      <w:r>
        <w:rPr>
          <w:rFonts w:ascii="Times" w:hAnsi="Times"/>
          <w:sz w:val="24"/>
        </w:rPr>
        <w:t>Disponibilità: aprile 2023</w:t>
      </w:r>
    </w:p>
    <w:p w14:paraId="1E286C3A" w14:textId="3E8A7283" w:rsidR="00A65791" w:rsidRDefault="00B10428" w:rsidP="00A65791">
      <w:pPr>
        <w:pStyle w:val="Corps"/>
        <w:rPr>
          <w:rFonts w:ascii="Times" w:hAnsi="Times" w:cs="Times"/>
          <w:sz w:val="24"/>
          <w:szCs w:val="24"/>
        </w:rPr>
      </w:pPr>
      <w:r>
        <w:rPr>
          <w:rFonts w:ascii="Times" w:hAnsi="Times" w:cs="Times"/>
          <w:b/>
          <w:bCs/>
          <w:noProof/>
          <w:sz w:val="24"/>
          <w:szCs w:val="24"/>
        </w:rPr>
        <mc:AlternateContent>
          <mc:Choice Requires="wps">
            <w:drawing>
              <wp:anchor distT="0" distB="0" distL="114300" distR="114300" simplePos="0" relativeHeight="251676672" behindDoc="0" locked="0" layoutInCell="1" allowOverlap="1" wp14:anchorId="0DC66268" wp14:editId="48C428C9">
                <wp:simplePos x="0" y="0"/>
                <wp:positionH relativeFrom="column">
                  <wp:posOffset>-12065</wp:posOffset>
                </wp:positionH>
                <wp:positionV relativeFrom="paragraph">
                  <wp:posOffset>210022</wp:posOffset>
                </wp:positionV>
                <wp:extent cx="5766435" cy="8890"/>
                <wp:effectExtent l="19050" t="19050" r="24765" b="29210"/>
                <wp:wrapNone/>
                <wp:docPr id="22" name="Straight Connector 22"/>
                <wp:cNvGraphicFramePr/>
                <a:graphic xmlns:a="http://schemas.openxmlformats.org/drawingml/2006/main">
                  <a:graphicData uri="http://schemas.microsoft.com/office/word/2010/wordprocessingShape">
                    <wps:wsp>
                      <wps:cNvCnPr/>
                      <wps:spPr>
                        <a:xfrm flipV="1">
                          <a:off x="0" y="0"/>
                          <a:ext cx="5766435" cy="8890"/>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53B5E4" id="Straight Connector 22" o:spid="_x0000_s1026"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from="-.95pt,16.55pt" to="453.1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" strokecolor="black [3200]" strokeweight="3pt">
                <v:stroke dashstyle="1 1" joinstyle="miter"/>
              </v:line>
            </w:pict>
          </mc:Fallback>
        </mc:AlternateContent>
      </w:r>
    </w:p>
    <w:p w14:paraId="3DEBC4BA" w14:textId="41ED0FF8" w:rsidR="00AC3054" w:rsidRPr="00A65791" w:rsidRDefault="00AC3054" w:rsidP="005E5C4D">
      <w:pPr>
        <w:pStyle w:val="NoSpacing"/>
        <w:jc w:val="both"/>
        <w:rPr>
          <w:rFonts w:ascii="Times" w:hAnsi="Times"/>
        </w:rPr>
      </w:pPr>
    </w:p>
    <w:p w14:paraId="05EA9AA7" w14:textId="2D49106D" w:rsidR="00740490" w:rsidRPr="00054342" w:rsidRDefault="00740490" w:rsidP="005E5C4D">
      <w:pPr>
        <w:pStyle w:val="NoSpacing"/>
        <w:jc w:val="both"/>
        <w:rPr>
          <w:rFonts w:ascii="Times" w:hAnsi="Times"/>
          <w:b/>
          <w:bCs/>
        </w:rPr>
      </w:pPr>
    </w:p>
    <w:p w14:paraId="00440271" w14:textId="4C1E60B9" w:rsidR="005E5C4D" w:rsidRPr="00B10428" w:rsidRDefault="005E5C4D" w:rsidP="005E5C4D">
      <w:pPr>
        <w:pStyle w:val="NoSpacing"/>
        <w:jc w:val="both"/>
        <w:rPr>
          <w:rFonts w:ascii="Times" w:hAnsi="Times" w:cs="Times"/>
          <w:b/>
          <w:bCs/>
        </w:rPr>
      </w:pPr>
    </w:p>
    <w:p w14:paraId="0C37EE00" w14:textId="77777777" w:rsidR="00B10428" w:rsidRPr="00B10428" w:rsidRDefault="00B10428" w:rsidP="00B10428">
      <w:pPr>
        <w:jc w:val="both"/>
        <w:rPr>
          <w:rFonts w:ascii="Times" w:hAnsi="Times" w:cs="Times"/>
          <w:b/>
        </w:rPr>
      </w:pPr>
      <w:r w:rsidRPr="00B10428">
        <w:rPr>
          <w:rFonts w:ascii="Times" w:hAnsi="Times" w:cs="Times"/>
          <w:b/>
        </w:rPr>
        <w:t>BAUME &amp; MERCIER</w:t>
      </w:r>
    </w:p>
    <w:p w14:paraId="58B21FA9" w14:textId="77777777" w:rsidR="00B10428" w:rsidRPr="00B10428" w:rsidRDefault="00B10428" w:rsidP="00B10428">
      <w:pPr>
        <w:jc w:val="both"/>
        <w:rPr>
          <w:rFonts w:ascii="Times" w:hAnsi="Times" w:cs="Times"/>
        </w:rPr>
      </w:pPr>
    </w:p>
    <w:p w14:paraId="44756FEF" w14:textId="77777777" w:rsidR="00B10428" w:rsidRPr="00B10428" w:rsidRDefault="00B10428" w:rsidP="00B10428">
      <w:pPr>
        <w:jc w:val="both"/>
        <w:rPr>
          <w:rFonts w:ascii="Times" w:hAnsi="Times" w:cs="Times"/>
        </w:rPr>
      </w:pPr>
      <w:r w:rsidRPr="00B10428">
        <w:rPr>
          <w:rFonts w:ascii="Times" w:hAnsi="Times" w:cs="Times"/>
        </w:rPr>
        <w:t xml:space="preserve">Fondata nel 1830 nel Giura svizzero, la casa orologiera </w:t>
      </w:r>
      <w:proofErr w:type="spellStart"/>
      <w:r w:rsidRPr="00B10428">
        <w:rPr>
          <w:rFonts w:ascii="Times" w:hAnsi="Times" w:cs="Times"/>
        </w:rPr>
        <w:t>Baume</w:t>
      </w:r>
      <w:proofErr w:type="spellEnd"/>
      <w:r w:rsidRPr="00B10428">
        <w:rPr>
          <w:rFonts w:ascii="Times" w:hAnsi="Times" w:cs="Times"/>
        </w:rPr>
        <w:t xml:space="preserve"> &amp; Mercier gode di una fama internazionale. Dai laboratori nel cuore del Giura svizzero alla sede di Ginevra, la </w:t>
      </w:r>
      <w:r w:rsidRPr="00B10428">
        <w:rPr>
          <w:rFonts w:ascii="Times" w:hAnsi="Times" w:cs="Times"/>
          <w:i/>
          <w:iCs/>
        </w:rPr>
        <w:t>Maison</w:t>
      </w:r>
      <w:r w:rsidRPr="00B10428">
        <w:rPr>
          <w:rFonts w:ascii="Times" w:hAnsi="Times" w:cs="Times"/>
        </w:rPr>
        <w:t xml:space="preserve"> propone ai suoi clienti segnatempo d’eccellenza. Caratterizzata </w:t>
      </w:r>
      <w:r w:rsidRPr="00B10428">
        <w:rPr>
          <w:rFonts w:ascii="Times" w:hAnsi="Times" w:cs="Times"/>
          <w:b/>
        </w:rPr>
        <w:t>da un complementare equilibrio tra vocazione per il design e innovazione orologiera al servizio del cliente</w:t>
      </w:r>
      <w:r w:rsidRPr="00B10428">
        <w:rPr>
          <w:rFonts w:ascii="Times" w:hAnsi="Times" w:cs="Times"/>
        </w:rPr>
        <w:t xml:space="preserve">, </w:t>
      </w:r>
      <w:proofErr w:type="spellStart"/>
      <w:r w:rsidRPr="00B10428">
        <w:rPr>
          <w:rFonts w:ascii="Times" w:hAnsi="Times" w:cs="Times"/>
        </w:rPr>
        <w:t>Baume</w:t>
      </w:r>
      <w:proofErr w:type="spellEnd"/>
      <w:r w:rsidRPr="00B10428">
        <w:rPr>
          <w:rFonts w:ascii="Times" w:hAnsi="Times" w:cs="Times"/>
        </w:rPr>
        <w:t xml:space="preserve"> &amp; Mercier continua a scrivere la storia dell’orologeria tramandando il proprio </w:t>
      </w:r>
      <w:r w:rsidRPr="00B10428">
        <w:rPr>
          <w:rFonts w:ascii="Times" w:hAnsi="Times" w:cs="Times"/>
        </w:rPr>
        <w:br/>
      </w:r>
      <w:r w:rsidRPr="00B10428">
        <w:rPr>
          <w:rFonts w:ascii="Times" w:hAnsi="Times" w:cs="Times"/>
          <w:i/>
          <w:iCs/>
        </w:rPr>
        <w:t>savoir-faire</w:t>
      </w:r>
      <w:r w:rsidRPr="00B10428">
        <w:rPr>
          <w:rFonts w:ascii="Times" w:hAnsi="Times" w:cs="Times"/>
        </w:rPr>
        <w:t xml:space="preserve"> estetico e orologiero. Un </w:t>
      </w:r>
      <w:r w:rsidRPr="00B10428">
        <w:rPr>
          <w:rFonts w:ascii="Times" w:hAnsi="Times" w:cs="Times"/>
          <w:i/>
          <w:iCs/>
        </w:rPr>
        <w:t>savoir-faire</w:t>
      </w:r>
      <w:r w:rsidRPr="00B10428">
        <w:rPr>
          <w:rFonts w:ascii="Times" w:hAnsi="Times" w:cs="Times"/>
        </w:rPr>
        <w:t xml:space="preserve"> perfettamente in linea con il binomio rappresentato dai fondatori, William </w:t>
      </w:r>
      <w:proofErr w:type="spellStart"/>
      <w:r w:rsidRPr="00B10428">
        <w:rPr>
          <w:rFonts w:ascii="Times" w:hAnsi="Times" w:cs="Times"/>
        </w:rPr>
        <w:t>Baume</w:t>
      </w:r>
      <w:proofErr w:type="spellEnd"/>
      <w:r w:rsidRPr="00B10428">
        <w:rPr>
          <w:rFonts w:ascii="Times" w:hAnsi="Times" w:cs="Times"/>
        </w:rPr>
        <w:t xml:space="preserve"> e Paul Mercier, in grado di coniugare classicismo e creatività, tradizione e modernità, eleganza e carattere, e più che mai contemporaneo.</w:t>
      </w:r>
    </w:p>
    <w:p w14:paraId="6853FFFC" w14:textId="77777777" w:rsidR="00B10428" w:rsidRPr="00B10428" w:rsidRDefault="00B10428" w:rsidP="00B10428">
      <w:pPr>
        <w:pStyle w:val="Pardfaut"/>
        <w:jc w:val="both"/>
        <w:rPr>
          <w:rFonts w:ascii="Times" w:hAnsi="Times" w:cs="Times"/>
          <w:color w:val="auto"/>
          <w:sz w:val="24"/>
          <w:szCs w:val="24"/>
        </w:rPr>
      </w:pPr>
    </w:p>
    <w:p w14:paraId="7990506B" w14:textId="77777777" w:rsidR="00B10428" w:rsidRPr="00B10428" w:rsidRDefault="0044223C" w:rsidP="00B10428">
      <w:pPr>
        <w:pStyle w:val="Pardfaut"/>
        <w:jc w:val="both"/>
        <w:rPr>
          <w:rStyle w:val="Hyperlink"/>
          <w:rFonts w:ascii="Times" w:hAnsi="Times" w:cs="Times"/>
          <w:color w:val="auto"/>
          <w:sz w:val="24"/>
          <w:szCs w:val="24"/>
          <w14:textOutline w14:w="0" w14:cap="rnd" w14:cmpd="sng" w14:algn="ctr">
            <w14:noFill/>
            <w14:prstDash w14:val="solid"/>
            <w14:bevel/>
          </w14:textOutline>
        </w:rPr>
      </w:pPr>
      <w:hyperlink r:id="rId23" w:history="1">
        <w:r w:rsidR="00B10428" w:rsidRPr="00B10428">
          <w:rPr>
            <w:rStyle w:val="Hyperlink"/>
            <w:rFonts w:ascii="Times" w:hAnsi="Times" w:cs="Times"/>
            <w:color w:val="auto"/>
            <w:sz w:val="24"/>
            <w:szCs w:val="24"/>
            <w14:textOutline w14:w="0" w14:cap="rnd" w14:cmpd="sng" w14:algn="ctr">
              <w14:noFill/>
              <w14:prstDash w14:val="solid"/>
              <w14:bevel/>
            </w14:textOutline>
          </w:rPr>
          <w:t>www.baume-et-mercier.com</w:t>
        </w:r>
      </w:hyperlink>
    </w:p>
    <w:p w14:paraId="44717179" w14:textId="3DE7CD03" w:rsidR="005E5C4D" w:rsidRPr="00054342" w:rsidRDefault="005E5C4D" w:rsidP="005E5C4D">
      <w:pPr>
        <w:pStyle w:val="NoSpacing"/>
        <w:jc w:val="both"/>
        <w:rPr>
          <w:rFonts w:ascii="Times" w:eastAsia="ヒラギノ角ゴ Pro W3" w:hAnsi="Times" w:cs="Times New Roman"/>
          <w:color w:val="000000"/>
        </w:rPr>
      </w:pPr>
    </w:p>
    <w:sectPr w:rsidR="005E5C4D" w:rsidRPr="00054342">
      <w:head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F8112" w14:textId="77777777" w:rsidR="0044223C" w:rsidRDefault="0044223C" w:rsidP="00DE75A0">
      <w:r>
        <w:separator/>
      </w:r>
    </w:p>
  </w:endnote>
  <w:endnote w:type="continuationSeparator" w:id="0">
    <w:p w14:paraId="46F99FFC" w14:textId="77777777" w:rsidR="0044223C" w:rsidRDefault="0044223C" w:rsidP="00DE7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w:charset w:val="80"/>
    <w:family w:val="auto"/>
    <w:pitch w:val="variable"/>
    <w:sig w:usb0="00000001" w:usb1="00000000" w:usb2="01000407" w:usb3="00000000" w:csb0="00020000"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91CAB2" w14:textId="77777777" w:rsidR="0044223C" w:rsidRDefault="0044223C" w:rsidP="00DE75A0">
      <w:r>
        <w:separator/>
      </w:r>
    </w:p>
  </w:footnote>
  <w:footnote w:type="continuationSeparator" w:id="0">
    <w:p w14:paraId="52B51FAE" w14:textId="77777777" w:rsidR="0044223C" w:rsidRDefault="0044223C" w:rsidP="00DE7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4F41D" w14:textId="1110CF2D" w:rsidR="00213E84" w:rsidRDefault="006F012D" w:rsidP="00213E84">
    <w:pPr>
      <w:pStyle w:val="Header"/>
      <w:jc w:val="center"/>
    </w:pPr>
    <w:r>
      <w:rPr>
        <w:noProof/>
        <w:lang w:eastAsia="zh-CN"/>
      </w:rPr>
      <mc:AlternateContent>
        <mc:Choice Requires="wps">
          <w:drawing>
            <wp:anchor distT="0" distB="0" distL="114300" distR="114300" simplePos="0" relativeHeight="251662848" behindDoc="0" locked="0" layoutInCell="0" allowOverlap="1" wp14:anchorId="4CE8B47C" wp14:editId="4DB819AC">
              <wp:simplePos x="0" y="0"/>
              <wp:positionH relativeFrom="page">
                <wp:posOffset>0</wp:posOffset>
              </wp:positionH>
              <wp:positionV relativeFrom="page">
                <wp:posOffset>194945</wp:posOffset>
              </wp:positionV>
              <wp:extent cx="7560310" cy="273050"/>
              <wp:effectExtent l="0" t="0" r="0" b="12700"/>
              <wp:wrapNone/>
              <wp:docPr id="3" name="MSIPCMc5ed47159aeefcbc59cf63a0"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DE8A0B" w14:textId="26613AD6" w:rsidR="006F012D" w:rsidRPr="00C21845" w:rsidRDefault="006F012D" w:rsidP="006F012D">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CE8B47C" id="_x0000_t202" coordsize="21600,21600" o:spt="202" path="m,l,21600r21600,l21600,xe">
              <v:stroke joinstyle="miter"/>
              <v:path gradientshapeok="t" o:connecttype="rect"/>
            </v:shapetype>
            <v:shape id="MSIPCMc5ed47159aeefcbc59cf63a0" o:spid="_x0000_s1031" type="#_x0000_t202" alt="{&quot;HashCode&quot;:831880294,&quot;Height&quot;:841.0,&quot;Width&quot;:595.0,&quot;Placement&quot;:&quot;Header&quot;,&quot;Index&quot;:&quot;Primary&quot;,&quot;Section&quot;:1,&quot;Top&quot;:0.0,&quot;Left&quot;:0.0}" style="position:absolute;left:0;text-align:left;margin-left:0;margin-top:15.35pt;width:595.3pt;height:21.5pt;z-index:2516628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" o:allowincell="f" filled="f" stroked="f" strokeweight=".5pt">
              <v:textbox inset="20pt,0,,0">
                <w:txbxContent>
                  <w:p w14:paraId="09DE8A0B" w14:textId="26613AD6" w:rsidR="006F012D" w:rsidRPr="00C21845" w:rsidRDefault="006F012D" w:rsidP="006F012D">
                    <w:pPr>
                      <w:rPr>
                        <w:rFonts w:ascii="Calibri" w:hAnsi="Calibri" w:cs="Calibri"/>
                        <w:color w:val="000000"/>
                        <w:sz w:val="20"/>
                      </w:rPr>
                    </w:pPr>
                  </w:p>
                </w:txbxContent>
              </v:textbox>
              <w10:wrap anchorx="page" anchory="page"/>
            </v:shape>
          </w:pict>
        </mc:Fallback>
      </mc:AlternateContent>
    </w:r>
    <w:r w:rsidR="00213E84">
      <w:rPr>
        <w:noProof/>
        <w:lang w:eastAsia="zh-CN"/>
      </w:rPr>
      <w:drawing>
        <wp:inline distT="0" distB="0" distL="0" distR="0" wp14:anchorId="0E108447" wp14:editId="2AAF52C3">
          <wp:extent cx="1825710" cy="625475"/>
          <wp:effectExtent l="0" t="0" r="3175" b="3175"/>
          <wp:docPr id="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1AADA5EF" w14:textId="77777777" w:rsidR="00213E84" w:rsidRDefault="00213E84" w:rsidP="00213E84">
    <w:pPr>
      <w:pStyle w:val="Header"/>
      <w:jc w:val="center"/>
    </w:pPr>
  </w:p>
  <w:p w14:paraId="6F0D816D" w14:textId="77777777" w:rsidR="00213E84" w:rsidRDefault="00213E84" w:rsidP="00213E84">
    <w:pPr>
      <w:pStyle w:val="Header"/>
      <w:jc w:val="center"/>
    </w:pPr>
  </w:p>
  <w:p w14:paraId="239A9210" w14:textId="12C37288" w:rsidR="001F71A8" w:rsidRDefault="00213E84" w:rsidP="00213E84">
    <w:pPr>
      <w:pStyle w:val="Header"/>
      <w:jc w:val="center"/>
    </w:pPr>
    <w:r>
      <w:rPr>
        <w:noProof/>
        <w:lang w:eastAsia="zh-CN"/>
      </w:rPr>
      <mc:AlternateContent>
        <mc:Choice Requires="wps">
          <w:drawing>
            <wp:anchor distT="0" distB="0" distL="114300" distR="114300" simplePos="0" relativeHeight="251660800" behindDoc="0" locked="0" layoutInCell="0" allowOverlap="1" wp14:anchorId="368E53D6" wp14:editId="6284C5EE">
              <wp:simplePos x="0" y="0"/>
              <wp:positionH relativeFrom="page">
                <wp:posOffset>4445</wp:posOffset>
              </wp:positionH>
              <wp:positionV relativeFrom="page">
                <wp:posOffset>194945</wp:posOffset>
              </wp:positionV>
              <wp:extent cx="7560310" cy="273050"/>
              <wp:effectExtent l="0" t="0" r="0" b="12700"/>
              <wp:wrapNone/>
              <wp:docPr id="4" name="MSIPCMc5ed47159aeefcbc59cf63a0"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90A0D0" w14:textId="5597C58E" w:rsidR="00213E84" w:rsidRPr="00C21845" w:rsidRDefault="00213E84" w:rsidP="00213E84">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 w14:anchorId="368E53D6" id="_x0000_s1032" type="#_x0000_t202" alt="{&quot;HashCode&quot;:831880294,&quot;Height&quot;:841.0,&quot;Width&quot;:595.0,&quot;Placement&quot;:&quot;Header&quot;,&quot;Index&quot;:&quot;Primary&quot;,&quot;Section&quot;:1,&quot;Top&quot;:0.0,&quot;Left&quot;:0.0}" style="position:absolute;left:0;text-align:left;margin-left:.35pt;margin-top:15.35pt;width:595.3pt;height:21.5pt;z-index:2516608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" o:allowincell="f" filled="f" stroked="f" strokeweight=".5pt">
              <v:textbox inset="20pt,0,,0">
                <w:txbxContent>
                  <w:p w14:paraId="0290A0D0" w14:textId="5597C58E" w:rsidR="00213E84" w:rsidRPr="00C21845" w:rsidRDefault="00213E84" w:rsidP="00213E84">
                    <w:pPr>
                      <w:rPr>
                        <w:rFonts w:ascii="Calibri" w:hAnsi="Calibri" w:cs="Calibri"/>
                        <w:color w:val="000000"/>
                        <w:sz w:val="20"/>
                      </w:rPr>
                    </w:pPr>
                  </w:p>
                </w:txbxContent>
              </v:textbox>
              <w10:wrap anchorx="page" anchory="page"/>
            </v:shape>
          </w:pict>
        </mc:Fallback>
      </mc:AlternateContent>
    </w:r>
    <w:r w:rsidR="001F71A8">
      <w:rPr>
        <w:noProof/>
      </w:rPr>
      <mc:AlternateContent>
        <mc:Choice Requires="wps">
          <w:drawing>
            <wp:anchor distT="0" distB="0" distL="114300" distR="114300" simplePos="0" relativeHeight="251658752" behindDoc="0" locked="0" layoutInCell="0" allowOverlap="1" wp14:anchorId="7243D7D0" wp14:editId="09C87600">
              <wp:simplePos x="0" y="0"/>
              <wp:positionH relativeFrom="page">
                <wp:posOffset>0</wp:posOffset>
              </wp:positionH>
              <wp:positionV relativeFrom="page">
                <wp:posOffset>190500</wp:posOffset>
              </wp:positionV>
              <wp:extent cx="7560310" cy="273050"/>
              <wp:effectExtent l="0" t="0" r="0" b="12700"/>
              <wp:wrapNone/>
              <wp:docPr id="1" name="MSIPCM0be3427ea9bacd6604299924"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4EA922" w14:textId="672151B4" w:rsidR="001F71A8" w:rsidRPr="001F71A8" w:rsidRDefault="001F71A8" w:rsidP="001F71A8">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 w14:anchorId="7243D7D0" id="MSIPCM0be3427ea9bacd6604299924" o:spid="_x0000_s1033" type="#_x0000_t202" alt="{&quot;HashCode&quot;:831880294,&quot;Height&quot;:841.0,&quot;Width&quot;:595.0,&quot;Placement&quot;:&quot;Header&quot;,&quot;Index&quot;:&quot;Primary&quot;,&quot;Section&quot;:1,&quot;Top&quot;:0.0,&quot;Left&quot;:0.0}" style="position:absolute;left:0;text-align:left;margin-left:0;margin-top:1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" o:allowincell="f" filled="f" stroked="f" strokeweight=".5pt">
              <v:textbox inset="20pt,0,,0">
                <w:txbxContent>
                  <w:p w14:paraId="494EA922" w14:textId="672151B4" w:rsidR="001F71A8" w:rsidRPr="001F71A8" w:rsidRDefault="001F71A8" w:rsidP="001F71A8">
                    <w:pPr>
                      <w:rPr>
                        <w:rFonts w:ascii="Calibri" w:hAnsi="Calibri" w:cs="Calibri"/>
                        <w:color w:val="000000"/>
                        <w:sz w:val="20"/>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61"/>
    <w:rsid w:val="000029B2"/>
    <w:rsid w:val="000060A4"/>
    <w:rsid w:val="00041C64"/>
    <w:rsid w:val="0004506E"/>
    <w:rsid w:val="0005037D"/>
    <w:rsid w:val="00054342"/>
    <w:rsid w:val="00055799"/>
    <w:rsid w:val="00076F64"/>
    <w:rsid w:val="0009044F"/>
    <w:rsid w:val="000A2B9C"/>
    <w:rsid w:val="000B104D"/>
    <w:rsid w:val="000B7C1E"/>
    <w:rsid w:val="000E066A"/>
    <w:rsid w:val="000F7E78"/>
    <w:rsid w:val="00121D57"/>
    <w:rsid w:val="00182C9F"/>
    <w:rsid w:val="001E7161"/>
    <w:rsid w:val="001F6E1B"/>
    <w:rsid w:val="001F71A8"/>
    <w:rsid w:val="00201F94"/>
    <w:rsid w:val="00213E84"/>
    <w:rsid w:val="00232CF7"/>
    <w:rsid w:val="002668D2"/>
    <w:rsid w:val="002676D2"/>
    <w:rsid w:val="002C58EE"/>
    <w:rsid w:val="002D4FBA"/>
    <w:rsid w:val="002E0782"/>
    <w:rsid w:val="002E07B8"/>
    <w:rsid w:val="00381C5C"/>
    <w:rsid w:val="003905EC"/>
    <w:rsid w:val="00397E77"/>
    <w:rsid w:val="003E27A9"/>
    <w:rsid w:val="0041104F"/>
    <w:rsid w:val="00430B4F"/>
    <w:rsid w:val="0044223C"/>
    <w:rsid w:val="00466B6D"/>
    <w:rsid w:val="0047706E"/>
    <w:rsid w:val="00495112"/>
    <w:rsid w:val="004C11A4"/>
    <w:rsid w:val="004C2ECC"/>
    <w:rsid w:val="004D2E4A"/>
    <w:rsid w:val="004F2FBF"/>
    <w:rsid w:val="004F7A3A"/>
    <w:rsid w:val="005116B8"/>
    <w:rsid w:val="00513105"/>
    <w:rsid w:val="00556BA8"/>
    <w:rsid w:val="005607D0"/>
    <w:rsid w:val="00572053"/>
    <w:rsid w:val="00597D19"/>
    <w:rsid w:val="005E3750"/>
    <w:rsid w:val="005E5C4D"/>
    <w:rsid w:val="00622F4D"/>
    <w:rsid w:val="0067055C"/>
    <w:rsid w:val="006E4C60"/>
    <w:rsid w:val="006F012D"/>
    <w:rsid w:val="006F05EB"/>
    <w:rsid w:val="006F723A"/>
    <w:rsid w:val="00702355"/>
    <w:rsid w:val="00740490"/>
    <w:rsid w:val="007954EE"/>
    <w:rsid w:val="007A2529"/>
    <w:rsid w:val="007D0EBE"/>
    <w:rsid w:val="007D27CD"/>
    <w:rsid w:val="007F0ADE"/>
    <w:rsid w:val="00803F55"/>
    <w:rsid w:val="00807284"/>
    <w:rsid w:val="00810BC5"/>
    <w:rsid w:val="0083537D"/>
    <w:rsid w:val="00892B32"/>
    <w:rsid w:val="008D122D"/>
    <w:rsid w:val="008D258C"/>
    <w:rsid w:val="008D2A2F"/>
    <w:rsid w:val="0091661C"/>
    <w:rsid w:val="00964CAE"/>
    <w:rsid w:val="0099083A"/>
    <w:rsid w:val="009C022A"/>
    <w:rsid w:val="009C37DF"/>
    <w:rsid w:val="009C6D44"/>
    <w:rsid w:val="009F62DB"/>
    <w:rsid w:val="00A40C1B"/>
    <w:rsid w:val="00A4671F"/>
    <w:rsid w:val="00A65791"/>
    <w:rsid w:val="00A67287"/>
    <w:rsid w:val="00A71A69"/>
    <w:rsid w:val="00AC3054"/>
    <w:rsid w:val="00AC7430"/>
    <w:rsid w:val="00B0045D"/>
    <w:rsid w:val="00B10428"/>
    <w:rsid w:val="00B163F7"/>
    <w:rsid w:val="00B36072"/>
    <w:rsid w:val="00B42240"/>
    <w:rsid w:val="00BB4D43"/>
    <w:rsid w:val="00BB7546"/>
    <w:rsid w:val="00BD2BFF"/>
    <w:rsid w:val="00BE06C5"/>
    <w:rsid w:val="00C23106"/>
    <w:rsid w:val="00C5555E"/>
    <w:rsid w:val="00C63B63"/>
    <w:rsid w:val="00C93CC1"/>
    <w:rsid w:val="00CF67F0"/>
    <w:rsid w:val="00D15EAA"/>
    <w:rsid w:val="00D334D6"/>
    <w:rsid w:val="00D77A57"/>
    <w:rsid w:val="00D91539"/>
    <w:rsid w:val="00DA24F9"/>
    <w:rsid w:val="00DA2520"/>
    <w:rsid w:val="00DE75A0"/>
    <w:rsid w:val="00E212C0"/>
    <w:rsid w:val="00E26C14"/>
    <w:rsid w:val="00E54FF5"/>
    <w:rsid w:val="00E759E4"/>
    <w:rsid w:val="00EC4055"/>
    <w:rsid w:val="00EE0B44"/>
    <w:rsid w:val="00F062EE"/>
    <w:rsid w:val="00F1477D"/>
    <w:rsid w:val="00F17C3D"/>
    <w:rsid w:val="00F610A0"/>
    <w:rsid w:val="00FB43E1"/>
    <w:rsid w:val="00FC0811"/>
    <w:rsid w:val="00FC3F08"/>
    <w:rsid w:val="00FC59E6"/>
    <w:rsid w:val="00FD731E"/>
    <w:rsid w:val="00FE3220"/>
    <w:rsid w:val="00FE364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95E80"/>
  <w15:chartTrackingRefBased/>
  <w15:docId w15:val="{7457C606-066C-7647-9552-25D19BBB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7161"/>
  </w:style>
  <w:style w:type="paragraph" w:styleId="Header">
    <w:name w:val="header"/>
    <w:basedOn w:val="Normal"/>
    <w:link w:val="HeaderChar"/>
    <w:uiPriority w:val="99"/>
    <w:unhideWhenUsed/>
    <w:rsid w:val="00DE75A0"/>
    <w:pPr>
      <w:tabs>
        <w:tab w:val="center" w:pos="4536"/>
        <w:tab w:val="right" w:pos="9072"/>
      </w:tabs>
    </w:pPr>
  </w:style>
  <w:style w:type="character" w:customStyle="1" w:styleId="HeaderChar">
    <w:name w:val="Header Char"/>
    <w:basedOn w:val="DefaultParagraphFont"/>
    <w:link w:val="Header"/>
    <w:uiPriority w:val="99"/>
    <w:rsid w:val="00DE75A0"/>
  </w:style>
  <w:style w:type="paragraph" w:styleId="Footer">
    <w:name w:val="footer"/>
    <w:basedOn w:val="Normal"/>
    <w:link w:val="FooterChar"/>
    <w:uiPriority w:val="99"/>
    <w:unhideWhenUsed/>
    <w:rsid w:val="00DE75A0"/>
    <w:pPr>
      <w:tabs>
        <w:tab w:val="center" w:pos="4536"/>
        <w:tab w:val="right" w:pos="9072"/>
      </w:tabs>
    </w:pPr>
  </w:style>
  <w:style w:type="character" w:customStyle="1" w:styleId="FooterChar">
    <w:name w:val="Footer Char"/>
    <w:basedOn w:val="DefaultParagraphFont"/>
    <w:link w:val="Footer"/>
    <w:uiPriority w:val="99"/>
    <w:rsid w:val="00DE75A0"/>
  </w:style>
  <w:style w:type="paragraph" w:styleId="Revision">
    <w:name w:val="Revision"/>
    <w:hidden/>
    <w:uiPriority w:val="99"/>
    <w:semiHidden/>
    <w:rsid w:val="00DE75A0"/>
  </w:style>
  <w:style w:type="paragraph" w:styleId="BalloonText">
    <w:name w:val="Balloon Text"/>
    <w:basedOn w:val="Normal"/>
    <w:link w:val="BalloonTextChar"/>
    <w:uiPriority w:val="99"/>
    <w:semiHidden/>
    <w:unhideWhenUsed/>
    <w:rsid w:val="008D12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22D"/>
    <w:rPr>
      <w:rFonts w:ascii="Segoe UI" w:hAnsi="Segoe UI" w:cs="Segoe UI"/>
      <w:sz w:val="18"/>
      <w:szCs w:val="18"/>
    </w:rPr>
  </w:style>
  <w:style w:type="character" w:styleId="CommentReference">
    <w:name w:val="annotation reference"/>
    <w:basedOn w:val="DefaultParagraphFont"/>
    <w:uiPriority w:val="99"/>
    <w:semiHidden/>
    <w:unhideWhenUsed/>
    <w:rsid w:val="008D122D"/>
    <w:rPr>
      <w:sz w:val="16"/>
      <w:szCs w:val="16"/>
    </w:rPr>
  </w:style>
  <w:style w:type="paragraph" w:styleId="CommentText">
    <w:name w:val="annotation text"/>
    <w:basedOn w:val="Normal"/>
    <w:link w:val="CommentTextChar"/>
    <w:uiPriority w:val="99"/>
    <w:semiHidden/>
    <w:unhideWhenUsed/>
    <w:rsid w:val="008D122D"/>
    <w:rPr>
      <w:sz w:val="20"/>
      <w:szCs w:val="20"/>
    </w:rPr>
  </w:style>
  <w:style w:type="character" w:customStyle="1" w:styleId="CommentTextChar">
    <w:name w:val="Comment Text Char"/>
    <w:basedOn w:val="DefaultParagraphFont"/>
    <w:link w:val="CommentText"/>
    <w:uiPriority w:val="99"/>
    <w:semiHidden/>
    <w:rsid w:val="008D122D"/>
    <w:rPr>
      <w:sz w:val="20"/>
      <w:szCs w:val="20"/>
    </w:rPr>
  </w:style>
  <w:style w:type="paragraph" w:styleId="CommentSubject">
    <w:name w:val="annotation subject"/>
    <w:basedOn w:val="CommentText"/>
    <w:next w:val="CommentText"/>
    <w:link w:val="CommentSubjectChar"/>
    <w:uiPriority w:val="99"/>
    <w:semiHidden/>
    <w:unhideWhenUsed/>
    <w:rsid w:val="008D122D"/>
    <w:rPr>
      <w:b/>
      <w:bCs/>
    </w:rPr>
  </w:style>
  <w:style w:type="character" w:customStyle="1" w:styleId="CommentSubjectChar">
    <w:name w:val="Comment Subject Char"/>
    <w:basedOn w:val="CommentTextChar"/>
    <w:link w:val="CommentSubject"/>
    <w:uiPriority w:val="99"/>
    <w:semiHidden/>
    <w:rsid w:val="008D122D"/>
    <w:rPr>
      <w:b/>
      <w:bCs/>
      <w:sz w:val="20"/>
      <w:szCs w:val="20"/>
    </w:rPr>
  </w:style>
  <w:style w:type="character" w:styleId="Hyperlink">
    <w:name w:val="Hyperlink"/>
    <w:basedOn w:val="DefaultParagraphFont"/>
    <w:uiPriority w:val="99"/>
    <w:unhideWhenUsed/>
    <w:rsid w:val="00E212C0"/>
    <w:rPr>
      <w:color w:val="0563C1" w:themeColor="hyperlink"/>
      <w:u w:val="single"/>
    </w:rPr>
  </w:style>
  <w:style w:type="character" w:styleId="UnresolvedMention">
    <w:name w:val="Unresolved Mention"/>
    <w:basedOn w:val="DefaultParagraphFont"/>
    <w:uiPriority w:val="99"/>
    <w:semiHidden/>
    <w:unhideWhenUsed/>
    <w:rsid w:val="00E212C0"/>
    <w:rPr>
      <w:color w:val="605E5C"/>
      <w:shd w:val="clear" w:color="auto" w:fill="E1DFDD"/>
    </w:rPr>
  </w:style>
  <w:style w:type="paragraph" w:customStyle="1" w:styleId="Corps">
    <w:name w:val="Corps"/>
    <w:rsid w:val="00AC30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288" w:lineRule="auto"/>
      <w:jc w:val="both"/>
    </w:pPr>
    <w:rPr>
      <w:rFonts w:ascii="Tahoma" w:eastAsia="ヒラギノ角ゴ Pro W3" w:hAnsi="Tahoma" w:cs="Times New Roman"/>
      <w:color w:val="000000"/>
      <w:sz w:val="22"/>
      <w:szCs w:val="20"/>
    </w:rPr>
  </w:style>
  <w:style w:type="paragraph" w:customStyle="1" w:styleId="Pardfaut">
    <w:name w:val="Par défaut"/>
    <w:rsid w:val="00B10428"/>
    <w:rPr>
      <w:rFonts w:ascii="Helvetica Neue" w:eastAsia="Arial Unicode MS" w:hAnsi="Helvetica Neue" w:cs="Arial Unicode MS"/>
      <w:color w:val="000000"/>
      <w:sz w:val="22"/>
      <w:szCs w:val="22"/>
      <w:lang w:eastAsia="fr-CH"/>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86127">
      <w:bodyDiv w:val="1"/>
      <w:marLeft w:val="0"/>
      <w:marRight w:val="0"/>
      <w:marTop w:val="0"/>
      <w:marBottom w:val="0"/>
      <w:divBdr>
        <w:top w:val="none" w:sz="0" w:space="0" w:color="auto"/>
        <w:left w:val="none" w:sz="0" w:space="0" w:color="auto"/>
        <w:bottom w:val="none" w:sz="0" w:space="0" w:color="auto"/>
        <w:right w:val="none" w:sz="0" w:space="0" w:color="auto"/>
      </w:divBdr>
    </w:div>
    <w:div w:id="78881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baume-et-mercier.com" TargetMode="Externa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08b4144-d4de-4420-a0a8-8275d64410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5" ma:contentTypeDescription="Create a new document." ma:contentTypeScope="" ma:versionID="d43379888c9cdf4c8a41fd8468da0954">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3d7dcab03efff717498b02c3b967ce27"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EB1F36-4B41-4C4E-B68C-D972A32ACF4C}">
  <ds:schemaRefs>
    <ds:schemaRef ds:uri="http://schemas.microsoft.com/office/2006/metadata/properties"/>
    <ds:schemaRef ds:uri="http://schemas.microsoft.com/office/infopath/2007/PartnerControls"/>
    <ds:schemaRef ds:uri="a08b4144-d4de-4420-a0a8-8275d64410ac"/>
  </ds:schemaRefs>
</ds:datastoreItem>
</file>

<file path=customXml/itemProps2.xml><?xml version="1.0" encoding="utf-8"?>
<ds:datastoreItem xmlns:ds="http://schemas.openxmlformats.org/officeDocument/2006/customXml" ds:itemID="{79EE7A41-5C7C-4E1C-A126-0934FA538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666AF5-1BF7-448E-91AF-FD78C7B261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1655</Words>
  <Characters>9440</Characters>
  <Application>Microsoft Office Word</Application>
  <DocSecurity>0</DocSecurity>
  <Lines>78</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9</cp:revision>
  <cp:lastPrinted>2023-01-11T14:08:00Z</cp:lastPrinted>
  <dcterms:created xsi:type="dcterms:W3CDTF">2023-02-09T15:57:00Z</dcterms:created>
  <dcterms:modified xsi:type="dcterms:W3CDTF">2024-05-21T15:30:00Z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e7d0488-0d4a-4cda-8647-9c736907f87f_Enabled">
    <vt:lpwstr>true</vt:lpwstr>
  </property>
  <property fmtid="{D5CDD505-2E9C-101B-9397-08002B2CF9AE}" pid="4" name="MSIP_Label_9e7d0488-0d4a-4cda-8647-9c736907f87f_SetDate">
    <vt:lpwstr>2023-02-08T10:54:55Z</vt:lpwstr>
  </property>
  <property fmtid="{D5CDD505-2E9C-101B-9397-08002B2CF9AE}" pid="5" name="MSIP_Label_9e7d0488-0d4a-4cda-8647-9c736907f87f_Method">
    <vt:lpwstr>Privileged</vt:lpwstr>
  </property>
  <property fmtid="{D5CDD505-2E9C-101B-9397-08002B2CF9AE}" pid="6" name="MSIP_Label_9e7d0488-0d4a-4cda-8647-9c736907f87f_Name">
    <vt:lpwstr>Public</vt:lpwstr>
  </property>
  <property fmtid="{D5CDD505-2E9C-101B-9397-08002B2CF9AE}" pid="7" name="MSIP_Label_9e7d0488-0d4a-4cda-8647-9c736907f87f_SiteId">
    <vt:lpwstr>94b3f1b2-8b3a-49e3-ba33-8b8fb6d18361</vt:lpwstr>
  </property>
  <property fmtid="{D5CDD505-2E9C-101B-9397-08002B2CF9AE}" pid="8" name="MSIP_Label_9e7d0488-0d4a-4cda-8647-9c736907f87f_ActionId">
    <vt:lpwstr>a63b14de-6e34-41a6-a58b-7051682c07aa</vt:lpwstr>
  </property>
  <property fmtid="{D5CDD505-2E9C-101B-9397-08002B2CF9AE}" pid="9" name="MSIP_Label_9e7d0488-0d4a-4cda-8647-9c736907f87f_ContentBits">
    <vt:lpwstr>0</vt:lpwstr>
  </property>
</Properties>
</file>