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1BB6" w14:textId="33B61438" w:rsidR="006539E1" w:rsidRPr="007B5FA3" w:rsidRDefault="00787B8F">
      <w:pPr>
        <w:pStyle w:val="Corps"/>
        <w:jc w:val="center"/>
        <w:rPr>
          <w:b/>
          <w:bCs/>
          <w:color w:val="EE0000"/>
          <w:lang w:val="it-CH"/>
        </w:rPr>
      </w:pPr>
      <w:r>
        <w:rPr>
          <w:b/>
          <w:bCs/>
          <w:color w:val="EE0000"/>
          <w:lang w:val="es"/>
        </w:rPr>
        <w:t>PROHIBIDA SU DIVULGACIÓN HASTA EL MARTES 14 DE ABRIL</w:t>
      </w:r>
    </w:p>
    <w:p w14:paraId="1CA5E60E" w14:textId="77777777" w:rsidR="006539E1" w:rsidRPr="007B5FA3" w:rsidRDefault="006539E1">
      <w:pPr>
        <w:pStyle w:val="Corps"/>
        <w:jc w:val="center"/>
        <w:rPr>
          <w:b/>
          <w:bCs/>
          <w:lang w:val="it-CH"/>
        </w:rPr>
      </w:pPr>
    </w:p>
    <w:p w14:paraId="47993CF5" w14:textId="768D0FD9" w:rsidR="007C19F4" w:rsidRPr="007B5FA3" w:rsidRDefault="00A1441D">
      <w:pPr>
        <w:pStyle w:val="Corps"/>
        <w:jc w:val="center"/>
        <w:rPr>
          <w:rStyle w:val="Aucun"/>
          <w:b/>
          <w:bCs/>
          <w:sz w:val="20"/>
          <w:szCs w:val="20"/>
          <w:lang w:val="it-CH"/>
        </w:rPr>
      </w:pPr>
      <w:r>
        <w:rPr>
          <w:b/>
          <w:bCs/>
          <w:lang w:val="es"/>
        </w:rPr>
        <w:t>RIVIERA 73, LA ELEGANCIA DE LOS ORÍGENES</w:t>
      </w:r>
    </w:p>
    <w:p w14:paraId="5CC4587F" w14:textId="77777777" w:rsidR="007C19F4" w:rsidRPr="007B5FA3" w:rsidRDefault="007C19F4">
      <w:pPr>
        <w:pStyle w:val="Corps"/>
        <w:jc w:val="center"/>
        <w:rPr>
          <w:rStyle w:val="Aucun"/>
          <w:b/>
          <w:bCs/>
          <w:sz w:val="20"/>
          <w:szCs w:val="20"/>
          <w:lang w:val="it-CH"/>
        </w:rPr>
      </w:pPr>
    </w:p>
    <w:p w14:paraId="7383E3A3" w14:textId="77777777" w:rsidR="007C19F4" w:rsidRPr="007B5FA3" w:rsidRDefault="007C19F4" w:rsidP="00A1441D">
      <w:pPr>
        <w:pStyle w:val="Corps"/>
        <w:jc w:val="both"/>
        <w:rPr>
          <w:rStyle w:val="Aucun"/>
          <w:b/>
          <w:bCs/>
          <w:sz w:val="20"/>
          <w:szCs w:val="20"/>
          <w:lang w:val="it-CH"/>
        </w:rPr>
      </w:pPr>
    </w:p>
    <w:p w14:paraId="55E75ABF" w14:textId="4C38B1D5" w:rsidR="00A1441D" w:rsidRPr="007B5FA3" w:rsidRDefault="00A1441D" w:rsidP="00A1441D">
      <w:pPr>
        <w:pStyle w:val="Corps"/>
        <w:jc w:val="both"/>
        <w:rPr>
          <w:rStyle w:val="Aucun"/>
          <w:b/>
          <w:bCs/>
          <w:sz w:val="20"/>
          <w:szCs w:val="20"/>
          <w:lang w:val="es"/>
        </w:rPr>
      </w:pPr>
      <w:r>
        <w:rPr>
          <w:rStyle w:val="Aucun"/>
          <w:b/>
          <w:bCs/>
          <w:sz w:val="20"/>
          <w:szCs w:val="20"/>
          <w:lang w:val="es"/>
        </w:rPr>
        <w:t xml:space="preserve">En 2026, Baume &amp; Mercier enriquece su colección icónica con Riviera 73, una nueva serie compuesta por tres nuevos modelos de 39 mm, impulsados por un movimiento de cuarzo, que celebra la estética original del primer Riviera de 1973. Fiel al espíritu de la colección, Riviera 73 destaca la </w:t>
      </w:r>
      <w:r w:rsidR="0070092B">
        <w:rPr>
          <w:rStyle w:val="Aucun"/>
          <w:b/>
          <w:bCs/>
          <w:sz w:val="20"/>
          <w:szCs w:val="20"/>
          <w:lang w:val="es"/>
        </w:rPr>
        <w:t xml:space="preserve">fineza </w:t>
      </w:r>
      <w:r>
        <w:rPr>
          <w:rStyle w:val="Aucun"/>
          <w:b/>
          <w:bCs/>
          <w:sz w:val="20"/>
          <w:szCs w:val="20"/>
          <w:lang w:val="es"/>
        </w:rPr>
        <w:t>del diseño, la claridad de la esfera y el equilibrio de las proporciones, en un reloj que aúna legado y sofisticación contemporánea.</w:t>
      </w:r>
    </w:p>
    <w:p w14:paraId="77B87589" w14:textId="77777777" w:rsidR="00A1441D" w:rsidRPr="007B5FA3" w:rsidRDefault="00A1441D" w:rsidP="006539E1">
      <w:pPr>
        <w:pStyle w:val="Corps"/>
        <w:rPr>
          <w:rStyle w:val="Aucun"/>
          <w:b/>
          <w:bCs/>
          <w:sz w:val="20"/>
          <w:szCs w:val="20"/>
          <w:lang w:val="es"/>
        </w:rPr>
      </w:pPr>
    </w:p>
    <w:p w14:paraId="1B34017D" w14:textId="77777777" w:rsidR="006539E1" w:rsidRPr="007B5FA3" w:rsidRDefault="006539E1" w:rsidP="006539E1">
      <w:pPr>
        <w:pStyle w:val="Corps"/>
        <w:rPr>
          <w:rStyle w:val="Aucun"/>
          <w:b/>
          <w:bCs/>
          <w:sz w:val="20"/>
          <w:szCs w:val="20"/>
          <w:lang w:val="es"/>
        </w:rPr>
      </w:pPr>
    </w:p>
    <w:p w14:paraId="5666CFF5" w14:textId="279125FC" w:rsidR="007C19F4" w:rsidRPr="007B5FA3" w:rsidRDefault="007945B7">
      <w:pPr>
        <w:pStyle w:val="Corps"/>
        <w:jc w:val="center"/>
        <w:rPr>
          <w:rStyle w:val="Aucun"/>
          <w:sz w:val="20"/>
          <w:szCs w:val="20"/>
          <w:lang w:val="it-CH"/>
        </w:rPr>
      </w:pPr>
      <w:r>
        <w:rPr>
          <w:rStyle w:val="Aucun"/>
          <w:sz w:val="20"/>
          <w:szCs w:val="20"/>
          <w:lang w:val="es"/>
        </w:rPr>
        <w:t>* * * * *</w:t>
      </w:r>
    </w:p>
    <w:p w14:paraId="65B31C69" w14:textId="77777777" w:rsidR="00B402CD" w:rsidRPr="007B5FA3" w:rsidRDefault="00B402CD">
      <w:pPr>
        <w:pStyle w:val="Corps"/>
        <w:jc w:val="both"/>
        <w:rPr>
          <w:rStyle w:val="Aucun"/>
          <w:sz w:val="20"/>
          <w:szCs w:val="20"/>
          <w:lang w:val="it-CH"/>
        </w:rPr>
      </w:pPr>
    </w:p>
    <w:p w14:paraId="20DE455C" w14:textId="77777777" w:rsidR="006539E1" w:rsidRPr="007B5FA3" w:rsidRDefault="006539E1">
      <w:pPr>
        <w:pStyle w:val="Corps"/>
        <w:jc w:val="both"/>
        <w:rPr>
          <w:rStyle w:val="Aucun"/>
          <w:sz w:val="20"/>
          <w:szCs w:val="20"/>
          <w:lang w:val="it-CH"/>
        </w:rPr>
      </w:pPr>
    </w:p>
    <w:p w14:paraId="7232B44D" w14:textId="77777777" w:rsidR="00A1441D" w:rsidRPr="007B5FA3" w:rsidRDefault="00A1441D" w:rsidP="23A82136">
      <w:pPr>
        <w:pStyle w:val="Corps"/>
        <w:jc w:val="both"/>
        <w:rPr>
          <w:b/>
          <w:bCs/>
          <w:sz w:val="20"/>
          <w:szCs w:val="20"/>
          <w:lang w:val="it-CH"/>
        </w:rPr>
      </w:pPr>
      <w:r>
        <w:rPr>
          <w:b/>
          <w:bCs/>
          <w:sz w:val="20"/>
          <w:szCs w:val="20"/>
          <w:lang w:val="es"/>
        </w:rPr>
        <w:t>Una visión contemporánea de la elegancia del Riviera</w:t>
      </w:r>
    </w:p>
    <w:p w14:paraId="32616BFB" w14:textId="77777777" w:rsidR="007C19F4" w:rsidRPr="007B5FA3" w:rsidRDefault="007C19F4">
      <w:pPr>
        <w:pStyle w:val="Corps"/>
        <w:jc w:val="both"/>
        <w:rPr>
          <w:rStyle w:val="Aucun"/>
          <w:sz w:val="20"/>
          <w:szCs w:val="20"/>
          <w:lang w:val="it-CH"/>
        </w:rPr>
      </w:pPr>
    </w:p>
    <w:p w14:paraId="65542158" w14:textId="4209AE4E" w:rsidR="000379BF" w:rsidRPr="007B5FA3" w:rsidRDefault="000379BF" w:rsidP="23A82136">
      <w:pPr>
        <w:pStyle w:val="Corps"/>
        <w:jc w:val="both"/>
        <w:rPr>
          <w:sz w:val="20"/>
          <w:szCs w:val="20"/>
          <w:lang w:val="es"/>
        </w:rPr>
      </w:pPr>
      <w:r>
        <w:rPr>
          <w:sz w:val="20"/>
          <w:szCs w:val="20"/>
          <w:lang w:val="es"/>
        </w:rPr>
        <w:t>Con Riviera 73, Baume &amp; Mercier reinterpreta el espíritu estético de la primera generación Riviera lanzada en 1973. Desde su aparición, este modelo se distingue por una silueta singular y una idea de diseño que conjuga modernidad y elegancia. Su caja dodecagonal, característica de la colección, introduce una geometría audaz en la relojería de la época, mientras que sus proporciones equilibradas y sus líneas sobrias apuestan por un estilo tan distintivo como atemporal. Riviera 73 se inscribe en la línea estilística de la colección, reinterpretando sus códigos fundacionales en clave contemporánea, aunque siempre fiel a su espíritu original.</w:t>
      </w:r>
    </w:p>
    <w:p w14:paraId="679012B8" w14:textId="77777777" w:rsidR="000379BF" w:rsidRPr="007B5FA3" w:rsidRDefault="000379BF" w:rsidP="000379BF">
      <w:pPr>
        <w:pStyle w:val="Corps"/>
        <w:jc w:val="both"/>
        <w:rPr>
          <w:sz w:val="20"/>
          <w:szCs w:val="20"/>
          <w:lang w:val="es"/>
        </w:rPr>
      </w:pPr>
    </w:p>
    <w:p w14:paraId="0BD84C79" w14:textId="360B22DA" w:rsidR="00B402CD" w:rsidRPr="007B5FA3" w:rsidRDefault="000379BF" w:rsidP="23A82136">
      <w:pPr>
        <w:pStyle w:val="Corps"/>
        <w:jc w:val="both"/>
        <w:rPr>
          <w:sz w:val="20"/>
          <w:szCs w:val="20"/>
          <w:lang w:val="es"/>
        </w:rPr>
      </w:pPr>
      <w:r>
        <w:rPr>
          <w:sz w:val="20"/>
          <w:szCs w:val="20"/>
          <w:lang w:val="es"/>
        </w:rPr>
        <w:t>Los modelos Riviera 73 M0A10844, M0A10845 y M0A10846, con un diámetro de 39 mm, están impulsados por un movimiento de cuarzo y presentan una caja de tan solo 7,7 mm que realza la armonía de las proporciones y la elegancia de la silueta. El bisel dodecagonal, sin tornillos visibles, así como la amplia abertura de la esfera ponen de manifiesto la elegancia de la silueta</w:t>
      </w:r>
      <w:r>
        <w:rPr>
          <w:color w:val="auto"/>
          <w:sz w:val="20"/>
          <w:szCs w:val="20"/>
          <w:lang w:val="es"/>
        </w:rPr>
        <w:t xml:space="preserve">. En </w:t>
      </w:r>
      <w:r w:rsidR="0070092B">
        <w:rPr>
          <w:sz w:val="20"/>
          <w:szCs w:val="20"/>
          <w:lang w:val="es"/>
        </w:rPr>
        <w:t xml:space="preserve">la parte trasera </w:t>
      </w:r>
      <w:r>
        <w:rPr>
          <w:sz w:val="20"/>
          <w:szCs w:val="20"/>
          <w:lang w:val="es"/>
        </w:rPr>
        <w:t xml:space="preserve">de la caja, todos los modelos lucen una inscripción "73" grabada, acompañada de rayas verticales que evocan el puente de un barco, y una tipografía inspirada en los años 1970, una firma discreta que evoca los orígenes de la colección. </w:t>
      </w:r>
    </w:p>
    <w:p w14:paraId="2F6639FE" w14:textId="77777777" w:rsidR="008B279D" w:rsidRPr="007B5FA3" w:rsidRDefault="008B279D" w:rsidP="23A82136">
      <w:pPr>
        <w:pStyle w:val="Corps"/>
        <w:jc w:val="both"/>
        <w:rPr>
          <w:sz w:val="20"/>
          <w:szCs w:val="20"/>
          <w:lang w:val="es"/>
        </w:rPr>
      </w:pPr>
    </w:p>
    <w:p w14:paraId="1D2B1050" w14:textId="4A1BF6FC" w:rsidR="000379BF" w:rsidRDefault="00EF79E2" w:rsidP="00B402CD">
      <w:pPr>
        <w:pStyle w:val="Corps"/>
        <w:jc w:val="center"/>
        <w:rPr>
          <w:sz w:val="20"/>
          <w:szCs w:val="20"/>
        </w:rPr>
      </w:pPr>
      <w:r>
        <w:rPr>
          <w:noProof/>
          <w:sz w:val="20"/>
          <w:szCs w:val="20"/>
          <w:lang w:val="pt"/>
          <w14:textOutline w14:w="0" w14:cap="rnd" w14:cmpd="sng" w14:algn="ctr">
            <w14:noFill/>
            <w14:prstDash w14:val="solid"/>
            <w14:bevel/>
          </w14:textOutline>
        </w:rPr>
        <w:drawing>
          <wp:inline distT="0" distB="0" distL="0" distR="0" wp14:anchorId="2DDEF9F7" wp14:editId="5E283918">
            <wp:extent cx="3330700" cy="3953435"/>
            <wp:effectExtent l="0" t="0" r="0" b="0"/>
            <wp:docPr id="60930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553" name="Image 609305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5878" cy="3983320"/>
                    </a:xfrm>
                    <a:prstGeom prst="rect">
                      <a:avLst/>
                    </a:prstGeom>
                  </pic:spPr>
                </pic:pic>
              </a:graphicData>
            </a:graphic>
          </wp:inline>
        </w:drawing>
      </w:r>
    </w:p>
    <w:p w14:paraId="31E84BFC" w14:textId="492DFEAB" w:rsidR="00B402CD" w:rsidRPr="007B5FA3" w:rsidRDefault="00B402CD" w:rsidP="00B402CD">
      <w:pPr>
        <w:pStyle w:val="Corps"/>
        <w:ind w:firstLine="720"/>
        <w:rPr>
          <w:i/>
          <w:iCs/>
          <w:sz w:val="20"/>
          <w:szCs w:val="20"/>
          <w:lang w:val="it-CH"/>
        </w:rPr>
      </w:pPr>
      <w:r>
        <w:rPr>
          <w:i/>
          <w:iCs/>
          <w:sz w:val="20"/>
          <w:szCs w:val="20"/>
          <w:lang w:val="es"/>
        </w:rPr>
        <w:t xml:space="preserve">         Riviera 73 M0A10846</w:t>
      </w:r>
    </w:p>
    <w:p w14:paraId="64C8B720" w14:textId="7FCB9A50" w:rsidR="007C19F4" w:rsidRPr="007B5FA3" w:rsidRDefault="00690056" w:rsidP="008B279D">
      <w:pPr>
        <w:rPr>
          <w:rStyle w:val="Aucun"/>
          <w:rFonts w:asciiTheme="majorHAnsi" w:hAnsiTheme="majorHAnsi" w:cs="Arial Unicode MS"/>
          <w:b/>
          <w:bCs/>
          <w:color w:val="000000"/>
          <w:sz w:val="20"/>
          <w:szCs w:val="20"/>
          <w:lang w:val="it-CH"/>
          <w14:textOutline w14:w="0" w14:cap="flat" w14:cmpd="sng" w14:algn="ctr">
            <w14:noFill/>
            <w14:prstDash w14:val="solid"/>
            <w14:bevel/>
          </w14:textOutline>
        </w:rPr>
      </w:pPr>
      <w:r>
        <w:rPr>
          <w:rStyle w:val="Aucun"/>
          <w:sz w:val="20"/>
          <w:szCs w:val="20"/>
          <w:lang w:val="es"/>
        </w:rPr>
        <w:br w:type="page"/>
      </w:r>
      <w:r>
        <w:rPr>
          <w:rStyle w:val="Aucun"/>
          <w:rFonts w:asciiTheme="majorHAnsi" w:hAnsiTheme="majorHAnsi"/>
          <w:b/>
          <w:bCs/>
          <w:sz w:val="20"/>
          <w:szCs w:val="20"/>
          <w:lang w:val="es"/>
        </w:rPr>
        <w:lastRenderedPageBreak/>
        <w:t>La saga de la colección Riviera</w:t>
      </w:r>
    </w:p>
    <w:p w14:paraId="03263AD8" w14:textId="77777777" w:rsidR="007C19F4" w:rsidRPr="007B5FA3" w:rsidRDefault="007C19F4">
      <w:pPr>
        <w:pStyle w:val="Corps"/>
        <w:jc w:val="both"/>
        <w:rPr>
          <w:rStyle w:val="Aucun"/>
          <w:sz w:val="20"/>
          <w:szCs w:val="20"/>
          <w:lang w:val="it-CH"/>
        </w:rPr>
      </w:pPr>
    </w:p>
    <w:p w14:paraId="7A877F45" w14:textId="083F6F4D" w:rsidR="00F41A6D" w:rsidRPr="007B5FA3" w:rsidRDefault="000379BF" w:rsidP="23A82136">
      <w:pPr>
        <w:pStyle w:val="Corps"/>
        <w:jc w:val="both"/>
        <w:rPr>
          <w:sz w:val="20"/>
          <w:szCs w:val="20"/>
          <w:lang w:val="it-CH"/>
        </w:rPr>
      </w:pPr>
      <w:r>
        <w:rPr>
          <w:sz w:val="20"/>
          <w:szCs w:val="20"/>
          <w:lang w:val="es"/>
        </w:rPr>
        <w:t xml:space="preserve">La colección Riviera, creada en </w:t>
      </w:r>
      <w:r>
        <w:rPr>
          <w:b/>
          <w:bCs/>
          <w:sz w:val="20"/>
          <w:szCs w:val="20"/>
          <w:lang w:val="es"/>
        </w:rPr>
        <w:t>1973</w:t>
      </w:r>
      <w:r>
        <w:rPr>
          <w:sz w:val="20"/>
          <w:szCs w:val="20"/>
          <w:lang w:val="es"/>
        </w:rPr>
        <w:t xml:space="preserve"> y caracterizada por su audacia y su espíritu innovador, se encuentra entre los primeros relojes "sport-</w:t>
      </w:r>
      <w:proofErr w:type="gramStart"/>
      <w:r>
        <w:rPr>
          <w:sz w:val="20"/>
          <w:szCs w:val="20"/>
          <w:lang w:val="es"/>
        </w:rPr>
        <w:t>chic</w:t>
      </w:r>
      <w:proofErr w:type="gramEnd"/>
      <w:r>
        <w:rPr>
          <w:sz w:val="20"/>
          <w:szCs w:val="20"/>
          <w:lang w:val="es"/>
        </w:rPr>
        <w:t xml:space="preserve">" de acero. Su estilo seduce desde el comienzo gracias a su caja dodecagonal y su brazalete metálico de eslabones planos, unos elementos que sientan las bases de una identidad relojera original y reconocible al instante. La primera generación se propone en cuarzo, antes de presentarse rápidamente en una versión automática que reafirma desde el principio su atención al diseño y la técnica. </w:t>
      </w:r>
    </w:p>
    <w:p w14:paraId="641523AE" w14:textId="77777777" w:rsidR="00F41A6D" w:rsidRPr="007B5FA3" w:rsidRDefault="00F41A6D" w:rsidP="00A1441D">
      <w:pPr>
        <w:pStyle w:val="Corps"/>
        <w:jc w:val="both"/>
        <w:rPr>
          <w:sz w:val="20"/>
          <w:szCs w:val="20"/>
          <w:lang w:val="it-CH"/>
        </w:rPr>
      </w:pPr>
    </w:p>
    <w:p w14:paraId="65475A8F" w14:textId="3B2A6298" w:rsidR="00F41A6D" w:rsidRPr="007B5FA3" w:rsidRDefault="00A1441D" w:rsidP="23A82136">
      <w:pPr>
        <w:pStyle w:val="Corps"/>
        <w:jc w:val="both"/>
        <w:rPr>
          <w:sz w:val="20"/>
          <w:szCs w:val="20"/>
          <w:lang w:val="it-CH"/>
        </w:rPr>
      </w:pPr>
      <w:r>
        <w:rPr>
          <w:sz w:val="20"/>
          <w:szCs w:val="20"/>
          <w:lang w:val="es"/>
        </w:rPr>
        <w:t xml:space="preserve">La </w:t>
      </w:r>
      <w:r>
        <w:rPr>
          <w:b/>
          <w:bCs/>
          <w:sz w:val="20"/>
          <w:szCs w:val="20"/>
          <w:lang w:val="es"/>
        </w:rPr>
        <w:t>segunda generación</w:t>
      </w:r>
      <w:r>
        <w:rPr>
          <w:sz w:val="20"/>
          <w:szCs w:val="20"/>
          <w:lang w:val="es"/>
        </w:rPr>
        <w:t xml:space="preserve">, aparecida en </w:t>
      </w:r>
      <w:r>
        <w:rPr>
          <w:b/>
          <w:bCs/>
          <w:sz w:val="20"/>
          <w:szCs w:val="20"/>
          <w:lang w:val="es"/>
        </w:rPr>
        <w:t>1980</w:t>
      </w:r>
      <w:r>
        <w:rPr>
          <w:sz w:val="20"/>
          <w:szCs w:val="20"/>
          <w:lang w:val="es"/>
        </w:rPr>
        <w:t xml:space="preserve">, introduce versiones bicolores y marca un nuevo hito en su historia con la aparición del nombre Riviera en la esfera. En 1983, la colección se distingue por la presencia de un movimiento de cuarzo ultrafino de 2,5 mm y complicaciones inéditas, como aguja ratrapante, calendario perpetuo y doble huso horario. La </w:t>
      </w:r>
      <w:r>
        <w:rPr>
          <w:b/>
          <w:bCs/>
          <w:sz w:val="20"/>
          <w:szCs w:val="20"/>
          <w:lang w:val="es"/>
        </w:rPr>
        <w:t>tercera generación</w:t>
      </w:r>
      <w:r>
        <w:rPr>
          <w:sz w:val="20"/>
          <w:szCs w:val="20"/>
          <w:lang w:val="es"/>
        </w:rPr>
        <w:t xml:space="preserve">, comercializada en </w:t>
      </w:r>
      <w:r>
        <w:rPr>
          <w:b/>
          <w:bCs/>
          <w:sz w:val="20"/>
          <w:szCs w:val="20"/>
          <w:lang w:val="es"/>
        </w:rPr>
        <w:t>1985</w:t>
      </w:r>
      <w:r>
        <w:rPr>
          <w:sz w:val="20"/>
          <w:szCs w:val="20"/>
          <w:lang w:val="es"/>
        </w:rPr>
        <w:t xml:space="preserve">, suaviza los ángulos de la caja y el brazalete, juega con las superficies pulidas y satinadas, e integra una corona miniaturizada que mejora la hermeticidad. La </w:t>
      </w:r>
      <w:r>
        <w:rPr>
          <w:b/>
          <w:bCs/>
          <w:sz w:val="20"/>
          <w:szCs w:val="20"/>
          <w:lang w:val="es"/>
        </w:rPr>
        <w:t>cuarta generación</w:t>
      </w:r>
      <w:r>
        <w:rPr>
          <w:sz w:val="20"/>
          <w:szCs w:val="20"/>
          <w:lang w:val="es"/>
        </w:rPr>
        <w:t xml:space="preserve">, presentada en </w:t>
      </w:r>
      <w:r>
        <w:rPr>
          <w:b/>
          <w:bCs/>
          <w:sz w:val="20"/>
          <w:szCs w:val="20"/>
          <w:lang w:val="es"/>
        </w:rPr>
        <w:t>2004</w:t>
      </w:r>
      <w:r>
        <w:rPr>
          <w:sz w:val="20"/>
          <w:szCs w:val="20"/>
          <w:lang w:val="es"/>
        </w:rPr>
        <w:t xml:space="preserve">, propone dos estilos diferenciados: un modelo clásico y un modelo deportivo, reconocible con su bisel con cuatro tornillos. </w:t>
      </w:r>
    </w:p>
    <w:p w14:paraId="6721BAB9" w14:textId="77777777" w:rsidR="00F41A6D" w:rsidRPr="007B5FA3" w:rsidRDefault="00F41A6D" w:rsidP="00A1441D">
      <w:pPr>
        <w:pStyle w:val="Corps"/>
        <w:jc w:val="both"/>
        <w:rPr>
          <w:sz w:val="20"/>
          <w:szCs w:val="20"/>
          <w:lang w:val="it-CH"/>
        </w:rPr>
      </w:pPr>
    </w:p>
    <w:p w14:paraId="27762EDB" w14:textId="14F008FD" w:rsidR="00A1441D" w:rsidRPr="007B5FA3" w:rsidRDefault="00A1441D" w:rsidP="23A82136">
      <w:pPr>
        <w:pStyle w:val="Corps"/>
        <w:jc w:val="both"/>
        <w:rPr>
          <w:sz w:val="20"/>
          <w:szCs w:val="20"/>
          <w:lang w:val="it-CH"/>
        </w:rPr>
      </w:pPr>
      <w:r>
        <w:rPr>
          <w:sz w:val="20"/>
          <w:szCs w:val="20"/>
          <w:lang w:val="es"/>
        </w:rPr>
        <w:t xml:space="preserve">En </w:t>
      </w:r>
      <w:r>
        <w:rPr>
          <w:b/>
          <w:bCs/>
          <w:sz w:val="20"/>
          <w:szCs w:val="20"/>
          <w:lang w:val="es"/>
        </w:rPr>
        <w:t>2021</w:t>
      </w:r>
      <w:r>
        <w:rPr>
          <w:sz w:val="20"/>
          <w:szCs w:val="20"/>
          <w:lang w:val="es"/>
        </w:rPr>
        <w:t xml:space="preserve">, la </w:t>
      </w:r>
      <w:r>
        <w:rPr>
          <w:b/>
          <w:bCs/>
          <w:sz w:val="20"/>
          <w:szCs w:val="20"/>
          <w:lang w:val="es"/>
        </w:rPr>
        <w:t>quinta generación</w:t>
      </w:r>
      <w:r>
        <w:rPr>
          <w:sz w:val="20"/>
          <w:szCs w:val="20"/>
          <w:lang w:val="es"/>
        </w:rPr>
        <w:t xml:space="preserve"> reafirma la modernidad del Riviera con modelos femeninos de 36 mm y masculinos de 42 mm, algunos de ellos equipados con el movimiento Baumatic y otros impulsados por un movimiento automático y con una esfera con un motivo de montañas y olas. La colección se enriquece posteriormente con modelos de 39 mm automáticos y Baumatic, así como relojes femeninos de 33 mm equipados con movimientos automáticos y de cuarzo. Por último, en </w:t>
      </w:r>
      <w:r>
        <w:rPr>
          <w:b/>
          <w:bCs/>
          <w:sz w:val="20"/>
          <w:szCs w:val="20"/>
          <w:lang w:val="es"/>
        </w:rPr>
        <w:t>2025</w:t>
      </w:r>
      <w:r>
        <w:rPr>
          <w:sz w:val="20"/>
          <w:szCs w:val="20"/>
          <w:lang w:val="es"/>
        </w:rPr>
        <w:t>, la colección se completa con cronógrafos de 41 mm que confirman la precisión y el estilo único del Riviera.</w:t>
      </w:r>
    </w:p>
    <w:p w14:paraId="7BF05F99" w14:textId="77777777" w:rsidR="00A1441D" w:rsidRPr="007B5FA3" w:rsidRDefault="00A1441D" w:rsidP="00A1441D">
      <w:pPr>
        <w:pStyle w:val="Corps"/>
        <w:jc w:val="both"/>
        <w:rPr>
          <w:sz w:val="20"/>
          <w:szCs w:val="20"/>
          <w:lang w:val="it-CH"/>
        </w:rPr>
      </w:pPr>
    </w:p>
    <w:p w14:paraId="1926CC61" w14:textId="274B9FEF" w:rsidR="007C19F4" w:rsidRPr="007B5FA3" w:rsidRDefault="00F41A6D">
      <w:pPr>
        <w:pStyle w:val="Corps"/>
        <w:jc w:val="both"/>
        <w:rPr>
          <w:rStyle w:val="Aucun"/>
          <w:sz w:val="20"/>
          <w:szCs w:val="20"/>
          <w:lang w:val="it-CH"/>
        </w:rPr>
      </w:pPr>
      <w:r>
        <w:rPr>
          <w:sz w:val="20"/>
          <w:szCs w:val="20"/>
          <w:lang w:val="es"/>
        </w:rPr>
        <w:t>Hoy, Riviera 73 se inscribe en esta historia al aportar una nueva expresión del diseño Riviera, inspirada en los códigos estéticos de la primera generación.</w:t>
      </w:r>
    </w:p>
    <w:p w14:paraId="4B2C4D2A" w14:textId="77777777" w:rsidR="007C19F4" w:rsidRPr="007B5FA3" w:rsidRDefault="007C19F4">
      <w:pPr>
        <w:pStyle w:val="Corps"/>
        <w:jc w:val="both"/>
        <w:rPr>
          <w:rStyle w:val="Aucun"/>
          <w:sz w:val="20"/>
          <w:szCs w:val="20"/>
          <w:lang w:val="it-CH"/>
        </w:rPr>
      </w:pPr>
    </w:p>
    <w:p w14:paraId="7D99130B" w14:textId="2BB39476" w:rsidR="007C19F4" w:rsidRDefault="00B402CD" w:rsidP="00B402CD">
      <w:pPr>
        <w:pStyle w:val="Corps"/>
        <w:jc w:val="center"/>
        <w:rPr>
          <w:rStyle w:val="Aucun"/>
          <w:sz w:val="20"/>
          <w:szCs w:val="20"/>
        </w:rPr>
      </w:pPr>
      <w:r>
        <w:rPr>
          <w:rStyle w:val="Aucun"/>
          <w:noProof/>
          <w:sz w:val="20"/>
          <w:szCs w:val="20"/>
          <w:lang w:val="es"/>
        </w:rPr>
        <w:drawing>
          <wp:inline distT="0" distB="0" distL="0" distR="0" wp14:anchorId="6ACC7F89" wp14:editId="7D356D4D">
            <wp:extent cx="3857625" cy="5143500"/>
            <wp:effectExtent l="0" t="0" r="9525" b="0"/>
            <wp:docPr id="38394853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8027" cy="5144036"/>
                    </a:xfrm>
                    <a:prstGeom prst="rect">
                      <a:avLst/>
                    </a:prstGeom>
                    <a:noFill/>
                    <a:ln>
                      <a:noFill/>
                    </a:ln>
                  </pic:spPr>
                </pic:pic>
              </a:graphicData>
            </a:graphic>
          </wp:inline>
        </w:drawing>
      </w:r>
    </w:p>
    <w:p w14:paraId="20790912" w14:textId="2D7F0E96" w:rsidR="00B402CD" w:rsidRPr="007B5FA3" w:rsidRDefault="00B402CD" w:rsidP="00B402CD">
      <w:pPr>
        <w:pStyle w:val="Corps"/>
        <w:ind w:firstLine="720"/>
        <w:rPr>
          <w:i/>
          <w:iCs/>
          <w:sz w:val="20"/>
          <w:szCs w:val="20"/>
          <w:lang w:val="it-CH"/>
        </w:rPr>
      </w:pPr>
      <w:r>
        <w:rPr>
          <w:i/>
          <w:iCs/>
          <w:sz w:val="20"/>
          <w:szCs w:val="20"/>
          <w:lang w:val="es"/>
        </w:rPr>
        <w:t xml:space="preserve">    </w:t>
      </w:r>
      <w:r>
        <w:rPr>
          <w:sz w:val="20"/>
          <w:szCs w:val="20"/>
          <w:lang w:val="es"/>
        </w:rPr>
        <w:tab/>
      </w:r>
      <w:r>
        <w:rPr>
          <w:i/>
          <w:iCs/>
          <w:sz w:val="20"/>
          <w:szCs w:val="20"/>
          <w:lang w:val="es"/>
        </w:rPr>
        <w:t xml:space="preserve">    Riviera 73 M0A10845</w:t>
      </w:r>
    </w:p>
    <w:p w14:paraId="747C79CA" w14:textId="0D3DF38A" w:rsidR="007C19F4" w:rsidRDefault="007945B7">
      <w:pPr>
        <w:pStyle w:val="Corps"/>
        <w:jc w:val="both"/>
        <w:rPr>
          <w:rStyle w:val="Aucun"/>
          <w:b/>
          <w:bCs/>
          <w:sz w:val="20"/>
          <w:szCs w:val="20"/>
          <w:lang w:val="es"/>
        </w:rPr>
      </w:pPr>
      <w:r>
        <w:rPr>
          <w:rStyle w:val="Aucun"/>
          <w:b/>
          <w:bCs/>
          <w:sz w:val="20"/>
          <w:szCs w:val="20"/>
          <w:lang w:val="es"/>
        </w:rPr>
        <w:lastRenderedPageBreak/>
        <w:t>Riviera 73 M0A10844: la alteridad complementaria del azul y el acero</w:t>
      </w:r>
    </w:p>
    <w:p w14:paraId="36DA930D" w14:textId="77777777" w:rsidR="00A32186" w:rsidRDefault="00A32186">
      <w:pPr>
        <w:pStyle w:val="Corps"/>
        <w:jc w:val="both"/>
        <w:rPr>
          <w:rStyle w:val="Aucun"/>
          <w:b/>
          <w:bCs/>
          <w:sz w:val="20"/>
          <w:szCs w:val="20"/>
          <w:lang w:val="es"/>
        </w:rPr>
      </w:pPr>
    </w:p>
    <w:p w14:paraId="401CBF68" w14:textId="2CAABED9" w:rsidR="00A32186" w:rsidRPr="00A32186" w:rsidRDefault="00A32186">
      <w:pPr>
        <w:pStyle w:val="Corps"/>
        <w:jc w:val="both"/>
        <w:rPr>
          <w:rStyle w:val="Aucun"/>
          <w:sz w:val="20"/>
          <w:szCs w:val="20"/>
          <w:lang w:val="fr-CH"/>
        </w:rPr>
      </w:pPr>
      <w:r w:rsidRPr="00A32186">
        <w:rPr>
          <w:sz w:val="20"/>
          <w:szCs w:val="20"/>
        </w:rPr>
        <w:t xml:space="preserve">Disponible </w:t>
      </w:r>
      <w:proofErr w:type="spellStart"/>
      <w:r w:rsidRPr="00A32186">
        <w:rPr>
          <w:sz w:val="20"/>
          <w:szCs w:val="20"/>
        </w:rPr>
        <w:t>desde</w:t>
      </w:r>
      <w:proofErr w:type="spellEnd"/>
      <w:r w:rsidRPr="00A32186">
        <w:rPr>
          <w:sz w:val="20"/>
          <w:szCs w:val="20"/>
        </w:rPr>
        <w:t xml:space="preserve"> </w:t>
      </w:r>
      <w:proofErr w:type="spellStart"/>
      <w:r w:rsidRPr="00A32186">
        <w:rPr>
          <w:sz w:val="20"/>
          <w:szCs w:val="20"/>
        </w:rPr>
        <w:t>septiembre</w:t>
      </w:r>
      <w:proofErr w:type="spellEnd"/>
      <w:r w:rsidRPr="00A32186">
        <w:rPr>
          <w:sz w:val="20"/>
          <w:szCs w:val="20"/>
        </w:rPr>
        <w:t xml:space="preserve"> de 2026</w:t>
      </w:r>
    </w:p>
    <w:p w14:paraId="55570358" w14:textId="77777777" w:rsidR="00B402CD" w:rsidRPr="007B5FA3" w:rsidRDefault="00B402CD">
      <w:pPr>
        <w:pStyle w:val="Corps"/>
        <w:jc w:val="both"/>
        <w:rPr>
          <w:rStyle w:val="Aucun"/>
          <w:b/>
          <w:bCs/>
          <w:sz w:val="20"/>
          <w:szCs w:val="20"/>
          <w:lang w:val="it-CH"/>
        </w:rPr>
      </w:pPr>
    </w:p>
    <w:p w14:paraId="4B65C38B" w14:textId="03E53E01" w:rsidR="00B402CD" w:rsidRDefault="00B402CD">
      <w:pPr>
        <w:pStyle w:val="Corps"/>
        <w:jc w:val="both"/>
        <w:rPr>
          <w:rStyle w:val="Aucun"/>
          <w:b/>
          <w:bCs/>
          <w:sz w:val="20"/>
          <w:szCs w:val="20"/>
        </w:rPr>
      </w:pPr>
      <w:r>
        <w:rPr>
          <w:rStyle w:val="Aucun"/>
          <w:b/>
          <w:bCs/>
          <w:noProof/>
          <w:sz w:val="20"/>
          <w:szCs w:val="20"/>
          <w:lang w:val="es"/>
        </w:rPr>
        <w:drawing>
          <wp:inline distT="0" distB="0" distL="0" distR="0" wp14:anchorId="6431FB28" wp14:editId="1AB1A48F">
            <wp:extent cx="2093952" cy="2880000"/>
            <wp:effectExtent l="0" t="0" r="0" b="0"/>
            <wp:docPr id="6784513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es"/>
        </w:rPr>
        <w:drawing>
          <wp:inline distT="0" distB="0" distL="0" distR="0" wp14:anchorId="56759F54" wp14:editId="20CAAF3E">
            <wp:extent cx="1910730" cy="2628000"/>
            <wp:effectExtent l="0" t="0" r="0" b="1270"/>
            <wp:docPr id="6957569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es"/>
        </w:rPr>
        <w:drawing>
          <wp:inline distT="0" distB="0" distL="0" distR="0" wp14:anchorId="79D37240" wp14:editId="532A8204">
            <wp:extent cx="2093952" cy="2880000"/>
            <wp:effectExtent l="0" t="0" r="0" b="0"/>
            <wp:docPr id="6408487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4FDFBAE6" w14:textId="77777777" w:rsidR="00B402CD" w:rsidRPr="00A1441D" w:rsidRDefault="00B402CD">
      <w:pPr>
        <w:pStyle w:val="Corps"/>
        <w:jc w:val="both"/>
        <w:rPr>
          <w:rStyle w:val="Aucun"/>
          <w:b/>
          <w:bCs/>
          <w:sz w:val="20"/>
          <w:szCs w:val="20"/>
        </w:rPr>
      </w:pPr>
    </w:p>
    <w:p w14:paraId="5B560797" w14:textId="77777777" w:rsidR="0005214F" w:rsidRDefault="0005214F">
      <w:pPr>
        <w:pStyle w:val="Corps"/>
        <w:jc w:val="both"/>
        <w:rPr>
          <w:rStyle w:val="Aucun"/>
          <w:b/>
          <w:bCs/>
          <w:sz w:val="20"/>
          <w:szCs w:val="20"/>
        </w:rPr>
      </w:pPr>
    </w:p>
    <w:p w14:paraId="665930B1" w14:textId="77777777" w:rsidR="007C19F4" w:rsidRDefault="007945B7" w:rsidP="00CA0EB9">
      <w:pPr>
        <w:pStyle w:val="Corps"/>
        <w:numPr>
          <w:ilvl w:val="8"/>
          <w:numId w:val="2"/>
        </w:numPr>
        <w:ind w:left="993"/>
        <w:jc w:val="both"/>
        <w:rPr>
          <w:sz w:val="20"/>
          <w:szCs w:val="20"/>
        </w:rPr>
      </w:pPr>
      <w:r>
        <w:rPr>
          <w:rStyle w:val="Aucun"/>
          <w:b/>
          <w:bCs/>
          <w:sz w:val="20"/>
          <w:szCs w:val="20"/>
          <w:lang w:val="es"/>
        </w:rPr>
        <w:t xml:space="preserve">Movimiento </w:t>
      </w:r>
    </w:p>
    <w:p w14:paraId="06ADEF50" w14:textId="0EC1D6F7"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Cuarzo (ETA F06.115)</w:t>
      </w:r>
    </w:p>
    <w:p w14:paraId="59C290F3" w14:textId="3D6087CA"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Autonomía: 5 años </w:t>
      </w:r>
    </w:p>
    <w:p w14:paraId="183F9FA8" w14:textId="77777777" w:rsidR="007C19F4" w:rsidRDefault="007945B7" w:rsidP="00CA0EB9">
      <w:pPr>
        <w:pStyle w:val="Corps"/>
        <w:numPr>
          <w:ilvl w:val="8"/>
          <w:numId w:val="2"/>
        </w:numPr>
        <w:ind w:left="993"/>
        <w:jc w:val="both"/>
        <w:rPr>
          <w:sz w:val="20"/>
          <w:szCs w:val="20"/>
        </w:rPr>
      </w:pPr>
      <w:r>
        <w:rPr>
          <w:rStyle w:val="Aucun"/>
          <w:b/>
          <w:bCs/>
          <w:sz w:val="20"/>
          <w:szCs w:val="20"/>
          <w:lang w:val="es"/>
        </w:rPr>
        <w:t>Funciones</w:t>
      </w:r>
      <w:r>
        <w:rPr>
          <w:rStyle w:val="Aucun"/>
          <w:sz w:val="20"/>
          <w:szCs w:val="20"/>
          <w:lang w:val="es"/>
        </w:rPr>
        <w:t xml:space="preserve"> </w:t>
      </w:r>
    </w:p>
    <w:p w14:paraId="5BDCC0A7" w14:textId="3B4623DB"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H/M, fecha </w:t>
      </w:r>
    </w:p>
    <w:p w14:paraId="3ED7B197" w14:textId="77777777" w:rsidR="007C19F4" w:rsidRDefault="007945B7" w:rsidP="00CA0EB9">
      <w:pPr>
        <w:pStyle w:val="Corps"/>
        <w:numPr>
          <w:ilvl w:val="8"/>
          <w:numId w:val="2"/>
        </w:numPr>
        <w:ind w:left="993"/>
        <w:jc w:val="both"/>
        <w:rPr>
          <w:sz w:val="20"/>
          <w:szCs w:val="20"/>
        </w:rPr>
      </w:pPr>
      <w:r>
        <w:rPr>
          <w:rStyle w:val="Aucun"/>
          <w:b/>
          <w:bCs/>
          <w:sz w:val="20"/>
          <w:szCs w:val="20"/>
          <w:lang w:val="es"/>
        </w:rPr>
        <w:t>Caja</w:t>
      </w:r>
    </w:p>
    <w:p w14:paraId="73C4CF69" w14:textId="2D3D9FEC"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Dodecagonal</w:t>
      </w:r>
    </w:p>
    <w:p w14:paraId="6055DC04" w14:textId="0CDA4960"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Dimensiones: 39 mm </w:t>
      </w:r>
    </w:p>
    <w:p w14:paraId="58E65C72" w14:textId="302CF57B"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Grosor: 7,7 mm </w:t>
      </w:r>
    </w:p>
    <w:p w14:paraId="187556D6" w14:textId="47D233DE" w:rsidR="007C19F4" w:rsidRPr="00A1441D"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Caja de acero inoxidable pulido y satinado</w:t>
      </w:r>
    </w:p>
    <w:p w14:paraId="689105EA" w14:textId="661CB0BA" w:rsidR="007C19F4" w:rsidRPr="00A1441D"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Cristal de zafiro antirreflectante e </w:t>
      </w:r>
      <w:proofErr w:type="spellStart"/>
      <w:r>
        <w:rPr>
          <w:rStyle w:val="Aucun"/>
          <w:sz w:val="20"/>
          <w:szCs w:val="20"/>
          <w:lang w:val="es"/>
        </w:rPr>
        <w:t>irrayable</w:t>
      </w:r>
      <w:proofErr w:type="spellEnd"/>
    </w:p>
    <w:p w14:paraId="1E9CC85D" w14:textId="75B4AAAE" w:rsidR="007C19F4" w:rsidRPr="007B5FA3" w:rsidRDefault="007945B7" w:rsidP="00CA0EB9">
      <w:pPr>
        <w:pStyle w:val="Corps"/>
        <w:ind w:left="993" w:hanging="180"/>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Bisel de acero inoxidable con acabado satinado "</w:t>
      </w:r>
      <w:proofErr w:type="spellStart"/>
      <w:r>
        <w:rPr>
          <w:rStyle w:val="Aucun"/>
          <w:sz w:val="20"/>
          <w:szCs w:val="20"/>
          <w:lang w:val="es"/>
        </w:rPr>
        <w:t>soleil</w:t>
      </w:r>
      <w:proofErr w:type="spellEnd"/>
      <w:r>
        <w:rPr>
          <w:rStyle w:val="Aucun"/>
          <w:sz w:val="20"/>
          <w:szCs w:val="20"/>
          <w:lang w:val="es"/>
        </w:rPr>
        <w:t>" y pulido</w:t>
      </w:r>
    </w:p>
    <w:p w14:paraId="7FBF4FE7" w14:textId="2F04D09F" w:rsidR="007C19F4" w:rsidRPr="007B5FA3" w:rsidRDefault="007945B7" w:rsidP="00CA0EB9">
      <w:pPr>
        <w:pStyle w:val="Corps"/>
        <w:ind w:left="993" w:hanging="180"/>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Corona octogonal de acero inoxidable con letra Phi </w:t>
      </w:r>
    </w:p>
    <w:p w14:paraId="696952FE" w14:textId="66C41D88" w:rsidR="007C19F4" w:rsidRPr="00CA0EB9" w:rsidRDefault="007945B7" w:rsidP="00CA0EB9">
      <w:pPr>
        <w:pStyle w:val="Corps"/>
        <w:ind w:left="993" w:hanging="180"/>
        <w:jc w:val="both"/>
        <w:rPr>
          <w:rStyle w:val="Aucun"/>
          <w:sz w:val="20"/>
          <w:szCs w:val="20"/>
          <w:lang w:val="en-US"/>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Fondo cerrado redondo con grabado especial "73" (grabable)</w:t>
      </w:r>
    </w:p>
    <w:p w14:paraId="08A1C0B4" w14:textId="77777777" w:rsidR="007C19F4" w:rsidRDefault="007945B7" w:rsidP="00CA0EB9">
      <w:pPr>
        <w:pStyle w:val="Corps"/>
        <w:numPr>
          <w:ilvl w:val="7"/>
          <w:numId w:val="3"/>
        </w:numPr>
        <w:ind w:left="993"/>
        <w:jc w:val="both"/>
        <w:rPr>
          <w:sz w:val="20"/>
          <w:szCs w:val="20"/>
        </w:rPr>
      </w:pPr>
      <w:r>
        <w:rPr>
          <w:rStyle w:val="Aucun"/>
          <w:b/>
          <w:bCs/>
          <w:sz w:val="20"/>
          <w:szCs w:val="20"/>
          <w:lang w:val="es"/>
        </w:rPr>
        <w:t>Esfera</w:t>
      </w:r>
    </w:p>
    <w:p w14:paraId="406A787B" w14:textId="0CADC5F9" w:rsidR="007C19F4" w:rsidRPr="007B5FA3" w:rsidRDefault="007945B7" w:rsidP="00CA0EB9">
      <w:pPr>
        <w:pStyle w:val="Corps"/>
        <w:ind w:left="993" w:hanging="180"/>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Esfera azul con acabado satinado "</w:t>
      </w:r>
      <w:proofErr w:type="spellStart"/>
      <w:r>
        <w:rPr>
          <w:rStyle w:val="Aucun"/>
          <w:sz w:val="20"/>
          <w:szCs w:val="20"/>
          <w:lang w:val="es"/>
        </w:rPr>
        <w:t>soleil</w:t>
      </w:r>
      <w:proofErr w:type="spellEnd"/>
      <w:r>
        <w:rPr>
          <w:rStyle w:val="Aucun"/>
          <w:sz w:val="20"/>
          <w:szCs w:val="20"/>
          <w:lang w:val="es"/>
        </w:rPr>
        <w:t>" y decoración ondulada</w:t>
      </w:r>
    </w:p>
    <w:p w14:paraId="4F9CDE46" w14:textId="01909397" w:rsidR="007C19F4" w:rsidRPr="007B5FA3" w:rsidRDefault="007945B7" w:rsidP="00CA0EB9">
      <w:pPr>
        <w:pStyle w:val="Corps"/>
        <w:ind w:left="993" w:hanging="180"/>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Números romanos e índices ribeteados </w:t>
      </w:r>
      <w:proofErr w:type="spellStart"/>
      <w:r>
        <w:rPr>
          <w:rStyle w:val="Aucun"/>
          <w:sz w:val="20"/>
          <w:szCs w:val="20"/>
          <w:lang w:val="es"/>
        </w:rPr>
        <w:t>rodiados</w:t>
      </w:r>
      <w:proofErr w:type="spellEnd"/>
    </w:p>
    <w:p w14:paraId="50080A3B" w14:textId="227AA8D3" w:rsidR="007C19F4" w:rsidRPr="00A1441D"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Agujas de H/M caladas </w:t>
      </w:r>
      <w:proofErr w:type="spellStart"/>
      <w:r>
        <w:rPr>
          <w:rStyle w:val="Aucun"/>
          <w:sz w:val="20"/>
          <w:szCs w:val="20"/>
          <w:lang w:val="es"/>
        </w:rPr>
        <w:t>rodiadas</w:t>
      </w:r>
      <w:proofErr w:type="spellEnd"/>
      <w:r>
        <w:rPr>
          <w:rStyle w:val="Aucun"/>
          <w:sz w:val="20"/>
          <w:szCs w:val="20"/>
          <w:lang w:val="es"/>
        </w:rPr>
        <w:t xml:space="preserve"> </w:t>
      </w:r>
    </w:p>
    <w:p w14:paraId="5F7D5B5D" w14:textId="56AB7D7F" w:rsidR="007C19F4" w:rsidRPr="00A1441D"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Ventanilla de fecha a las 3 horas</w:t>
      </w:r>
    </w:p>
    <w:p w14:paraId="6726E822" w14:textId="77777777" w:rsidR="007C19F4" w:rsidRDefault="007945B7" w:rsidP="00CA0EB9">
      <w:pPr>
        <w:pStyle w:val="Corps"/>
        <w:numPr>
          <w:ilvl w:val="7"/>
          <w:numId w:val="3"/>
        </w:numPr>
        <w:ind w:left="993"/>
        <w:jc w:val="both"/>
        <w:rPr>
          <w:sz w:val="20"/>
          <w:szCs w:val="20"/>
        </w:rPr>
      </w:pPr>
      <w:r>
        <w:rPr>
          <w:rStyle w:val="Aucun"/>
          <w:b/>
          <w:bCs/>
          <w:sz w:val="20"/>
          <w:szCs w:val="20"/>
          <w:lang w:val="es"/>
        </w:rPr>
        <w:t>Pulsera</w:t>
      </w:r>
    </w:p>
    <w:p w14:paraId="6B9261DD" w14:textId="2227A31D" w:rsidR="007C19F4" w:rsidRPr="00CA0EB9" w:rsidRDefault="007945B7" w:rsidP="00CA0EB9">
      <w:pPr>
        <w:pStyle w:val="Corps"/>
        <w:ind w:left="2880" w:firstLine="3"/>
        <w:jc w:val="both"/>
        <w:rPr>
          <w:rStyle w:val="Aucun"/>
          <w:sz w:val="20"/>
          <w:szCs w:val="20"/>
        </w:rPr>
      </w:pPr>
      <w:r>
        <w:rPr>
          <w:rStyle w:val="Aucun"/>
          <w:sz w:val="20"/>
          <w:szCs w:val="20"/>
          <w:lang w:val="es"/>
        </w:rPr>
        <w:t>Brazalete integrado de acero inoxidable de 3 hileras, pulido y satinado</w:t>
      </w:r>
      <w:r w:rsidR="00CA0EB9">
        <w:rPr>
          <w:rStyle w:val="Aucun"/>
          <w:sz w:val="20"/>
          <w:szCs w:val="20"/>
          <w:lang w:val="es"/>
        </w:rPr>
        <w:br/>
      </w:r>
      <w:r>
        <w:rPr>
          <w:rStyle w:val="Aucun"/>
          <w:sz w:val="20"/>
          <w:szCs w:val="20"/>
          <w:lang w:val="es"/>
        </w:rPr>
        <w:t>Sistema de varillas intercambiables que permite cambiar la correa o el brazalete sin herramientas</w:t>
      </w:r>
    </w:p>
    <w:p w14:paraId="69C150B2" w14:textId="77777777" w:rsidR="007C19F4" w:rsidRDefault="007945B7" w:rsidP="00CA0EB9">
      <w:pPr>
        <w:pStyle w:val="Corps"/>
        <w:numPr>
          <w:ilvl w:val="7"/>
          <w:numId w:val="3"/>
        </w:numPr>
        <w:ind w:left="993"/>
        <w:jc w:val="both"/>
        <w:rPr>
          <w:sz w:val="20"/>
          <w:szCs w:val="20"/>
        </w:rPr>
      </w:pPr>
      <w:r>
        <w:rPr>
          <w:rStyle w:val="Aucun"/>
          <w:b/>
          <w:bCs/>
          <w:sz w:val="20"/>
          <w:szCs w:val="20"/>
          <w:lang w:val="es"/>
        </w:rPr>
        <w:t>Cierre</w:t>
      </w:r>
      <w:r>
        <w:rPr>
          <w:rStyle w:val="Aucun"/>
          <w:sz w:val="20"/>
          <w:szCs w:val="20"/>
          <w:lang w:val="es"/>
        </w:rPr>
        <w:t xml:space="preserve"> </w:t>
      </w:r>
    </w:p>
    <w:p w14:paraId="3841AEC8" w14:textId="2CC11621" w:rsidR="007C19F4" w:rsidRPr="00A1441D" w:rsidRDefault="007945B7" w:rsidP="00CA0EB9">
      <w:pPr>
        <w:pStyle w:val="Corps"/>
        <w:ind w:left="2880"/>
        <w:jc w:val="both"/>
        <w:rPr>
          <w:rStyle w:val="Aucun"/>
          <w:sz w:val="20"/>
          <w:szCs w:val="20"/>
        </w:rPr>
      </w:pPr>
      <w:r>
        <w:rPr>
          <w:rStyle w:val="Aucun"/>
          <w:sz w:val="20"/>
          <w:szCs w:val="20"/>
          <w:lang w:val="es"/>
        </w:rPr>
        <w:t>Triple cierre desplegable de acero inoxidable pulido y satinado con</w:t>
      </w:r>
      <w:r w:rsidR="00CA0EB9">
        <w:rPr>
          <w:rStyle w:val="Aucun"/>
          <w:sz w:val="20"/>
          <w:szCs w:val="20"/>
          <w:lang w:val="es"/>
        </w:rPr>
        <w:t xml:space="preserve"> </w:t>
      </w:r>
      <w:r>
        <w:rPr>
          <w:rStyle w:val="Aucun"/>
          <w:sz w:val="20"/>
          <w:szCs w:val="20"/>
          <w:lang w:val="es"/>
        </w:rPr>
        <w:t xml:space="preserve">pulsadores de seguridad </w:t>
      </w:r>
    </w:p>
    <w:p w14:paraId="4ADAFAA2" w14:textId="77777777" w:rsidR="007C19F4" w:rsidRDefault="007945B7" w:rsidP="00CA0EB9">
      <w:pPr>
        <w:pStyle w:val="Corps"/>
        <w:numPr>
          <w:ilvl w:val="7"/>
          <w:numId w:val="4"/>
        </w:numPr>
        <w:ind w:left="993"/>
        <w:jc w:val="both"/>
        <w:rPr>
          <w:b/>
          <w:bCs/>
          <w:sz w:val="20"/>
          <w:szCs w:val="20"/>
        </w:rPr>
      </w:pPr>
      <w:r>
        <w:rPr>
          <w:rStyle w:val="Aucun"/>
          <w:b/>
          <w:bCs/>
          <w:sz w:val="20"/>
          <w:szCs w:val="20"/>
          <w:lang w:val="es"/>
        </w:rPr>
        <w:t>Hermeticidad</w:t>
      </w:r>
    </w:p>
    <w:p w14:paraId="4DCDF9BC" w14:textId="067ABF6B" w:rsidR="007C19F4" w:rsidRDefault="007945B7" w:rsidP="00CA0EB9">
      <w:pPr>
        <w:pStyle w:val="Corps"/>
        <w:ind w:left="993" w:hanging="180"/>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5 ATM (aproximadamente 50 m)</w:t>
      </w:r>
    </w:p>
    <w:p w14:paraId="71F275D0" w14:textId="77777777" w:rsidR="007C19F4" w:rsidRDefault="007945B7">
      <w:pPr>
        <w:pStyle w:val="Corps"/>
        <w:jc w:val="both"/>
        <w:rPr>
          <w:rStyle w:val="Aucun"/>
          <w:sz w:val="20"/>
          <w:szCs w:val="20"/>
        </w:rPr>
      </w:pPr>
      <w:r>
        <w:rPr>
          <w:rStyle w:val="Aucun"/>
          <w:sz w:val="20"/>
          <w:szCs w:val="20"/>
          <w:lang w:val="es"/>
        </w:rPr>
        <w:t xml:space="preserve"> </w:t>
      </w:r>
    </w:p>
    <w:p w14:paraId="7D9EA891" w14:textId="77777777" w:rsidR="007C19F4" w:rsidRDefault="007C19F4">
      <w:pPr>
        <w:pStyle w:val="Corps"/>
        <w:jc w:val="both"/>
        <w:rPr>
          <w:rStyle w:val="Aucun"/>
          <w:sz w:val="20"/>
          <w:szCs w:val="20"/>
        </w:rPr>
      </w:pPr>
    </w:p>
    <w:p w14:paraId="2C21F649" w14:textId="77777777" w:rsidR="00B402CD" w:rsidRDefault="00B402CD">
      <w:pPr>
        <w:pStyle w:val="Corps"/>
        <w:jc w:val="both"/>
        <w:rPr>
          <w:rStyle w:val="Aucun"/>
          <w:sz w:val="20"/>
          <w:szCs w:val="20"/>
        </w:rPr>
      </w:pPr>
    </w:p>
    <w:p w14:paraId="3B03A5A0" w14:textId="77777777" w:rsidR="00B402CD" w:rsidRDefault="00B402CD">
      <w:pPr>
        <w:pStyle w:val="Corps"/>
        <w:jc w:val="both"/>
        <w:rPr>
          <w:rStyle w:val="Aucun"/>
          <w:sz w:val="20"/>
          <w:szCs w:val="20"/>
        </w:rPr>
      </w:pPr>
    </w:p>
    <w:p w14:paraId="0EAC3F43" w14:textId="77777777" w:rsidR="00B402CD" w:rsidRDefault="00B402CD">
      <w:pPr>
        <w:pStyle w:val="Corps"/>
        <w:jc w:val="both"/>
        <w:rPr>
          <w:rStyle w:val="Aucun"/>
          <w:sz w:val="20"/>
          <w:szCs w:val="20"/>
        </w:rPr>
      </w:pPr>
    </w:p>
    <w:p w14:paraId="040F1A29" w14:textId="77777777" w:rsidR="00B402CD" w:rsidRDefault="00B402CD">
      <w:pPr>
        <w:pStyle w:val="Corps"/>
        <w:jc w:val="both"/>
        <w:rPr>
          <w:rStyle w:val="Aucun"/>
          <w:sz w:val="20"/>
          <w:szCs w:val="20"/>
        </w:rPr>
      </w:pPr>
    </w:p>
    <w:p w14:paraId="79E891FA" w14:textId="77777777" w:rsidR="00B402CD" w:rsidRDefault="00B402CD">
      <w:pPr>
        <w:pStyle w:val="Corps"/>
        <w:jc w:val="both"/>
        <w:rPr>
          <w:rStyle w:val="Aucun"/>
          <w:sz w:val="20"/>
          <w:szCs w:val="20"/>
        </w:rPr>
      </w:pPr>
    </w:p>
    <w:p w14:paraId="145D6460" w14:textId="77777777" w:rsidR="00B402CD" w:rsidRDefault="00B402CD">
      <w:pPr>
        <w:pStyle w:val="Corps"/>
        <w:jc w:val="both"/>
        <w:rPr>
          <w:rStyle w:val="Aucun"/>
          <w:sz w:val="20"/>
          <w:szCs w:val="20"/>
        </w:rPr>
      </w:pPr>
    </w:p>
    <w:p w14:paraId="0570EF77" w14:textId="77777777" w:rsidR="00B402CD" w:rsidRDefault="00B402CD">
      <w:pPr>
        <w:pStyle w:val="Corps"/>
        <w:jc w:val="both"/>
        <w:rPr>
          <w:rStyle w:val="Aucun"/>
          <w:sz w:val="20"/>
          <w:szCs w:val="20"/>
        </w:rPr>
      </w:pPr>
    </w:p>
    <w:p w14:paraId="75E9D0C6" w14:textId="77777777" w:rsidR="00B402CD" w:rsidRDefault="00B402CD">
      <w:pPr>
        <w:pStyle w:val="Corps"/>
        <w:jc w:val="both"/>
        <w:rPr>
          <w:rStyle w:val="Aucun"/>
          <w:sz w:val="20"/>
          <w:szCs w:val="20"/>
        </w:rPr>
      </w:pPr>
    </w:p>
    <w:p w14:paraId="323056D2" w14:textId="77777777" w:rsidR="00B402CD" w:rsidRDefault="00B402CD">
      <w:pPr>
        <w:pStyle w:val="Corps"/>
        <w:jc w:val="both"/>
        <w:rPr>
          <w:rStyle w:val="Aucun"/>
          <w:sz w:val="20"/>
          <w:szCs w:val="20"/>
        </w:rPr>
      </w:pPr>
    </w:p>
    <w:p w14:paraId="4F253B08" w14:textId="77777777" w:rsidR="00B402CD" w:rsidRDefault="00B402CD">
      <w:pPr>
        <w:pStyle w:val="Corps"/>
        <w:jc w:val="both"/>
        <w:rPr>
          <w:rStyle w:val="Aucun"/>
          <w:sz w:val="20"/>
          <w:szCs w:val="20"/>
        </w:rPr>
      </w:pPr>
    </w:p>
    <w:p w14:paraId="4AB5B431" w14:textId="5C0AE9E3" w:rsidR="007C19F4" w:rsidRDefault="007945B7">
      <w:pPr>
        <w:pStyle w:val="Corps"/>
        <w:jc w:val="both"/>
        <w:rPr>
          <w:rStyle w:val="Aucun"/>
          <w:b/>
          <w:bCs/>
          <w:sz w:val="20"/>
          <w:szCs w:val="20"/>
        </w:rPr>
      </w:pPr>
      <w:r>
        <w:rPr>
          <w:rStyle w:val="Aucun"/>
          <w:b/>
          <w:bCs/>
          <w:sz w:val="20"/>
          <w:szCs w:val="20"/>
          <w:lang w:val="es"/>
        </w:rPr>
        <w:t>RIVIERA 73 M0A10845: la armonía y el brillo</w:t>
      </w:r>
    </w:p>
    <w:p w14:paraId="2B79F8B0" w14:textId="77777777" w:rsidR="00B402CD" w:rsidRDefault="00B402CD">
      <w:pPr>
        <w:pStyle w:val="Corps"/>
        <w:jc w:val="both"/>
        <w:rPr>
          <w:rStyle w:val="Aucun"/>
          <w:b/>
          <w:bCs/>
          <w:sz w:val="20"/>
          <w:szCs w:val="20"/>
        </w:rPr>
      </w:pPr>
    </w:p>
    <w:p w14:paraId="00F5B9E4" w14:textId="760F6F6C" w:rsidR="00B402CD" w:rsidRDefault="00B402CD">
      <w:pPr>
        <w:pStyle w:val="Corps"/>
        <w:jc w:val="both"/>
        <w:rPr>
          <w:rStyle w:val="Aucun"/>
          <w:b/>
          <w:bCs/>
          <w:sz w:val="20"/>
          <w:szCs w:val="20"/>
        </w:rPr>
      </w:pPr>
      <w:r>
        <w:rPr>
          <w:rStyle w:val="Aucun"/>
          <w:b/>
          <w:bCs/>
          <w:noProof/>
          <w:sz w:val="20"/>
          <w:szCs w:val="20"/>
          <w:lang w:val="es"/>
        </w:rPr>
        <w:drawing>
          <wp:inline distT="0" distB="0" distL="0" distR="0" wp14:anchorId="49326A3C" wp14:editId="403BDA17">
            <wp:extent cx="2093952" cy="2880000"/>
            <wp:effectExtent l="0" t="0" r="0" b="0"/>
            <wp:docPr id="90144454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es"/>
        </w:rPr>
        <w:drawing>
          <wp:inline distT="0" distB="0" distL="0" distR="0" wp14:anchorId="30AC0B68" wp14:editId="1BA9129D">
            <wp:extent cx="1910730" cy="2628000"/>
            <wp:effectExtent l="0" t="0" r="0" b="1270"/>
            <wp:docPr id="984598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es"/>
        </w:rPr>
        <w:drawing>
          <wp:inline distT="0" distB="0" distL="0" distR="0" wp14:anchorId="00432263" wp14:editId="78602645">
            <wp:extent cx="2093952" cy="2880000"/>
            <wp:effectExtent l="0" t="0" r="0" b="0"/>
            <wp:docPr id="9340614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5318164B" w14:textId="77777777" w:rsidR="00B402CD" w:rsidRDefault="00B402CD">
      <w:pPr>
        <w:pStyle w:val="Corps"/>
        <w:jc w:val="both"/>
        <w:rPr>
          <w:rStyle w:val="Aucun"/>
          <w:b/>
          <w:bCs/>
          <w:sz w:val="20"/>
          <w:szCs w:val="20"/>
        </w:rPr>
      </w:pPr>
    </w:p>
    <w:p w14:paraId="60029070" w14:textId="77777777" w:rsidR="0005214F" w:rsidRDefault="0005214F">
      <w:pPr>
        <w:pStyle w:val="Corps"/>
        <w:jc w:val="both"/>
        <w:rPr>
          <w:rStyle w:val="Aucun"/>
          <w:sz w:val="20"/>
          <w:szCs w:val="20"/>
        </w:rPr>
      </w:pPr>
    </w:p>
    <w:p w14:paraId="37CE9CD5" w14:textId="77777777" w:rsidR="007C19F4" w:rsidRDefault="007945B7" w:rsidP="00CA0EB9">
      <w:pPr>
        <w:pStyle w:val="Corps"/>
        <w:numPr>
          <w:ilvl w:val="8"/>
          <w:numId w:val="4"/>
        </w:numPr>
        <w:ind w:left="993"/>
        <w:jc w:val="both"/>
        <w:rPr>
          <w:sz w:val="20"/>
          <w:szCs w:val="20"/>
        </w:rPr>
      </w:pPr>
      <w:r>
        <w:rPr>
          <w:rStyle w:val="Aucun"/>
          <w:b/>
          <w:bCs/>
          <w:sz w:val="20"/>
          <w:szCs w:val="20"/>
          <w:lang w:val="es"/>
        </w:rPr>
        <w:t xml:space="preserve">Movimiento </w:t>
      </w:r>
    </w:p>
    <w:p w14:paraId="0C6379D7"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Cuarzo (ETA F06.115)</w:t>
      </w:r>
    </w:p>
    <w:p w14:paraId="5F45D424"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 xml:space="preserve">Autonomía: 5 años </w:t>
      </w:r>
    </w:p>
    <w:p w14:paraId="14E85B46" w14:textId="77777777" w:rsidR="007C19F4" w:rsidRDefault="007945B7" w:rsidP="00CA0EB9">
      <w:pPr>
        <w:pStyle w:val="Corps"/>
        <w:numPr>
          <w:ilvl w:val="8"/>
          <w:numId w:val="4"/>
        </w:numPr>
        <w:ind w:left="993"/>
        <w:jc w:val="both"/>
        <w:rPr>
          <w:sz w:val="20"/>
          <w:szCs w:val="20"/>
        </w:rPr>
      </w:pPr>
      <w:r>
        <w:rPr>
          <w:rStyle w:val="Aucun"/>
          <w:b/>
          <w:bCs/>
          <w:sz w:val="20"/>
          <w:szCs w:val="20"/>
          <w:lang w:val="es"/>
        </w:rPr>
        <w:t>Funciones</w:t>
      </w:r>
      <w:r>
        <w:rPr>
          <w:rStyle w:val="Aucun"/>
          <w:sz w:val="20"/>
          <w:szCs w:val="20"/>
          <w:lang w:val="es"/>
        </w:rPr>
        <w:t xml:space="preserve"> </w:t>
      </w:r>
    </w:p>
    <w:p w14:paraId="31023903"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 xml:space="preserve">H/M, fecha </w:t>
      </w:r>
    </w:p>
    <w:p w14:paraId="3D5204DA" w14:textId="77777777" w:rsidR="007C19F4" w:rsidRDefault="007945B7" w:rsidP="00CA0EB9">
      <w:pPr>
        <w:pStyle w:val="Corps"/>
        <w:numPr>
          <w:ilvl w:val="8"/>
          <w:numId w:val="4"/>
        </w:numPr>
        <w:ind w:left="993"/>
        <w:jc w:val="both"/>
        <w:rPr>
          <w:sz w:val="20"/>
          <w:szCs w:val="20"/>
        </w:rPr>
      </w:pPr>
      <w:r>
        <w:rPr>
          <w:rStyle w:val="Aucun"/>
          <w:b/>
          <w:bCs/>
          <w:sz w:val="20"/>
          <w:szCs w:val="20"/>
          <w:lang w:val="es"/>
        </w:rPr>
        <w:t>Caja</w:t>
      </w:r>
    </w:p>
    <w:p w14:paraId="0E90F418"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Dodecagonal</w:t>
      </w:r>
    </w:p>
    <w:p w14:paraId="69F0E87A"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 xml:space="preserve">Dimensiones: 39 mm </w:t>
      </w:r>
    </w:p>
    <w:p w14:paraId="5A136D28"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 xml:space="preserve">Grosor: 7,7 mm </w:t>
      </w:r>
    </w:p>
    <w:p w14:paraId="364F7365" w14:textId="77777777" w:rsidR="007C19F4" w:rsidRPr="00A1441D"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Caja de acero inoxidable pulido y satinado</w:t>
      </w:r>
    </w:p>
    <w:p w14:paraId="210AB7B2" w14:textId="77777777" w:rsidR="007C19F4" w:rsidRPr="00A1441D"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Cristal de zafiro antirreflectante e irrayable</w:t>
      </w:r>
    </w:p>
    <w:p w14:paraId="3335DE83" w14:textId="77777777" w:rsidR="007C19F4" w:rsidRPr="007B5FA3" w:rsidRDefault="007945B7" w:rsidP="00CA0EB9">
      <w:pPr>
        <w:pStyle w:val="Corps"/>
        <w:ind w:left="993"/>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t>Bisel de acero inoxidable con acabado satinado "</w:t>
      </w:r>
      <w:proofErr w:type="spellStart"/>
      <w:r>
        <w:rPr>
          <w:rStyle w:val="Aucun"/>
          <w:sz w:val="20"/>
          <w:szCs w:val="20"/>
          <w:lang w:val="es"/>
        </w:rPr>
        <w:t>soleil</w:t>
      </w:r>
      <w:proofErr w:type="spellEnd"/>
      <w:r>
        <w:rPr>
          <w:rStyle w:val="Aucun"/>
          <w:sz w:val="20"/>
          <w:szCs w:val="20"/>
          <w:lang w:val="es"/>
        </w:rPr>
        <w:t>" y pulido</w:t>
      </w:r>
    </w:p>
    <w:p w14:paraId="34A61FEE" w14:textId="77777777" w:rsidR="007C19F4" w:rsidRPr="007B5FA3" w:rsidRDefault="007945B7" w:rsidP="00CA0EB9">
      <w:pPr>
        <w:pStyle w:val="Corps"/>
        <w:ind w:left="993"/>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t xml:space="preserve">Corona octogonal de acero inoxidable con letra Phi </w:t>
      </w:r>
    </w:p>
    <w:p w14:paraId="6423CD38" w14:textId="77777777" w:rsidR="007C19F4" w:rsidRPr="00CA0EB9" w:rsidRDefault="007945B7" w:rsidP="00CA0EB9">
      <w:pPr>
        <w:pStyle w:val="Corps"/>
        <w:ind w:left="993"/>
        <w:jc w:val="both"/>
        <w:rPr>
          <w:rStyle w:val="Aucun"/>
          <w:sz w:val="20"/>
          <w:szCs w:val="20"/>
          <w:lang w:val="en-US"/>
        </w:rPr>
      </w:pPr>
      <w:r>
        <w:rPr>
          <w:rStyle w:val="Aucun"/>
          <w:sz w:val="20"/>
          <w:szCs w:val="20"/>
          <w:lang w:val="es"/>
        </w:rPr>
        <w:tab/>
      </w:r>
      <w:r>
        <w:rPr>
          <w:rStyle w:val="Aucun"/>
          <w:sz w:val="20"/>
          <w:szCs w:val="20"/>
          <w:lang w:val="es"/>
        </w:rPr>
        <w:tab/>
      </w:r>
      <w:r>
        <w:rPr>
          <w:rStyle w:val="Aucun"/>
          <w:sz w:val="20"/>
          <w:szCs w:val="20"/>
          <w:lang w:val="es"/>
        </w:rPr>
        <w:tab/>
        <w:t>Fondo cerrado redondo con grabado especial "73" (grabable)</w:t>
      </w:r>
    </w:p>
    <w:p w14:paraId="4C84BC6D" w14:textId="77777777" w:rsidR="007C19F4" w:rsidRDefault="007945B7" w:rsidP="00CA0EB9">
      <w:pPr>
        <w:pStyle w:val="Corps"/>
        <w:numPr>
          <w:ilvl w:val="7"/>
          <w:numId w:val="3"/>
        </w:numPr>
        <w:ind w:left="993"/>
        <w:jc w:val="both"/>
        <w:rPr>
          <w:sz w:val="20"/>
          <w:szCs w:val="20"/>
        </w:rPr>
      </w:pPr>
      <w:r>
        <w:rPr>
          <w:rStyle w:val="Aucun"/>
          <w:b/>
          <w:bCs/>
          <w:sz w:val="20"/>
          <w:szCs w:val="20"/>
          <w:lang w:val="es"/>
        </w:rPr>
        <w:t>Esfera</w:t>
      </w:r>
    </w:p>
    <w:p w14:paraId="1B3D8EB2" w14:textId="77777777" w:rsidR="007C19F4" w:rsidRPr="007B5FA3" w:rsidRDefault="007945B7" w:rsidP="00CA0EB9">
      <w:pPr>
        <w:pStyle w:val="Corps"/>
        <w:ind w:left="993"/>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t>Esfera opalina blanca y decoración ondulada</w:t>
      </w:r>
    </w:p>
    <w:p w14:paraId="23980820" w14:textId="77777777" w:rsidR="007C19F4" w:rsidRPr="00A1441D"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Números romanos e índices ribeteados de rutenio</w:t>
      </w:r>
    </w:p>
    <w:p w14:paraId="1A7C75B7" w14:textId="77777777" w:rsidR="007C19F4" w:rsidRPr="00A1441D"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Agujas de H/M de rutenio</w:t>
      </w:r>
    </w:p>
    <w:p w14:paraId="33BCA8E6" w14:textId="77777777" w:rsidR="007C19F4" w:rsidRPr="00A1441D"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Ventanilla de fecha a las 3 horas</w:t>
      </w:r>
    </w:p>
    <w:p w14:paraId="67A85AF7" w14:textId="77777777" w:rsidR="007C19F4" w:rsidRDefault="007945B7" w:rsidP="00CA0EB9">
      <w:pPr>
        <w:pStyle w:val="Corps"/>
        <w:numPr>
          <w:ilvl w:val="7"/>
          <w:numId w:val="3"/>
        </w:numPr>
        <w:ind w:left="993"/>
        <w:jc w:val="both"/>
        <w:rPr>
          <w:sz w:val="20"/>
          <w:szCs w:val="20"/>
        </w:rPr>
      </w:pPr>
      <w:r>
        <w:rPr>
          <w:rStyle w:val="Aucun"/>
          <w:b/>
          <w:bCs/>
          <w:sz w:val="20"/>
          <w:szCs w:val="20"/>
          <w:lang w:val="es"/>
        </w:rPr>
        <w:t>Pulsera</w:t>
      </w:r>
    </w:p>
    <w:p w14:paraId="3A23FDE1" w14:textId="06F5D2FB" w:rsidR="007C19F4" w:rsidRPr="00A1441D" w:rsidRDefault="007945B7" w:rsidP="00CA0EB9">
      <w:pPr>
        <w:pStyle w:val="Corps"/>
        <w:ind w:left="2880" w:firstLine="3"/>
        <w:jc w:val="both"/>
        <w:rPr>
          <w:rStyle w:val="Aucun"/>
          <w:sz w:val="20"/>
          <w:szCs w:val="20"/>
        </w:rPr>
      </w:pPr>
      <w:r>
        <w:rPr>
          <w:rStyle w:val="Aucun"/>
          <w:sz w:val="20"/>
          <w:szCs w:val="20"/>
          <w:lang w:val="es"/>
        </w:rPr>
        <w:t xml:space="preserve">Brazalete integrado de acero inoxidable de 3 hileras, pulido y satinado </w:t>
      </w:r>
      <w:r w:rsidR="00CA0EB9">
        <w:rPr>
          <w:rStyle w:val="Aucun"/>
          <w:sz w:val="20"/>
          <w:szCs w:val="20"/>
          <w:lang w:val="es"/>
        </w:rPr>
        <w:br/>
      </w:r>
      <w:r>
        <w:rPr>
          <w:rStyle w:val="Aucun"/>
          <w:sz w:val="20"/>
          <w:szCs w:val="20"/>
          <w:lang w:val="es"/>
        </w:rPr>
        <w:t>Sistema de varillas intercambiables que permite cambiar la correa o el</w:t>
      </w:r>
      <w:r w:rsidR="00CA0EB9">
        <w:rPr>
          <w:rStyle w:val="Aucun"/>
          <w:sz w:val="20"/>
          <w:szCs w:val="20"/>
          <w:lang w:val="es"/>
        </w:rPr>
        <w:t xml:space="preserve"> </w:t>
      </w:r>
      <w:r>
        <w:rPr>
          <w:rStyle w:val="Aucun"/>
          <w:sz w:val="20"/>
          <w:szCs w:val="20"/>
          <w:lang w:val="es"/>
        </w:rPr>
        <w:t>brazalete sin herramientas</w:t>
      </w:r>
    </w:p>
    <w:p w14:paraId="11CF76D6" w14:textId="77777777" w:rsidR="007C19F4" w:rsidRDefault="007945B7" w:rsidP="00CA0EB9">
      <w:pPr>
        <w:pStyle w:val="Corps"/>
        <w:numPr>
          <w:ilvl w:val="7"/>
          <w:numId w:val="3"/>
        </w:numPr>
        <w:ind w:left="993"/>
        <w:jc w:val="both"/>
        <w:rPr>
          <w:sz w:val="20"/>
          <w:szCs w:val="20"/>
        </w:rPr>
      </w:pPr>
      <w:r>
        <w:rPr>
          <w:rStyle w:val="Aucun"/>
          <w:b/>
          <w:bCs/>
          <w:sz w:val="20"/>
          <w:szCs w:val="20"/>
          <w:lang w:val="es"/>
        </w:rPr>
        <w:t>Cierre</w:t>
      </w:r>
      <w:r>
        <w:rPr>
          <w:rStyle w:val="Aucun"/>
          <w:sz w:val="20"/>
          <w:szCs w:val="20"/>
          <w:lang w:val="es"/>
        </w:rPr>
        <w:t xml:space="preserve"> </w:t>
      </w:r>
    </w:p>
    <w:p w14:paraId="5F0E97E7" w14:textId="0975FEEF" w:rsidR="007C19F4" w:rsidRPr="00A1441D" w:rsidRDefault="007945B7" w:rsidP="00CA0EB9">
      <w:pPr>
        <w:pStyle w:val="Corps"/>
        <w:ind w:left="2880"/>
        <w:jc w:val="both"/>
        <w:rPr>
          <w:rStyle w:val="Aucun"/>
          <w:sz w:val="20"/>
          <w:szCs w:val="20"/>
        </w:rPr>
      </w:pPr>
      <w:r>
        <w:rPr>
          <w:rStyle w:val="Aucun"/>
          <w:sz w:val="20"/>
          <w:szCs w:val="20"/>
          <w:lang w:val="es"/>
        </w:rPr>
        <w:t xml:space="preserve">Triple cierre desplegable de acero inoxidable pulido y satinado con pulsadores de seguridad </w:t>
      </w:r>
    </w:p>
    <w:p w14:paraId="4DE6608B" w14:textId="77777777" w:rsidR="007C19F4" w:rsidRDefault="007945B7" w:rsidP="00CA0EB9">
      <w:pPr>
        <w:pStyle w:val="Corps"/>
        <w:numPr>
          <w:ilvl w:val="7"/>
          <w:numId w:val="4"/>
        </w:numPr>
        <w:ind w:left="993"/>
        <w:jc w:val="both"/>
        <w:rPr>
          <w:b/>
          <w:bCs/>
          <w:sz w:val="20"/>
          <w:szCs w:val="20"/>
        </w:rPr>
      </w:pPr>
      <w:r>
        <w:rPr>
          <w:rStyle w:val="Aucun"/>
          <w:b/>
          <w:bCs/>
          <w:sz w:val="20"/>
          <w:szCs w:val="20"/>
          <w:lang w:val="es"/>
        </w:rPr>
        <w:t>Hermeticidad</w:t>
      </w:r>
    </w:p>
    <w:p w14:paraId="1A12965B" w14:textId="77777777" w:rsidR="007C19F4" w:rsidRDefault="007945B7" w:rsidP="00CA0EB9">
      <w:pPr>
        <w:pStyle w:val="Corps"/>
        <w:ind w:left="993"/>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t>5 ATM (aproximadamente 50 m)</w:t>
      </w:r>
    </w:p>
    <w:p w14:paraId="561EDD13" w14:textId="77777777" w:rsidR="007C19F4" w:rsidRDefault="007C19F4">
      <w:pPr>
        <w:pStyle w:val="Corps"/>
        <w:jc w:val="both"/>
        <w:rPr>
          <w:rStyle w:val="Aucun"/>
          <w:sz w:val="20"/>
          <w:szCs w:val="20"/>
        </w:rPr>
      </w:pPr>
    </w:p>
    <w:p w14:paraId="61C224C9" w14:textId="77777777" w:rsidR="00B402CD" w:rsidRDefault="00B402CD">
      <w:pPr>
        <w:pStyle w:val="Corps"/>
        <w:jc w:val="both"/>
        <w:rPr>
          <w:rStyle w:val="Aucun"/>
          <w:sz w:val="20"/>
          <w:szCs w:val="20"/>
        </w:rPr>
      </w:pPr>
    </w:p>
    <w:p w14:paraId="4E1D5443" w14:textId="77777777" w:rsidR="00B402CD" w:rsidRDefault="00B402CD">
      <w:pPr>
        <w:pStyle w:val="Corps"/>
        <w:jc w:val="both"/>
        <w:rPr>
          <w:rStyle w:val="Aucun"/>
          <w:sz w:val="20"/>
          <w:szCs w:val="20"/>
        </w:rPr>
      </w:pPr>
    </w:p>
    <w:p w14:paraId="03B15712" w14:textId="77777777" w:rsidR="00B402CD" w:rsidRDefault="00B402CD">
      <w:pPr>
        <w:pStyle w:val="Corps"/>
        <w:jc w:val="both"/>
        <w:rPr>
          <w:rStyle w:val="Aucun"/>
          <w:sz w:val="20"/>
          <w:szCs w:val="20"/>
        </w:rPr>
      </w:pPr>
    </w:p>
    <w:p w14:paraId="772A7223" w14:textId="77777777" w:rsidR="00B402CD" w:rsidRDefault="00B402CD">
      <w:pPr>
        <w:pStyle w:val="Corps"/>
        <w:jc w:val="both"/>
        <w:rPr>
          <w:rStyle w:val="Aucun"/>
          <w:sz w:val="20"/>
          <w:szCs w:val="20"/>
        </w:rPr>
      </w:pPr>
    </w:p>
    <w:p w14:paraId="18EFA33A" w14:textId="77777777" w:rsidR="00B402CD" w:rsidRDefault="00B402CD">
      <w:pPr>
        <w:pStyle w:val="Corps"/>
        <w:jc w:val="both"/>
        <w:rPr>
          <w:rStyle w:val="Aucun"/>
          <w:sz w:val="20"/>
          <w:szCs w:val="20"/>
        </w:rPr>
      </w:pPr>
    </w:p>
    <w:p w14:paraId="3C70ADB2" w14:textId="77777777" w:rsidR="00B402CD" w:rsidRDefault="00B402CD">
      <w:pPr>
        <w:pStyle w:val="Corps"/>
        <w:jc w:val="both"/>
        <w:rPr>
          <w:rStyle w:val="Aucun"/>
          <w:sz w:val="20"/>
          <w:szCs w:val="20"/>
        </w:rPr>
      </w:pPr>
    </w:p>
    <w:p w14:paraId="0AA82B09" w14:textId="77777777" w:rsidR="00B402CD" w:rsidRDefault="00B402CD">
      <w:pPr>
        <w:pStyle w:val="Corps"/>
        <w:jc w:val="both"/>
        <w:rPr>
          <w:rStyle w:val="Aucun"/>
          <w:sz w:val="20"/>
          <w:szCs w:val="20"/>
        </w:rPr>
      </w:pPr>
    </w:p>
    <w:p w14:paraId="1EBDBC9B" w14:textId="77777777" w:rsidR="00B402CD" w:rsidRDefault="00B402CD">
      <w:pPr>
        <w:pStyle w:val="Corps"/>
        <w:jc w:val="both"/>
        <w:rPr>
          <w:rStyle w:val="Aucun"/>
          <w:sz w:val="20"/>
          <w:szCs w:val="20"/>
        </w:rPr>
      </w:pPr>
    </w:p>
    <w:p w14:paraId="49864A88" w14:textId="77777777" w:rsidR="00B402CD" w:rsidRDefault="00B402CD">
      <w:pPr>
        <w:pStyle w:val="Corps"/>
        <w:jc w:val="both"/>
        <w:rPr>
          <w:rStyle w:val="Aucun"/>
          <w:sz w:val="20"/>
          <w:szCs w:val="20"/>
        </w:rPr>
      </w:pPr>
    </w:p>
    <w:p w14:paraId="4106F284" w14:textId="77777777" w:rsidR="00B402CD" w:rsidRDefault="00B402CD">
      <w:pPr>
        <w:pStyle w:val="Corps"/>
        <w:jc w:val="both"/>
        <w:rPr>
          <w:rStyle w:val="Aucun"/>
          <w:sz w:val="20"/>
          <w:szCs w:val="20"/>
        </w:rPr>
      </w:pPr>
    </w:p>
    <w:p w14:paraId="79140EB2" w14:textId="77777777" w:rsidR="007C19F4" w:rsidRDefault="007C19F4">
      <w:pPr>
        <w:pStyle w:val="Corps"/>
        <w:jc w:val="both"/>
        <w:rPr>
          <w:rStyle w:val="Aucun"/>
          <w:sz w:val="20"/>
          <w:szCs w:val="20"/>
        </w:rPr>
      </w:pPr>
    </w:p>
    <w:p w14:paraId="1184B8FB" w14:textId="10B0F346" w:rsidR="007C19F4" w:rsidRPr="007B5FA3" w:rsidRDefault="007945B7">
      <w:pPr>
        <w:pStyle w:val="Corps"/>
        <w:jc w:val="both"/>
        <w:rPr>
          <w:rStyle w:val="Aucun"/>
          <w:b/>
          <w:bCs/>
          <w:sz w:val="20"/>
          <w:szCs w:val="20"/>
          <w:lang w:val="it-CH"/>
        </w:rPr>
      </w:pPr>
      <w:r>
        <w:rPr>
          <w:rStyle w:val="Aucun"/>
          <w:b/>
          <w:bCs/>
          <w:sz w:val="20"/>
          <w:szCs w:val="20"/>
          <w:lang w:val="es"/>
        </w:rPr>
        <w:t xml:space="preserve">RIVIERA 73 M0A10846: el elogio de la materia y </w:t>
      </w:r>
      <w:r w:rsidR="00ED4A7E">
        <w:rPr>
          <w:rStyle w:val="Aucun"/>
          <w:b/>
          <w:bCs/>
          <w:sz w:val="20"/>
          <w:szCs w:val="20"/>
          <w:lang w:val="es"/>
        </w:rPr>
        <w:t>d</w:t>
      </w:r>
      <w:r>
        <w:rPr>
          <w:rStyle w:val="Aucun"/>
          <w:b/>
          <w:bCs/>
          <w:sz w:val="20"/>
          <w:szCs w:val="20"/>
          <w:lang w:val="es"/>
        </w:rPr>
        <w:t>el color</w:t>
      </w:r>
    </w:p>
    <w:p w14:paraId="08D935A4" w14:textId="77777777" w:rsidR="00B402CD" w:rsidRPr="007B5FA3" w:rsidRDefault="00B402CD">
      <w:pPr>
        <w:pStyle w:val="Corps"/>
        <w:jc w:val="both"/>
        <w:rPr>
          <w:rStyle w:val="Aucun"/>
          <w:b/>
          <w:bCs/>
          <w:sz w:val="20"/>
          <w:szCs w:val="20"/>
          <w:lang w:val="it-CH"/>
        </w:rPr>
      </w:pPr>
    </w:p>
    <w:p w14:paraId="59707706" w14:textId="2FE8124A" w:rsidR="00B402CD" w:rsidRDefault="00B402CD">
      <w:pPr>
        <w:pStyle w:val="Corps"/>
        <w:jc w:val="both"/>
        <w:rPr>
          <w:rStyle w:val="Aucun"/>
          <w:b/>
          <w:bCs/>
          <w:sz w:val="20"/>
          <w:szCs w:val="20"/>
        </w:rPr>
      </w:pPr>
      <w:r>
        <w:rPr>
          <w:rStyle w:val="Aucun"/>
          <w:b/>
          <w:bCs/>
          <w:noProof/>
          <w:sz w:val="20"/>
          <w:szCs w:val="20"/>
          <w:lang w:val="es"/>
        </w:rPr>
        <w:drawing>
          <wp:inline distT="0" distB="0" distL="0" distR="0" wp14:anchorId="75127506" wp14:editId="2953368A">
            <wp:extent cx="2093952" cy="2880000"/>
            <wp:effectExtent l="0" t="0" r="0" b="0"/>
            <wp:docPr id="21026352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es"/>
        </w:rPr>
        <w:drawing>
          <wp:inline distT="0" distB="0" distL="0" distR="0" wp14:anchorId="20D6BFB0" wp14:editId="6F3397CB">
            <wp:extent cx="1910730" cy="2628000"/>
            <wp:effectExtent l="0" t="0" r="0" b="1270"/>
            <wp:docPr id="9072851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es"/>
        </w:rPr>
        <w:drawing>
          <wp:inline distT="0" distB="0" distL="0" distR="0" wp14:anchorId="65D2F652" wp14:editId="425FC5C9">
            <wp:extent cx="2093952" cy="2880000"/>
            <wp:effectExtent l="0" t="0" r="0" b="0"/>
            <wp:docPr id="436713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06C57D30" w14:textId="77777777" w:rsidR="00B402CD" w:rsidRPr="00A1441D" w:rsidRDefault="00B402CD">
      <w:pPr>
        <w:pStyle w:val="Corps"/>
        <w:jc w:val="both"/>
        <w:rPr>
          <w:rStyle w:val="Aucun"/>
          <w:b/>
          <w:bCs/>
          <w:sz w:val="20"/>
          <w:szCs w:val="20"/>
        </w:rPr>
      </w:pPr>
    </w:p>
    <w:p w14:paraId="624315E0" w14:textId="77777777" w:rsidR="0005214F" w:rsidRDefault="0005214F" w:rsidP="00CA0EB9">
      <w:pPr>
        <w:pStyle w:val="Corps"/>
        <w:jc w:val="both"/>
        <w:rPr>
          <w:rStyle w:val="Aucun"/>
          <w:b/>
          <w:bCs/>
          <w:sz w:val="20"/>
          <w:szCs w:val="20"/>
        </w:rPr>
      </w:pPr>
    </w:p>
    <w:p w14:paraId="2BB92178" w14:textId="77777777" w:rsidR="007C19F4" w:rsidRDefault="007945B7" w:rsidP="00CA0EB9">
      <w:pPr>
        <w:pStyle w:val="Corps"/>
        <w:numPr>
          <w:ilvl w:val="8"/>
          <w:numId w:val="4"/>
        </w:numPr>
        <w:ind w:left="1276" w:hanging="425"/>
        <w:jc w:val="both"/>
        <w:rPr>
          <w:sz w:val="20"/>
          <w:szCs w:val="20"/>
        </w:rPr>
      </w:pPr>
      <w:r>
        <w:rPr>
          <w:rStyle w:val="Aucun"/>
          <w:b/>
          <w:bCs/>
          <w:sz w:val="20"/>
          <w:szCs w:val="20"/>
          <w:lang w:val="es"/>
        </w:rPr>
        <w:t xml:space="preserve">Movimiento </w:t>
      </w:r>
    </w:p>
    <w:p w14:paraId="7845B97B" w14:textId="63F3466A" w:rsidR="007C19F4"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Cuarzo (ETA F06.115)</w:t>
      </w:r>
    </w:p>
    <w:p w14:paraId="25E98910" w14:textId="06E1360A" w:rsidR="007C19F4"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Autonomía: 5 años </w:t>
      </w:r>
    </w:p>
    <w:p w14:paraId="0B3BFB84" w14:textId="77777777" w:rsidR="007C19F4" w:rsidRDefault="007945B7" w:rsidP="00CA0EB9">
      <w:pPr>
        <w:pStyle w:val="Corps"/>
        <w:numPr>
          <w:ilvl w:val="8"/>
          <w:numId w:val="4"/>
        </w:numPr>
        <w:ind w:left="1276" w:hanging="425"/>
        <w:jc w:val="both"/>
        <w:rPr>
          <w:sz w:val="20"/>
          <w:szCs w:val="20"/>
        </w:rPr>
      </w:pPr>
      <w:r>
        <w:rPr>
          <w:rStyle w:val="Aucun"/>
          <w:b/>
          <w:bCs/>
          <w:sz w:val="20"/>
          <w:szCs w:val="20"/>
          <w:lang w:val="es"/>
        </w:rPr>
        <w:t>Funciones</w:t>
      </w:r>
      <w:r>
        <w:rPr>
          <w:rStyle w:val="Aucun"/>
          <w:sz w:val="20"/>
          <w:szCs w:val="20"/>
          <w:lang w:val="es"/>
        </w:rPr>
        <w:t xml:space="preserve"> </w:t>
      </w:r>
    </w:p>
    <w:p w14:paraId="172C9C1F" w14:textId="08E2D5D5" w:rsidR="007C19F4"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H/M, fecha </w:t>
      </w:r>
    </w:p>
    <w:p w14:paraId="256E0856" w14:textId="77777777" w:rsidR="007C19F4" w:rsidRDefault="007945B7" w:rsidP="00CA0EB9">
      <w:pPr>
        <w:pStyle w:val="Corps"/>
        <w:numPr>
          <w:ilvl w:val="8"/>
          <w:numId w:val="4"/>
        </w:numPr>
        <w:ind w:left="1276" w:hanging="425"/>
        <w:jc w:val="both"/>
        <w:rPr>
          <w:sz w:val="20"/>
          <w:szCs w:val="20"/>
        </w:rPr>
      </w:pPr>
      <w:r>
        <w:rPr>
          <w:rStyle w:val="Aucun"/>
          <w:b/>
          <w:bCs/>
          <w:sz w:val="20"/>
          <w:szCs w:val="20"/>
          <w:lang w:val="es"/>
        </w:rPr>
        <w:t>Caja</w:t>
      </w:r>
    </w:p>
    <w:p w14:paraId="09429221" w14:textId="013208B3" w:rsidR="007C19F4"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Dodecagonal</w:t>
      </w:r>
    </w:p>
    <w:p w14:paraId="59ECA905" w14:textId="778476F8" w:rsidR="007C19F4"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Dimensiones: 39 mm </w:t>
      </w:r>
    </w:p>
    <w:p w14:paraId="671D0506" w14:textId="2FD4EDEC" w:rsidR="007C19F4"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Grosor: 7,7 mm </w:t>
      </w:r>
    </w:p>
    <w:p w14:paraId="5F5699B5" w14:textId="16B8566C" w:rsidR="007C19F4" w:rsidRPr="00A1441D"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Caja de acero inoxidable pulido y satinado</w:t>
      </w:r>
    </w:p>
    <w:p w14:paraId="1853AF7D" w14:textId="38D81EFD" w:rsidR="007C19F4" w:rsidRPr="00A1441D"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Cristal de zafiro antirreflectante e </w:t>
      </w:r>
      <w:proofErr w:type="spellStart"/>
      <w:r>
        <w:rPr>
          <w:rStyle w:val="Aucun"/>
          <w:sz w:val="20"/>
          <w:szCs w:val="20"/>
          <w:lang w:val="es"/>
        </w:rPr>
        <w:t>irrayable</w:t>
      </w:r>
      <w:proofErr w:type="spellEnd"/>
    </w:p>
    <w:p w14:paraId="5D80161D" w14:textId="56299AC3" w:rsidR="007C19F4" w:rsidRPr="007B5FA3" w:rsidRDefault="007945B7" w:rsidP="00CA0EB9">
      <w:pPr>
        <w:pStyle w:val="Corps"/>
        <w:ind w:left="1276" w:hanging="425"/>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Bisel de acero inoxidable con acabado satinado "</w:t>
      </w:r>
      <w:proofErr w:type="spellStart"/>
      <w:r>
        <w:rPr>
          <w:rStyle w:val="Aucun"/>
          <w:sz w:val="20"/>
          <w:szCs w:val="20"/>
          <w:lang w:val="es"/>
        </w:rPr>
        <w:t>soleil</w:t>
      </w:r>
      <w:proofErr w:type="spellEnd"/>
      <w:r>
        <w:rPr>
          <w:rStyle w:val="Aucun"/>
          <w:sz w:val="20"/>
          <w:szCs w:val="20"/>
          <w:lang w:val="es"/>
        </w:rPr>
        <w:t>" y pulido</w:t>
      </w:r>
    </w:p>
    <w:p w14:paraId="15DD5039" w14:textId="1523164A" w:rsidR="007C19F4" w:rsidRPr="007B5FA3" w:rsidRDefault="007945B7" w:rsidP="00CA0EB9">
      <w:pPr>
        <w:pStyle w:val="Corps"/>
        <w:ind w:left="1276" w:hanging="425"/>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Corona octogonal de acero inoxidable con letra Phi </w:t>
      </w:r>
    </w:p>
    <w:p w14:paraId="665B4D95" w14:textId="7E1ADA7D" w:rsidR="007C19F4" w:rsidRPr="00CA0EB9" w:rsidRDefault="007945B7" w:rsidP="00CA0EB9">
      <w:pPr>
        <w:pStyle w:val="Corps"/>
        <w:ind w:left="1276" w:hanging="425"/>
        <w:jc w:val="both"/>
        <w:rPr>
          <w:rStyle w:val="Aucun"/>
          <w:sz w:val="20"/>
          <w:szCs w:val="20"/>
          <w:lang w:val="en-US"/>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Fondo cerrado redondo con grabado especial "73" (grabable)</w:t>
      </w:r>
    </w:p>
    <w:p w14:paraId="57BC33C8" w14:textId="77777777" w:rsidR="007C19F4" w:rsidRDefault="007945B7" w:rsidP="00CA0EB9">
      <w:pPr>
        <w:pStyle w:val="Corps"/>
        <w:numPr>
          <w:ilvl w:val="7"/>
          <w:numId w:val="3"/>
        </w:numPr>
        <w:ind w:left="1276" w:hanging="425"/>
        <w:jc w:val="both"/>
        <w:rPr>
          <w:sz w:val="20"/>
          <w:szCs w:val="20"/>
        </w:rPr>
      </w:pPr>
      <w:r>
        <w:rPr>
          <w:rStyle w:val="Aucun"/>
          <w:b/>
          <w:bCs/>
          <w:sz w:val="20"/>
          <w:szCs w:val="20"/>
          <w:lang w:val="es"/>
        </w:rPr>
        <w:t>Esfera</w:t>
      </w:r>
    </w:p>
    <w:p w14:paraId="6A1B53A6" w14:textId="673CE3CB" w:rsidR="007C19F4" w:rsidRPr="007B5FA3" w:rsidRDefault="007945B7" w:rsidP="00CA0EB9">
      <w:pPr>
        <w:pStyle w:val="Corps"/>
        <w:ind w:left="1276" w:hanging="425"/>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Esfera azul con acabado satinado "</w:t>
      </w:r>
      <w:proofErr w:type="spellStart"/>
      <w:r>
        <w:rPr>
          <w:rStyle w:val="Aucun"/>
          <w:sz w:val="20"/>
          <w:szCs w:val="20"/>
          <w:lang w:val="es"/>
        </w:rPr>
        <w:t>soleil</w:t>
      </w:r>
      <w:proofErr w:type="spellEnd"/>
      <w:r>
        <w:rPr>
          <w:rStyle w:val="Aucun"/>
          <w:sz w:val="20"/>
          <w:szCs w:val="20"/>
          <w:lang w:val="es"/>
        </w:rPr>
        <w:t>" y decoración ondulada</w:t>
      </w:r>
    </w:p>
    <w:p w14:paraId="3564F8E6" w14:textId="25FBE2A7" w:rsidR="007C19F4" w:rsidRPr="007B5FA3" w:rsidRDefault="007945B7" w:rsidP="00CA0EB9">
      <w:pPr>
        <w:pStyle w:val="Corps"/>
        <w:ind w:left="1276" w:hanging="425"/>
        <w:jc w:val="both"/>
        <w:rPr>
          <w:rStyle w:val="Aucun"/>
          <w:sz w:val="20"/>
          <w:szCs w:val="20"/>
          <w:lang w:val="it-CH"/>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Números romanos e índices ribeteados </w:t>
      </w:r>
      <w:proofErr w:type="spellStart"/>
      <w:r>
        <w:rPr>
          <w:rStyle w:val="Aucun"/>
          <w:sz w:val="20"/>
          <w:szCs w:val="20"/>
          <w:lang w:val="es"/>
        </w:rPr>
        <w:t>rodiados</w:t>
      </w:r>
      <w:proofErr w:type="spellEnd"/>
    </w:p>
    <w:p w14:paraId="7DAD511D" w14:textId="4B32D677" w:rsidR="007C19F4" w:rsidRPr="00A1441D"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Agujas de H/M caladas </w:t>
      </w:r>
      <w:proofErr w:type="spellStart"/>
      <w:r>
        <w:rPr>
          <w:rStyle w:val="Aucun"/>
          <w:sz w:val="20"/>
          <w:szCs w:val="20"/>
          <w:lang w:val="es"/>
        </w:rPr>
        <w:t>rodiadas</w:t>
      </w:r>
      <w:proofErr w:type="spellEnd"/>
      <w:r>
        <w:rPr>
          <w:rStyle w:val="Aucun"/>
          <w:sz w:val="20"/>
          <w:szCs w:val="20"/>
          <w:lang w:val="es"/>
        </w:rPr>
        <w:t xml:space="preserve"> </w:t>
      </w:r>
    </w:p>
    <w:p w14:paraId="7D0DC343" w14:textId="785A7D1A" w:rsidR="007C19F4" w:rsidRPr="00A1441D"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Ventanilla de fecha a las 3 horas</w:t>
      </w:r>
    </w:p>
    <w:p w14:paraId="1408D9C1" w14:textId="77777777" w:rsidR="007C19F4" w:rsidRDefault="007945B7" w:rsidP="00CA0EB9">
      <w:pPr>
        <w:pStyle w:val="Corps"/>
        <w:numPr>
          <w:ilvl w:val="7"/>
          <w:numId w:val="3"/>
        </w:numPr>
        <w:ind w:left="1276" w:hanging="425"/>
        <w:jc w:val="both"/>
        <w:rPr>
          <w:sz w:val="20"/>
          <w:szCs w:val="20"/>
        </w:rPr>
      </w:pPr>
      <w:r>
        <w:rPr>
          <w:rStyle w:val="Aucun"/>
          <w:b/>
          <w:bCs/>
          <w:sz w:val="20"/>
          <w:szCs w:val="20"/>
          <w:lang w:val="es"/>
        </w:rPr>
        <w:t>Pulsera</w:t>
      </w:r>
    </w:p>
    <w:p w14:paraId="506E1D40" w14:textId="0B134472" w:rsidR="007C19F4" w:rsidRPr="007B5FA3" w:rsidRDefault="007945B7" w:rsidP="00CA0EB9">
      <w:pPr>
        <w:pStyle w:val="Corps"/>
        <w:ind w:left="2876"/>
        <w:jc w:val="both"/>
        <w:rPr>
          <w:rStyle w:val="Aucun"/>
          <w:sz w:val="20"/>
          <w:szCs w:val="20"/>
          <w:lang w:val="it-CH"/>
        </w:rPr>
      </w:pPr>
      <w:r>
        <w:rPr>
          <w:rStyle w:val="Aucun"/>
          <w:sz w:val="20"/>
          <w:szCs w:val="20"/>
          <w:lang w:val="es"/>
        </w:rPr>
        <w:t>Correa de piel de becerro azul oscuro con pespuntes azul claro a contraste</w:t>
      </w:r>
      <w:r w:rsidR="00CA0EB9">
        <w:rPr>
          <w:rStyle w:val="Aucun"/>
          <w:sz w:val="20"/>
          <w:szCs w:val="20"/>
          <w:lang w:val="es"/>
        </w:rPr>
        <w:br/>
      </w:r>
      <w:r>
        <w:rPr>
          <w:rStyle w:val="Aucun"/>
          <w:sz w:val="20"/>
          <w:szCs w:val="20"/>
          <w:lang w:val="es"/>
        </w:rPr>
        <w:t>Sistema de varillas intercambiables que permite cambiar la correa o el brazalete sin</w:t>
      </w:r>
      <w:r w:rsidR="00CA0EB9">
        <w:rPr>
          <w:rStyle w:val="Aucun"/>
          <w:sz w:val="20"/>
          <w:szCs w:val="20"/>
          <w:lang w:val="es"/>
        </w:rPr>
        <w:t xml:space="preserve"> </w:t>
      </w:r>
      <w:r>
        <w:rPr>
          <w:rStyle w:val="Aucun"/>
          <w:sz w:val="20"/>
          <w:szCs w:val="20"/>
          <w:lang w:val="es"/>
        </w:rPr>
        <w:t>herramientas</w:t>
      </w:r>
    </w:p>
    <w:p w14:paraId="2B65101F" w14:textId="77777777" w:rsidR="007C19F4" w:rsidRDefault="007945B7" w:rsidP="00CA0EB9">
      <w:pPr>
        <w:pStyle w:val="Corps"/>
        <w:numPr>
          <w:ilvl w:val="7"/>
          <w:numId w:val="3"/>
        </w:numPr>
        <w:ind w:left="1276" w:hanging="425"/>
        <w:jc w:val="both"/>
        <w:rPr>
          <w:sz w:val="20"/>
          <w:szCs w:val="20"/>
        </w:rPr>
      </w:pPr>
      <w:r>
        <w:rPr>
          <w:rStyle w:val="Aucun"/>
          <w:b/>
          <w:bCs/>
          <w:sz w:val="20"/>
          <w:szCs w:val="20"/>
          <w:lang w:val="es"/>
        </w:rPr>
        <w:t>Cierre</w:t>
      </w:r>
      <w:r>
        <w:rPr>
          <w:rStyle w:val="Aucun"/>
          <w:sz w:val="20"/>
          <w:szCs w:val="20"/>
          <w:lang w:val="es"/>
        </w:rPr>
        <w:t xml:space="preserve"> </w:t>
      </w:r>
    </w:p>
    <w:p w14:paraId="5F283001" w14:textId="54C87858" w:rsidR="007C19F4" w:rsidRPr="00A1441D" w:rsidRDefault="007945B7" w:rsidP="00CA0EB9">
      <w:pPr>
        <w:pStyle w:val="Corps"/>
        <w:ind w:left="1276" w:hanging="425"/>
        <w:jc w:val="both"/>
        <w:rPr>
          <w:rStyle w:val="Aucun"/>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 xml:space="preserve">Hebilla </w:t>
      </w:r>
      <w:proofErr w:type="spellStart"/>
      <w:r>
        <w:rPr>
          <w:rStyle w:val="Aucun"/>
          <w:sz w:val="20"/>
          <w:szCs w:val="20"/>
          <w:lang w:val="es"/>
        </w:rPr>
        <w:t>ardillón</w:t>
      </w:r>
      <w:proofErr w:type="spellEnd"/>
      <w:r>
        <w:rPr>
          <w:rStyle w:val="Aucun"/>
          <w:sz w:val="20"/>
          <w:szCs w:val="20"/>
          <w:lang w:val="es"/>
        </w:rPr>
        <w:t xml:space="preserve"> de acero inoxidable pulido y satinado</w:t>
      </w:r>
    </w:p>
    <w:p w14:paraId="23C67FCA" w14:textId="77777777" w:rsidR="007C19F4" w:rsidRDefault="007945B7" w:rsidP="00CA0EB9">
      <w:pPr>
        <w:pStyle w:val="Corps"/>
        <w:numPr>
          <w:ilvl w:val="7"/>
          <w:numId w:val="4"/>
        </w:numPr>
        <w:ind w:left="1276" w:hanging="425"/>
        <w:jc w:val="both"/>
        <w:rPr>
          <w:b/>
          <w:bCs/>
          <w:sz w:val="20"/>
          <w:szCs w:val="20"/>
        </w:rPr>
      </w:pPr>
      <w:r>
        <w:rPr>
          <w:rStyle w:val="Aucun"/>
          <w:b/>
          <w:bCs/>
          <w:sz w:val="20"/>
          <w:szCs w:val="20"/>
          <w:lang w:val="es"/>
        </w:rPr>
        <w:t>Hermeticidad</w:t>
      </w:r>
    </w:p>
    <w:p w14:paraId="112131AA" w14:textId="29BDA15C" w:rsidR="007C19F4" w:rsidRDefault="007945B7" w:rsidP="00CA0EB9">
      <w:pPr>
        <w:pStyle w:val="Corps"/>
        <w:ind w:left="1276" w:hanging="425"/>
        <w:jc w:val="both"/>
        <w:rPr>
          <w:rStyle w:val="Aucun"/>
          <w:b/>
          <w:bCs/>
          <w:sz w:val="20"/>
          <w:szCs w:val="20"/>
        </w:rPr>
      </w:pPr>
      <w:r>
        <w:rPr>
          <w:rStyle w:val="Aucun"/>
          <w:sz w:val="20"/>
          <w:szCs w:val="20"/>
          <w:lang w:val="es"/>
        </w:rPr>
        <w:tab/>
      </w:r>
      <w:r>
        <w:rPr>
          <w:rStyle w:val="Aucun"/>
          <w:sz w:val="20"/>
          <w:szCs w:val="20"/>
          <w:lang w:val="es"/>
        </w:rPr>
        <w:tab/>
      </w:r>
      <w:r>
        <w:rPr>
          <w:rStyle w:val="Aucun"/>
          <w:sz w:val="20"/>
          <w:szCs w:val="20"/>
          <w:lang w:val="es"/>
        </w:rPr>
        <w:tab/>
      </w:r>
      <w:r w:rsidR="00CA0EB9">
        <w:rPr>
          <w:rStyle w:val="Aucun"/>
          <w:sz w:val="20"/>
          <w:szCs w:val="20"/>
          <w:lang w:val="es"/>
        </w:rPr>
        <w:tab/>
      </w:r>
      <w:r>
        <w:rPr>
          <w:rStyle w:val="Aucun"/>
          <w:sz w:val="20"/>
          <w:szCs w:val="20"/>
          <w:lang w:val="es"/>
        </w:rPr>
        <w:t>5 ATM (aproximadamente 50 m)</w:t>
      </w:r>
    </w:p>
    <w:p w14:paraId="417B12F6" w14:textId="77777777" w:rsidR="007C19F4" w:rsidRDefault="007C19F4">
      <w:pPr>
        <w:pStyle w:val="Corps"/>
        <w:jc w:val="both"/>
        <w:rPr>
          <w:rStyle w:val="Aucun"/>
          <w:sz w:val="20"/>
          <w:szCs w:val="20"/>
        </w:rPr>
      </w:pPr>
    </w:p>
    <w:p w14:paraId="299336CB" w14:textId="77777777" w:rsidR="007C19F4" w:rsidRDefault="007C19F4">
      <w:pPr>
        <w:pStyle w:val="Corps"/>
        <w:jc w:val="both"/>
        <w:rPr>
          <w:rStyle w:val="Aucun"/>
          <w:sz w:val="20"/>
          <w:szCs w:val="20"/>
        </w:rPr>
      </w:pPr>
    </w:p>
    <w:p w14:paraId="0FA9D1E8" w14:textId="77777777" w:rsidR="007C19F4" w:rsidRDefault="007C19F4">
      <w:pPr>
        <w:pStyle w:val="Corps"/>
        <w:jc w:val="both"/>
        <w:rPr>
          <w:rStyle w:val="Aucun"/>
          <w:sz w:val="20"/>
          <w:szCs w:val="20"/>
        </w:rPr>
      </w:pPr>
    </w:p>
    <w:p w14:paraId="55D09657" w14:textId="6B5CA8EB" w:rsidR="00A1441D" w:rsidRPr="007B5FA3" w:rsidRDefault="00A1441D" w:rsidP="23A82136">
      <w:pPr>
        <w:pStyle w:val="Corps"/>
        <w:jc w:val="both"/>
        <w:rPr>
          <w:sz w:val="20"/>
          <w:szCs w:val="20"/>
          <w:lang w:val="es"/>
        </w:rPr>
      </w:pPr>
      <w:r>
        <w:rPr>
          <w:sz w:val="20"/>
          <w:szCs w:val="20"/>
          <w:lang w:val="es"/>
        </w:rPr>
        <w:t xml:space="preserve">Más que un reloj, el Riviera es un icono de estilo y "savoir-faire" relojero. Con Riviera 73, Baume &amp; Mercier propone una lectura contemporánea y refinada de su legado: un reloj de líneas puras, proporciones </w:t>
      </w:r>
      <w:r>
        <w:rPr>
          <w:sz w:val="20"/>
          <w:szCs w:val="20"/>
          <w:lang w:val="es"/>
        </w:rPr>
        <w:lastRenderedPageBreak/>
        <w:t>equilibradas y un diseño armonioso, que conjuga elegancia y sofisticación. Cada detalle refleja el dominio del diseño, en un reloj que se inscribe naturalmente en la historia de la colección.</w:t>
      </w:r>
    </w:p>
    <w:p w14:paraId="213E5D74" w14:textId="77777777" w:rsidR="007C19F4" w:rsidRPr="007B5FA3" w:rsidRDefault="007C19F4">
      <w:pPr>
        <w:pStyle w:val="Corps"/>
        <w:jc w:val="both"/>
        <w:rPr>
          <w:rStyle w:val="Aucun"/>
          <w:sz w:val="20"/>
          <w:szCs w:val="20"/>
          <w:lang w:val="es"/>
        </w:rPr>
      </w:pPr>
    </w:p>
    <w:p w14:paraId="7093EDAD" w14:textId="77777777" w:rsidR="007C19F4" w:rsidRPr="007B5FA3" w:rsidRDefault="007C19F4">
      <w:pPr>
        <w:pStyle w:val="Corps"/>
        <w:jc w:val="both"/>
        <w:rPr>
          <w:rStyle w:val="Aucun"/>
          <w:sz w:val="20"/>
          <w:szCs w:val="20"/>
          <w:lang w:val="es"/>
        </w:rPr>
      </w:pPr>
    </w:p>
    <w:p w14:paraId="7611F693" w14:textId="77777777" w:rsidR="007C19F4" w:rsidRPr="007B5FA3" w:rsidRDefault="007C19F4">
      <w:pPr>
        <w:pStyle w:val="Corps"/>
        <w:jc w:val="both"/>
        <w:rPr>
          <w:lang w:val="es"/>
        </w:rPr>
      </w:pPr>
    </w:p>
    <w:sectPr w:rsidR="007C19F4" w:rsidRPr="007B5FA3">
      <w:headerReference w:type="default" r:id="rId17"/>
      <w:foot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CED9" w14:textId="77777777" w:rsidR="0029291C" w:rsidRDefault="0029291C">
      <w:r>
        <w:separator/>
      </w:r>
    </w:p>
  </w:endnote>
  <w:endnote w:type="continuationSeparator" w:id="0">
    <w:p w14:paraId="3F04E7D0" w14:textId="77777777" w:rsidR="0029291C" w:rsidRDefault="0029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24F1" w14:textId="77777777" w:rsidR="007C19F4" w:rsidRDefault="007C19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F5D7" w14:textId="77777777" w:rsidR="0029291C" w:rsidRDefault="0029291C">
      <w:r>
        <w:separator/>
      </w:r>
    </w:p>
  </w:footnote>
  <w:footnote w:type="continuationSeparator" w:id="0">
    <w:p w14:paraId="31C81E17" w14:textId="77777777" w:rsidR="0029291C" w:rsidRDefault="00292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5C21" w14:textId="77777777" w:rsidR="007C19F4" w:rsidRDefault="007C19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BBC"/>
    <w:multiLevelType w:val="hybridMultilevel"/>
    <w:tmpl w:val="1C54139C"/>
    <w:numStyleLink w:val="Puce"/>
  </w:abstractNum>
  <w:abstractNum w:abstractNumId="1" w15:restartNumberingAfterBreak="0">
    <w:nsid w:val="37102B37"/>
    <w:multiLevelType w:val="hybridMultilevel"/>
    <w:tmpl w:val="1C54139C"/>
    <w:styleLink w:val="Puce"/>
    <w:lvl w:ilvl="0" w:tplc="9BC8AD9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38407C2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EB671C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AEE060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79070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A9A18F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EDE80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F30ED1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3CC80B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88114969">
    <w:abstractNumId w:val="1"/>
  </w:num>
  <w:num w:numId="2" w16cid:durableId="1048145702">
    <w:abstractNumId w:val="0"/>
  </w:num>
  <w:num w:numId="3" w16cid:durableId="88503260">
    <w:abstractNumId w:val="0"/>
    <w:lvlOverride w:ilvl="0">
      <w:lvl w:ilvl="0" w:tplc="1F4873B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95EAB47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448021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3934E3FE">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92627B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7CB6B588">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AD94AA4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85638BA">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BF4A0BB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969940341">
    <w:abstractNumId w:val="0"/>
    <w:lvlOverride w:ilvl="0">
      <w:lvl w:ilvl="0" w:tplc="1F4873B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95EAB47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448021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3934E3FE">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92627B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7CB6B588">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AD94AA4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85638BA">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BF4A0BB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F4"/>
    <w:rsid w:val="000379BF"/>
    <w:rsid w:val="0005214F"/>
    <w:rsid w:val="000754E8"/>
    <w:rsid w:val="0008587B"/>
    <w:rsid w:val="00111FF5"/>
    <w:rsid w:val="00167323"/>
    <w:rsid w:val="00176A3E"/>
    <w:rsid w:val="001B015A"/>
    <w:rsid w:val="001D123E"/>
    <w:rsid w:val="00217A9B"/>
    <w:rsid w:val="0029291C"/>
    <w:rsid w:val="00293B60"/>
    <w:rsid w:val="00296981"/>
    <w:rsid w:val="0029713B"/>
    <w:rsid w:val="002C62B1"/>
    <w:rsid w:val="00305814"/>
    <w:rsid w:val="00374EC0"/>
    <w:rsid w:val="00383E25"/>
    <w:rsid w:val="00395083"/>
    <w:rsid w:val="003B64BB"/>
    <w:rsid w:val="003E703D"/>
    <w:rsid w:val="003E749C"/>
    <w:rsid w:val="00406DC6"/>
    <w:rsid w:val="00457647"/>
    <w:rsid w:val="00460518"/>
    <w:rsid w:val="00460F06"/>
    <w:rsid w:val="004771C5"/>
    <w:rsid w:val="00480164"/>
    <w:rsid w:val="004B00E7"/>
    <w:rsid w:val="004B3DF5"/>
    <w:rsid w:val="004C270A"/>
    <w:rsid w:val="004F7FA8"/>
    <w:rsid w:val="00565366"/>
    <w:rsid w:val="00567878"/>
    <w:rsid w:val="00575ABA"/>
    <w:rsid w:val="005860DB"/>
    <w:rsid w:val="0059352F"/>
    <w:rsid w:val="005C20C7"/>
    <w:rsid w:val="005F359A"/>
    <w:rsid w:val="00642217"/>
    <w:rsid w:val="006539E1"/>
    <w:rsid w:val="006621EE"/>
    <w:rsid w:val="00663E9E"/>
    <w:rsid w:val="00680E5C"/>
    <w:rsid w:val="00690056"/>
    <w:rsid w:val="00696096"/>
    <w:rsid w:val="006C6BBC"/>
    <w:rsid w:val="006D7590"/>
    <w:rsid w:val="0070092B"/>
    <w:rsid w:val="0070167C"/>
    <w:rsid w:val="00707AED"/>
    <w:rsid w:val="00750A3D"/>
    <w:rsid w:val="007637FB"/>
    <w:rsid w:val="0076718C"/>
    <w:rsid w:val="00787B8F"/>
    <w:rsid w:val="007945B7"/>
    <w:rsid w:val="007A3A1F"/>
    <w:rsid w:val="007B5FA3"/>
    <w:rsid w:val="007C19F4"/>
    <w:rsid w:val="007D194D"/>
    <w:rsid w:val="0082720F"/>
    <w:rsid w:val="008930D3"/>
    <w:rsid w:val="008A4C40"/>
    <w:rsid w:val="008B279D"/>
    <w:rsid w:val="008D5586"/>
    <w:rsid w:val="008E0AE1"/>
    <w:rsid w:val="008F2A80"/>
    <w:rsid w:val="008F41F8"/>
    <w:rsid w:val="00922AD6"/>
    <w:rsid w:val="009242E9"/>
    <w:rsid w:val="009832A5"/>
    <w:rsid w:val="00986EBF"/>
    <w:rsid w:val="00994679"/>
    <w:rsid w:val="009D45D3"/>
    <w:rsid w:val="00A120A3"/>
    <w:rsid w:val="00A1441D"/>
    <w:rsid w:val="00A32186"/>
    <w:rsid w:val="00A43DC5"/>
    <w:rsid w:val="00A643E3"/>
    <w:rsid w:val="00A744E8"/>
    <w:rsid w:val="00A80487"/>
    <w:rsid w:val="00AA59AB"/>
    <w:rsid w:val="00AD4EEC"/>
    <w:rsid w:val="00AD5DEF"/>
    <w:rsid w:val="00B402CD"/>
    <w:rsid w:val="00B80019"/>
    <w:rsid w:val="00B83E4F"/>
    <w:rsid w:val="00B85ED6"/>
    <w:rsid w:val="00B9765E"/>
    <w:rsid w:val="00BC4614"/>
    <w:rsid w:val="00BF6D1F"/>
    <w:rsid w:val="00C174DA"/>
    <w:rsid w:val="00C34092"/>
    <w:rsid w:val="00C6480D"/>
    <w:rsid w:val="00C87C2A"/>
    <w:rsid w:val="00CA05C0"/>
    <w:rsid w:val="00CA0EB9"/>
    <w:rsid w:val="00CC59B6"/>
    <w:rsid w:val="00CD619E"/>
    <w:rsid w:val="00CD61AA"/>
    <w:rsid w:val="00D12FD2"/>
    <w:rsid w:val="00D327E4"/>
    <w:rsid w:val="00DB7966"/>
    <w:rsid w:val="00DC183A"/>
    <w:rsid w:val="00DF6424"/>
    <w:rsid w:val="00DF7746"/>
    <w:rsid w:val="00E17223"/>
    <w:rsid w:val="00E57447"/>
    <w:rsid w:val="00E8673E"/>
    <w:rsid w:val="00E96422"/>
    <w:rsid w:val="00EB7D7B"/>
    <w:rsid w:val="00EC15F5"/>
    <w:rsid w:val="00EC31C5"/>
    <w:rsid w:val="00ED35C2"/>
    <w:rsid w:val="00ED4A7E"/>
    <w:rsid w:val="00ED7F11"/>
    <w:rsid w:val="00EE03A6"/>
    <w:rsid w:val="00EF79E2"/>
    <w:rsid w:val="00F34843"/>
    <w:rsid w:val="00F41A6D"/>
    <w:rsid w:val="00F55B50"/>
    <w:rsid w:val="00F87F8B"/>
    <w:rsid w:val="00FB4CA4"/>
    <w:rsid w:val="00FF32FE"/>
    <w:rsid w:val="04F8B257"/>
    <w:rsid w:val="08CE8CEC"/>
    <w:rsid w:val="1BDDBC6E"/>
    <w:rsid w:val="1CCE9107"/>
    <w:rsid w:val="1E9D1469"/>
    <w:rsid w:val="1F15E381"/>
    <w:rsid w:val="20BA86A2"/>
    <w:rsid w:val="23A82136"/>
    <w:rsid w:val="2D47F0BF"/>
    <w:rsid w:val="2F0DF669"/>
    <w:rsid w:val="3058A075"/>
    <w:rsid w:val="33BD77F4"/>
    <w:rsid w:val="3588C407"/>
    <w:rsid w:val="3B728A66"/>
    <w:rsid w:val="425D95CD"/>
    <w:rsid w:val="486F9286"/>
    <w:rsid w:val="4916D73A"/>
    <w:rsid w:val="4B90E980"/>
    <w:rsid w:val="559DF1E8"/>
    <w:rsid w:val="5772B798"/>
    <w:rsid w:val="5898DDE1"/>
    <w:rsid w:val="5B06C359"/>
    <w:rsid w:val="5C18E548"/>
    <w:rsid w:val="5C27AB21"/>
    <w:rsid w:val="5D4D0D0C"/>
    <w:rsid w:val="5F0CEBD9"/>
    <w:rsid w:val="676A6801"/>
    <w:rsid w:val="6B693DCF"/>
    <w:rsid w:val="70C73D32"/>
    <w:rsid w:val="7198FEE1"/>
    <w:rsid w:val="7290D1C1"/>
    <w:rsid w:val="77F2C97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C1E6"/>
  <w15:docId w15:val="{82A7B2C1-96A5-4C62-89E5-CEC1DD69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styleId="Marquedecommentaire">
    <w:name w:val="annotation reference"/>
    <w:basedOn w:val="Policepardfaut"/>
    <w:uiPriority w:val="99"/>
    <w:semiHidden/>
    <w:unhideWhenUsed/>
    <w:rsid w:val="0005214F"/>
    <w:rPr>
      <w:sz w:val="16"/>
      <w:szCs w:val="16"/>
    </w:rPr>
  </w:style>
  <w:style w:type="paragraph" w:styleId="Commentaire">
    <w:name w:val="annotation text"/>
    <w:basedOn w:val="Normal"/>
    <w:link w:val="CommentaireCar"/>
    <w:uiPriority w:val="99"/>
    <w:unhideWhenUsed/>
    <w:rsid w:val="0005214F"/>
    <w:rPr>
      <w:sz w:val="20"/>
      <w:szCs w:val="20"/>
    </w:rPr>
  </w:style>
  <w:style w:type="character" w:customStyle="1" w:styleId="CommentaireCar">
    <w:name w:val="Commentaire Car"/>
    <w:basedOn w:val="Policepardfaut"/>
    <w:link w:val="Commentaire"/>
    <w:uiPriority w:val="99"/>
    <w:rsid w:val="0005214F"/>
    <w:rPr>
      <w:lang w:val="en-US" w:eastAsia="en-US"/>
    </w:rPr>
  </w:style>
  <w:style w:type="paragraph" w:styleId="Objetducommentaire">
    <w:name w:val="annotation subject"/>
    <w:basedOn w:val="Commentaire"/>
    <w:next w:val="Commentaire"/>
    <w:link w:val="ObjetducommentaireCar"/>
    <w:uiPriority w:val="99"/>
    <w:semiHidden/>
    <w:unhideWhenUsed/>
    <w:rsid w:val="0005214F"/>
    <w:rPr>
      <w:b/>
      <w:bCs/>
    </w:rPr>
  </w:style>
  <w:style w:type="character" w:customStyle="1" w:styleId="ObjetducommentaireCar">
    <w:name w:val="Objet du commentaire Car"/>
    <w:basedOn w:val="CommentaireCar"/>
    <w:link w:val="Objetducommentaire"/>
    <w:uiPriority w:val="99"/>
    <w:semiHidden/>
    <w:rsid w:val="0005214F"/>
    <w:rPr>
      <w:b/>
      <w:bCs/>
      <w:lang w:val="en-US" w:eastAsia="en-US"/>
    </w:rPr>
  </w:style>
  <w:style w:type="paragraph" w:styleId="En-tte">
    <w:name w:val="header"/>
    <w:basedOn w:val="Normal"/>
    <w:link w:val="En-tteCar"/>
    <w:uiPriority w:val="99"/>
    <w:semiHidden/>
    <w:unhideWhenUsed/>
    <w:rsid w:val="006D7590"/>
    <w:pPr>
      <w:tabs>
        <w:tab w:val="center" w:pos="4680"/>
        <w:tab w:val="right" w:pos="9360"/>
      </w:tabs>
    </w:pPr>
  </w:style>
  <w:style w:type="character" w:customStyle="1" w:styleId="En-tteCar">
    <w:name w:val="En-tête Car"/>
    <w:basedOn w:val="Policepardfaut"/>
    <w:link w:val="En-tte"/>
    <w:uiPriority w:val="99"/>
    <w:semiHidden/>
    <w:rsid w:val="00305814"/>
    <w:rPr>
      <w:sz w:val="24"/>
      <w:szCs w:val="24"/>
      <w:lang w:val="en-US" w:eastAsia="en-US"/>
    </w:rPr>
  </w:style>
  <w:style w:type="paragraph" w:styleId="Pieddepage">
    <w:name w:val="footer"/>
    <w:basedOn w:val="Normal"/>
    <w:link w:val="PieddepageCar"/>
    <w:uiPriority w:val="99"/>
    <w:semiHidden/>
    <w:unhideWhenUsed/>
    <w:rsid w:val="006D7590"/>
    <w:pPr>
      <w:tabs>
        <w:tab w:val="center" w:pos="4680"/>
        <w:tab w:val="right" w:pos="9360"/>
      </w:tabs>
    </w:pPr>
  </w:style>
  <w:style w:type="character" w:customStyle="1" w:styleId="PieddepageCar">
    <w:name w:val="Pied de page Car"/>
    <w:basedOn w:val="Policepardfaut"/>
    <w:link w:val="Pieddepage"/>
    <w:uiPriority w:val="99"/>
    <w:semiHidden/>
    <w:rsid w:val="00305814"/>
    <w:rPr>
      <w:sz w:val="24"/>
      <w:szCs w:val="24"/>
      <w:lang w:val="en-US" w:eastAsia="en-US"/>
    </w:rPr>
  </w:style>
  <w:style w:type="table" w:customStyle="1" w:styleId="TableNormal1">
    <w:name w:val="Table Normal1"/>
    <w:rsid w:val="00305814"/>
    <w:tblPr>
      <w:tblInd w:w="0" w:type="dxa"/>
      <w:tblCellMar>
        <w:top w:w="0" w:type="dxa"/>
        <w:left w:w="0" w:type="dxa"/>
        <w:bottom w:w="0" w:type="dxa"/>
        <w:right w:w="0" w:type="dxa"/>
      </w:tblCellMar>
    </w:tblPr>
  </w:style>
  <w:style w:type="paragraph" w:styleId="Rvision">
    <w:name w:val="Revision"/>
    <w:hidden/>
    <w:uiPriority w:val="99"/>
    <w:semiHidden/>
    <w:rsid w:val="00E574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6</Pages>
  <Words>1143</Words>
  <Characters>6290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Alice (BEM-CH)</dc:creator>
  <cp:keywords/>
  <cp:lastModifiedBy>DUMONT-GIRARD Clarisse (BEM-CH)</cp:lastModifiedBy>
  <cp:revision>8</cp:revision>
  <dcterms:created xsi:type="dcterms:W3CDTF">2026-03-19T12:59:00Z</dcterms:created>
  <dcterms:modified xsi:type="dcterms:W3CDTF">2026-06-15T09:51:00Z</dcterms:modified>
</cp:coreProperties>
</file>